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E917" w14:textId="3D15D5F3" w:rsidR="00420BBA" w:rsidRPr="00420BBA" w:rsidRDefault="00420BBA" w:rsidP="00420BBA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14:paraId="32575E06" w14:textId="77777777" w:rsidR="00420BBA" w:rsidRPr="008C7CCB" w:rsidRDefault="00420BBA">
      <w:pPr>
        <w:spacing w:after="0" w:line="259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52E2F9AA" w14:textId="102A3C03" w:rsidR="006C7E82" w:rsidRDefault="006C7E82" w:rsidP="006C7E82">
      <w:pPr>
        <w:spacing w:after="0" w:line="259" w:lineRule="auto"/>
        <w:jc w:val="right"/>
        <w:rPr>
          <w:rFonts w:asciiTheme="minorHAnsi" w:hAnsiTheme="minorHAnsi" w:cstheme="minorHAnsi"/>
          <w:b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Projekt</w:t>
      </w:r>
    </w:p>
    <w:p w14:paraId="61CBE799" w14:textId="0A4D4F2C" w:rsidR="00DA3E0D" w:rsidRPr="008C7CCB" w:rsidRDefault="00663135">
      <w:pPr>
        <w:spacing w:after="0" w:line="259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UCHWAŁA NR </w:t>
      </w:r>
      <w:r w:rsidR="00C95E1B" w:rsidRPr="008C7CCB">
        <w:rPr>
          <w:rFonts w:asciiTheme="minorHAnsi" w:hAnsiTheme="minorHAnsi" w:cstheme="minorHAnsi"/>
          <w:b/>
          <w:color w:val="auto"/>
          <w:sz w:val="24"/>
          <w:szCs w:val="24"/>
        </w:rPr>
        <w:t>…</w:t>
      </w: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>/</w:t>
      </w:r>
      <w:r w:rsidR="00C95E1B" w:rsidRPr="008C7CCB">
        <w:rPr>
          <w:rFonts w:asciiTheme="minorHAnsi" w:hAnsiTheme="minorHAnsi" w:cstheme="minorHAnsi"/>
          <w:b/>
          <w:color w:val="auto"/>
          <w:sz w:val="24"/>
          <w:szCs w:val="24"/>
        </w:rPr>
        <w:t>…..</w:t>
      </w: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>/20</w:t>
      </w:r>
      <w:r w:rsidR="00C95E1B" w:rsidRPr="008C7CCB">
        <w:rPr>
          <w:rFonts w:asciiTheme="minorHAnsi" w:hAnsiTheme="minorHAnsi" w:cstheme="minorHAnsi"/>
          <w:b/>
          <w:color w:val="auto"/>
          <w:sz w:val="24"/>
          <w:szCs w:val="24"/>
        </w:rPr>
        <w:t>20</w:t>
      </w:r>
    </w:p>
    <w:p w14:paraId="6680BB69" w14:textId="77777777" w:rsidR="00DA3E0D" w:rsidRPr="008C7CCB" w:rsidRDefault="00663135">
      <w:pPr>
        <w:spacing w:after="258" w:line="259" w:lineRule="auto"/>
        <w:ind w:right="4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color w:val="auto"/>
          <w:sz w:val="24"/>
          <w:szCs w:val="24"/>
        </w:rPr>
        <w:t>RADY MIEJSKIEJ TOMASZOWA MAZOWIECKIEGO</w:t>
      </w:r>
    </w:p>
    <w:p w14:paraId="73A29B62" w14:textId="72976686" w:rsidR="00DA3E0D" w:rsidRPr="008C7CCB" w:rsidRDefault="00663135" w:rsidP="00EA01AF">
      <w:pPr>
        <w:spacing w:after="258" w:line="259" w:lineRule="auto"/>
        <w:ind w:left="567" w:firstLine="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z dnia </w:t>
      </w:r>
      <w:r w:rsidR="00C95E1B" w:rsidRPr="008C7CCB">
        <w:rPr>
          <w:rFonts w:asciiTheme="minorHAnsi" w:hAnsiTheme="minorHAnsi" w:cstheme="minorHAnsi"/>
          <w:color w:val="auto"/>
          <w:sz w:val="24"/>
          <w:szCs w:val="24"/>
        </w:rPr>
        <w:t>…….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C95E1B" w:rsidRPr="008C7CCB">
        <w:rPr>
          <w:rFonts w:asciiTheme="minorHAnsi" w:hAnsiTheme="minorHAnsi" w:cstheme="minorHAnsi"/>
          <w:color w:val="auto"/>
          <w:sz w:val="24"/>
          <w:szCs w:val="24"/>
        </w:rPr>
        <w:t>grudnia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20</w:t>
      </w:r>
      <w:r w:rsidR="00C95E1B" w:rsidRPr="008C7CCB">
        <w:rPr>
          <w:rFonts w:asciiTheme="minorHAnsi" w:hAnsiTheme="minorHAnsi" w:cstheme="minorHAnsi"/>
          <w:color w:val="auto"/>
          <w:sz w:val="24"/>
          <w:szCs w:val="24"/>
        </w:rPr>
        <w:t>20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r.</w:t>
      </w:r>
    </w:p>
    <w:p w14:paraId="4030028D" w14:textId="1E2EC8C3" w:rsidR="00DA3E0D" w:rsidRPr="008C7CCB" w:rsidRDefault="006C7E82" w:rsidP="00D602B2">
      <w:pPr>
        <w:spacing w:after="480" w:line="238" w:lineRule="auto"/>
        <w:ind w:left="122" w:right="0" w:firstLine="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o zmianie  uchwały </w:t>
      </w:r>
      <w:r w:rsidR="00CA4010">
        <w:rPr>
          <w:rFonts w:asciiTheme="minorHAnsi" w:hAnsiTheme="minorHAnsi" w:cstheme="minorHAnsi"/>
          <w:b/>
          <w:color w:val="auto"/>
          <w:sz w:val="24"/>
          <w:szCs w:val="24"/>
        </w:rPr>
        <w:t xml:space="preserve">Nr XL/288/2021 </w:t>
      </w:r>
      <w:r>
        <w:rPr>
          <w:rFonts w:asciiTheme="minorHAnsi" w:hAnsiTheme="minorHAnsi" w:cstheme="minorHAnsi"/>
          <w:b/>
          <w:color w:val="auto"/>
          <w:sz w:val="24"/>
          <w:szCs w:val="24"/>
        </w:rPr>
        <w:t xml:space="preserve">w </w:t>
      </w:r>
      <w:r w:rsidR="00D602B2"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sprawie </w:t>
      </w:r>
      <w:r w:rsidR="00663135"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opłat za pobyt </w:t>
      </w:r>
      <w:r w:rsidR="00D602B2" w:rsidRPr="008C7CCB">
        <w:rPr>
          <w:rFonts w:asciiTheme="minorHAnsi" w:hAnsiTheme="minorHAnsi" w:cstheme="minorHAnsi"/>
          <w:b/>
          <w:color w:val="auto"/>
          <w:sz w:val="24"/>
          <w:szCs w:val="24"/>
        </w:rPr>
        <w:t xml:space="preserve">dziecka w żłobku utworzonym przez </w:t>
      </w:r>
      <w:r w:rsidR="002B0BAC" w:rsidRPr="008C7CCB">
        <w:rPr>
          <w:rFonts w:asciiTheme="minorHAnsi" w:hAnsiTheme="minorHAnsi" w:cstheme="minorHAnsi"/>
          <w:b/>
          <w:color w:val="auto"/>
          <w:sz w:val="24"/>
          <w:szCs w:val="24"/>
        </w:rPr>
        <w:t>m</w:t>
      </w:r>
      <w:r w:rsidR="00D602B2" w:rsidRPr="008C7CCB">
        <w:rPr>
          <w:rFonts w:asciiTheme="minorHAnsi" w:hAnsiTheme="minorHAnsi" w:cstheme="minorHAnsi"/>
          <w:b/>
          <w:color w:val="auto"/>
          <w:sz w:val="24"/>
          <w:szCs w:val="24"/>
        </w:rPr>
        <w:t>iasto Tomaszów Mazowiecki</w:t>
      </w:r>
    </w:p>
    <w:p w14:paraId="552639A7" w14:textId="22B9CE0C" w:rsidR="00DA3E0D" w:rsidRPr="00127FB9" w:rsidRDefault="00663135" w:rsidP="0067285B">
      <w:pPr>
        <w:spacing w:after="120" w:line="250" w:lineRule="auto"/>
        <w:ind w:left="-6" w:right="0" w:firstLine="573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color w:val="auto"/>
          <w:sz w:val="24"/>
          <w:szCs w:val="24"/>
        </w:rPr>
        <w:t>Na podstawie art. 18 ust. 2 pkt 15 ustawy z dnia 8 marca 1990 r. o samorządzie gminnym (</w:t>
      </w:r>
      <w:proofErr w:type="spellStart"/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>t.j</w:t>
      </w:r>
      <w:proofErr w:type="spellEnd"/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Dz. U. z</w:t>
      </w:r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> 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20</w:t>
      </w:r>
      <w:r w:rsidR="00CE60F0" w:rsidRPr="008C7CCB">
        <w:rPr>
          <w:rFonts w:asciiTheme="minorHAnsi" w:hAnsiTheme="minorHAnsi" w:cstheme="minorHAnsi"/>
          <w:color w:val="auto"/>
          <w:sz w:val="24"/>
          <w:szCs w:val="24"/>
        </w:rPr>
        <w:t>2</w:t>
      </w:r>
      <w:r w:rsidR="005E6FD4">
        <w:rPr>
          <w:rFonts w:asciiTheme="minorHAnsi" w:hAnsiTheme="minorHAnsi" w:cstheme="minorHAnsi"/>
          <w:color w:val="auto"/>
          <w:sz w:val="24"/>
          <w:szCs w:val="24"/>
        </w:rPr>
        <w:t>1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r. </w:t>
      </w:r>
      <w:r w:rsidR="00D602B2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poz. </w:t>
      </w:r>
      <w:r w:rsidR="005E6FD4">
        <w:rPr>
          <w:rFonts w:asciiTheme="minorHAnsi" w:hAnsiTheme="minorHAnsi" w:cstheme="minorHAnsi"/>
          <w:color w:val="auto"/>
          <w:sz w:val="24"/>
          <w:szCs w:val="24"/>
        </w:rPr>
        <w:t>1372, 1834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>),</w:t>
      </w:r>
      <w:r w:rsidR="00CE60F0"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8C7CCB">
        <w:rPr>
          <w:rFonts w:asciiTheme="minorHAnsi" w:hAnsiTheme="minorHAnsi" w:cstheme="minorHAnsi"/>
          <w:color w:val="auto"/>
          <w:sz w:val="24"/>
          <w:szCs w:val="24"/>
        </w:rPr>
        <w:t xml:space="preserve">w związku z art. 58 ust. 1 i art. 59 ust.2 ustawy z dnia 4 lutego 2011 roku o opiece nad dziećmi w </w:t>
      </w:r>
      <w:r w:rsidRPr="00127FB9">
        <w:rPr>
          <w:rFonts w:asciiTheme="minorHAnsi" w:hAnsiTheme="minorHAnsi" w:cstheme="minorHAnsi"/>
          <w:color w:val="auto"/>
          <w:sz w:val="24"/>
          <w:szCs w:val="24"/>
        </w:rPr>
        <w:t>wieku do lat 3 (</w:t>
      </w:r>
      <w:proofErr w:type="spellStart"/>
      <w:r w:rsidR="00D602B2" w:rsidRPr="00127FB9">
        <w:rPr>
          <w:rFonts w:asciiTheme="minorHAnsi" w:hAnsiTheme="minorHAnsi" w:cstheme="minorHAnsi"/>
          <w:color w:val="auto"/>
          <w:sz w:val="24"/>
          <w:szCs w:val="24"/>
        </w:rPr>
        <w:t>t.j</w:t>
      </w:r>
      <w:proofErr w:type="spellEnd"/>
      <w:r w:rsidR="00D602B2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Dz. U. </w:t>
      </w:r>
      <w:r w:rsidR="00D602B2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z </w:t>
      </w:r>
      <w:r w:rsidR="00CE60F0" w:rsidRPr="00127FB9">
        <w:rPr>
          <w:rFonts w:asciiTheme="minorHAnsi" w:hAnsiTheme="minorHAnsi" w:cstheme="minorHAnsi"/>
          <w:color w:val="auto"/>
          <w:sz w:val="24"/>
          <w:szCs w:val="24"/>
        </w:rPr>
        <w:t>202</w:t>
      </w:r>
      <w:r w:rsidR="00D602B2" w:rsidRPr="00127FB9">
        <w:rPr>
          <w:rFonts w:asciiTheme="minorHAnsi" w:hAnsiTheme="minorHAnsi" w:cstheme="minorHAnsi"/>
          <w:color w:val="auto"/>
          <w:sz w:val="24"/>
          <w:szCs w:val="24"/>
        </w:rPr>
        <w:t>1</w:t>
      </w:r>
      <w:r w:rsidR="00CE60F0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r. poz. </w:t>
      </w:r>
      <w:r w:rsidR="00D602B2" w:rsidRPr="00127FB9">
        <w:rPr>
          <w:rFonts w:asciiTheme="minorHAnsi" w:hAnsiTheme="minorHAnsi" w:cstheme="minorHAnsi"/>
          <w:color w:val="auto"/>
          <w:sz w:val="24"/>
          <w:szCs w:val="24"/>
        </w:rPr>
        <w:t>75</w:t>
      </w:r>
      <w:r w:rsidR="005E6FD4">
        <w:rPr>
          <w:rFonts w:asciiTheme="minorHAnsi" w:hAnsiTheme="minorHAnsi" w:cstheme="minorHAnsi"/>
          <w:color w:val="auto"/>
          <w:sz w:val="24"/>
          <w:szCs w:val="24"/>
        </w:rPr>
        <w:t>, 952,</w:t>
      </w:r>
      <w:r w:rsidR="00064EB2">
        <w:rPr>
          <w:rFonts w:asciiTheme="minorHAnsi" w:hAnsiTheme="minorHAnsi" w:cstheme="minorHAnsi"/>
          <w:color w:val="auto"/>
          <w:sz w:val="24"/>
          <w:szCs w:val="24"/>
        </w:rPr>
        <w:t xml:space="preserve"> 2270</w:t>
      </w:r>
      <w:r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), Rada Miejska Tomaszowa Mazowieckiego uchwala, co następuje: </w:t>
      </w:r>
    </w:p>
    <w:p w14:paraId="2CA6084E" w14:textId="17C2D37E" w:rsidR="00851DF4" w:rsidRPr="00851DF4" w:rsidRDefault="006954B1" w:rsidP="00851DF4">
      <w:pPr>
        <w:shd w:val="clear" w:color="auto" w:fill="FFFFFF"/>
        <w:spacing w:after="0" w:line="240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</w:rPr>
      </w:pPr>
      <w:r w:rsidRPr="00127FB9">
        <w:rPr>
          <w:rFonts w:asciiTheme="minorHAnsi" w:hAnsiTheme="minorHAnsi" w:cstheme="minorHAnsi"/>
          <w:b/>
          <w:bCs/>
          <w:color w:val="auto"/>
          <w:sz w:val="24"/>
          <w:szCs w:val="24"/>
        </w:rPr>
        <w:t>§ 1.</w:t>
      </w:r>
      <w:r w:rsidRPr="00127FB9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="00CA4010" w:rsidRPr="00127FB9"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W uchwale Nr XL/288/2021 Rady Miejskiej Tomaszowa Mazowieckiego z dnia 28 stycznia 2021 r. w sprawie opłat za pobyt dziecka w żłobku utworzonym przez miasto Tomaszów Mazowiecki (</w:t>
      </w:r>
      <w:r w:rsidR="00851DF4" w:rsidRPr="00127FB9">
        <w:rPr>
          <w:rFonts w:asciiTheme="minorHAnsi" w:hAnsiTheme="minorHAnsi" w:cstheme="minorHAnsi"/>
          <w:color w:val="auto"/>
          <w:sz w:val="24"/>
          <w:szCs w:val="24"/>
        </w:rPr>
        <w:t>Dz.</w:t>
      </w:r>
      <w:r w:rsidR="00127FB9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851DF4" w:rsidRPr="00851DF4">
        <w:rPr>
          <w:rFonts w:asciiTheme="minorHAnsi" w:hAnsiTheme="minorHAnsi" w:cstheme="minorHAnsi"/>
          <w:color w:val="auto"/>
          <w:sz w:val="24"/>
          <w:szCs w:val="24"/>
        </w:rPr>
        <w:t>Urz.</w:t>
      </w:r>
      <w:r w:rsidR="00127FB9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851DF4" w:rsidRPr="00851DF4">
        <w:rPr>
          <w:rFonts w:asciiTheme="minorHAnsi" w:hAnsiTheme="minorHAnsi" w:cstheme="minorHAnsi"/>
          <w:color w:val="auto"/>
          <w:sz w:val="24"/>
          <w:szCs w:val="24"/>
        </w:rPr>
        <w:t>Woj.</w:t>
      </w:r>
    </w:p>
    <w:p w14:paraId="289569AF" w14:textId="37CCDFB6" w:rsidR="00851DF4" w:rsidRPr="00127FB9" w:rsidRDefault="00851DF4" w:rsidP="00851DF4">
      <w:pPr>
        <w:shd w:val="clear" w:color="auto" w:fill="FFFFFF"/>
        <w:spacing w:after="0" w:line="240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</w:rPr>
      </w:pPr>
      <w:r w:rsidRPr="00851DF4">
        <w:rPr>
          <w:rFonts w:asciiTheme="minorHAnsi" w:hAnsiTheme="minorHAnsi" w:cstheme="minorHAnsi"/>
          <w:color w:val="auto"/>
          <w:sz w:val="24"/>
          <w:szCs w:val="24"/>
        </w:rPr>
        <w:t>Łódzkiego</w:t>
      </w:r>
      <w:r w:rsidR="00127FB9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851DF4"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127FB9">
        <w:rPr>
          <w:rFonts w:asciiTheme="minorHAnsi" w:hAnsiTheme="minorHAnsi" w:cstheme="minorHAnsi"/>
          <w:color w:val="auto"/>
          <w:sz w:val="24"/>
          <w:szCs w:val="24"/>
        </w:rPr>
        <w:t xml:space="preserve"> dnia 19 lutego </w:t>
      </w:r>
      <w:r w:rsidRPr="00851DF4">
        <w:rPr>
          <w:rFonts w:asciiTheme="minorHAnsi" w:hAnsiTheme="minorHAnsi" w:cstheme="minorHAnsi"/>
          <w:color w:val="auto"/>
          <w:sz w:val="24"/>
          <w:szCs w:val="24"/>
        </w:rPr>
        <w:t>20</w:t>
      </w:r>
      <w:r w:rsidR="00127FB9" w:rsidRPr="00127FB9">
        <w:rPr>
          <w:rFonts w:asciiTheme="minorHAnsi" w:hAnsiTheme="minorHAnsi" w:cstheme="minorHAnsi"/>
          <w:color w:val="auto"/>
          <w:sz w:val="24"/>
          <w:szCs w:val="24"/>
        </w:rPr>
        <w:t>21</w:t>
      </w:r>
      <w:r w:rsidR="00127FB9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851DF4">
        <w:rPr>
          <w:rFonts w:asciiTheme="minorHAnsi" w:hAnsiTheme="minorHAnsi" w:cstheme="minorHAnsi"/>
          <w:color w:val="auto"/>
          <w:sz w:val="24"/>
          <w:szCs w:val="24"/>
        </w:rPr>
        <w:t>r.</w:t>
      </w:r>
      <w:r w:rsidR="00127FB9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851DF4">
        <w:rPr>
          <w:rFonts w:asciiTheme="minorHAnsi" w:hAnsiTheme="minorHAnsi" w:cstheme="minorHAnsi"/>
          <w:color w:val="auto"/>
          <w:sz w:val="24"/>
          <w:szCs w:val="24"/>
        </w:rPr>
        <w:t>poz.</w:t>
      </w:r>
      <w:r w:rsidR="00127FB9">
        <w:rPr>
          <w:rFonts w:asciiTheme="minorHAnsi" w:hAnsiTheme="minorHAnsi" w:cstheme="minorHAnsi"/>
          <w:color w:val="auto"/>
          <w:sz w:val="24"/>
          <w:szCs w:val="24"/>
        </w:rPr>
        <w:t xml:space="preserve"> 762</w:t>
      </w:r>
      <w:r w:rsidRPr="00851DF4">
        <w:rPr>
          <w:rFonts w:asciiTheme="minorHAnsi" w:hAnsiTheme="minorHAnsi" w:cstheme="minorHAnsi"/>
          <w:color w:val="auto"/>
          <w:sz w:val="24"/>
          <w:szCs w:val="24"/>
        </w:rPr>
        <w:t>)</w:t>
      </w:r>
      <w:r w:rsidRPr="00127FB9">
        <w:rPr>
          <w:rFonts w:asciiTheme="minorHAnsi" w:hAnsiTheme="minorHAnsi" w:cstheme="minorHAnsi"/>
          <w:color w:val="auto"/>
          <w:sz w:val="24"/>
          <w:szCs w:val="24"/>
        </w:rPr>
        <w:t>, wprowadza się następujące zmiany:</w:t>
      </w:r>
    </w:p>
    <w:p w14:paraId="2C80B2CC" w14:textId="4B5DC4AC" w:rsidR="00CE745D" w:rsidRPr="00127FB9" w:rsidRDefault="00851DF4" w:rsidP="00851DF4">
      <w:pPr>
        <w:shd w:val="clear" w:color="auto" w:fill="FFFFFF"/>
        <w:spacing w:after="0" w:line="240" w:lineRule="auto"/>
        <w:ind w:left="0" w:right="0" w:firstLine="0"/>
        <w:jc w:val="left"/>
        <w:rPr>
          <w:rFonts w:asciiTheme="minorHAnsi" w:hAnsiTheme="minorHAnsi" w:cstheme="minorHAnsi"/>
          <w:color w:val="auto"/>
          <w:sz w:val="24"/>
          <w:szCs w:val="24"/>
        </w:rPr>
      </w:pPr>
      <w:r w:rsidRPr="00127FB9">
        <w:rPr>
          <w:rFonts w:asciiTheme="minorHAnsi" w:hAnsiTheme="minorHAnsi" w:cstheme="minorHAnsi"/>
          <w:color w:val="auto"/>
          <w:sz w:val="24"/>
          <w:szCs w:val="24"/>
        </w:rPr>
        <w:t>§ 5. 1, pkt 2) otrzymuje brzmienie:  „</w:t>
      </w:r>
      <w:r w:rsidR="004522FD" w:rsidRPr="00127FB9">
        <w:rPr>
          <w:rFonts w:asciiTheme="minorHAnsi" w:hAnsiTheme="minorHAnsi" w:cstheme="minorHAnsi"/>
          <w:color w:val="auto"/>
          <w:sz w:val="24"/>
          <w:szCs w:val="24"/>
        </w:rPr>
        <w:t>2</w:t>
      </w:r>
      <w:r w:rsidR="00CE745D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) w przypadku </w:t>
      </w:r>
      <w:r w:rsidR="00665762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posiadaczy </w:t>
      </w:r>
      <w:r w:rsidR="007D4E60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Tomaszowskiej Karty </w:t>
      </w:r>
      <w:r w:rsidR="004522FD" w:rsidRPr="00127FB9">
        <w:rPr>
          <w:rFonts w:asciiTheme="minorHAnsi" w:hAnsiTheme="minorHAnsi" w:cstheme="minorHAnsi"/>
          <w:color w:val="auto"/>
          <w:sz w:val="24"/>
          <w:szCs w:val="24"/>
        </w:rPr>
        <w:t>Mieszkańca</w:t>
      </w:r>
      <w:r w:rsidR="000D7437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lub Tomaszowskiej Karty Dużej Rodziny 3+</w:t>
      </w:r>
      <w:r w:rsidR="004522FD" w:rsidRPr="00127FB9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7D4E60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których dzieci uczęszczają do żłobka lub przedszkol</w:t>
      </w:r>
      <w:r w:rsidR="004D79BF" w:rsidRPr="00127FB9">
        <w:rPr>
          <w:rFonts w:asciiTheme="minorHAnsi" w:hAnsiTheme="minorHAnsi" w:cstheme="minorHAnsi"/>
          <w:color w:val="auto"/>
          <w:sz w:val="24"/>
          <w:szCs w:val="24"/>
        </w:rPr>
        <w:t>a</w:t>
      </w:r>
      <w:r w:rsidR="000D7437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publicznego </w:t>
      </w:r>
      <w:r w:rsidR="00FA4158">
        <w:rPr>
          <w:rFonts w:asciiTheme="minorHAnsi" w:hAnsiTheme="minorHAnsi" w:cstheme="minorHAnsi"/>
          <w:color w:val="auto"/>
          <w:sz w:val="24"/>
          <w:szCs w:val="24"/>
        </w:rPr>
        <w:t>lub</w:t>
      </w:r>
      <w:r w:rsidR="000D7437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4522FD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szkoły</w:t>
      </w:r>
      <w:r w:rsidR="004D79BF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publiczne</w:t>
      </w:r>
      <w:r w:rsidR="004522FD" w:rsidRPr="00127FB9">
        <w:rPr>
          <w:rFonts w:asciiTheme="minorHAnsi" w:hAnsiTheme="minorHAnsi" w:cstheme="minorHAnsi"/>
          <w:color w:val="auto"/>
          <w:sz w:val="24"/>
          <w:szCs w:val="24"/>
        </w:rPr>
        <w:t>j</w:t>
      </w:r>
      <w:r w:rsidR="007E68ED">
        <w:rPr>
          <w:rFonts w:asciiTheme="minorHAnsi" w:hAnsiTheme="minorHAnsi" w:cstheme="minorHAnsi"/>
          <w:color w:val="auto"/>
          <w:sz w:val="24"/>
          <w:szCs w:val="24"/>
        </w:rPr>
        <w:t xml:space="preserve">, których organem prowadzącym jest Gmina Miasto </w:t>
      </w:r>
      <w:r w:rsidR="00127FB9">
        <w:rPr>
          <w:rFonts w:asciiTheme="minorHAnsi" w:hAnsiTheme="minorHAnsi" w:cstheme="minorHAnsi"/>
          <w:color w:val="auto"/>
          <w:sz w:val="24"/>
          <w:szCs w:val="24"/>
        </w:rPr>
        <w:t>Tomasz</w:t>
      </w:r>
      <w:r w:rsidR="007E68ED">
        <w:rPr>
          <w:rFonts w:asciiTheme="minorHAnsi" w:hAnsiTheme="minorHAnsi" w:cstheme="minorHAnsi"/>
          <w:color w:val="auto"/>
          <w:sz w:val="24"/>
          <w:szCs w:val="24"/>
        </w:rPr>
        <w:t>ów</w:t>
      </w:r>
      <w:r w:rsidR="00127FB9">
        <w:rPr>
          <w:rFonts w:asciiTheme="minorHAnsi" w:hAnsiTheme="minorHAnsi" w:cstheme="minorHAnsi"/>
          <w:color w:val="auto"/>
          <w:sz w:val="24"/>
          <w:szCs w:val="24"/>
        </w:rPr>
        <w:t xml:space="preserve"> Mazowiecki</w:t>
      </w:r>
      <w:r w:rsidR="002B0BAC" w:rsidRPr="00127FB9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="002B0BAC" w:rsidRPr="00127FB9">
        <w:rPr>
          <w:rFonts w:asciiTheme="minorHAnsi" w:hAnsiTheme="minorHAnsi" w:cstheme="minorHAnsi"/>
          <w:color w:val="auto"/>
          <w:sz w:val="24"/>
          <w:szCs w:val="24"/>
        </w:rPr>
        <w:t>-</w:t>
      </w:r>
      <w:r w:rsidR="007D4E60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4D79BF" w:rsidRPr="00127FB9">
        <w:rPr>
          <w:rFonts w:asciiTheme="minorHAnsi" w:hAnsiTheme="minorHAnsi" w:cstheme="minorHAnsi"/>
          <w:color w:val="auto"/>
          <w:sz w:val="24"/>
          <w:szCs w:val="24"/>
        </w:rPr>
        <w:t>opłata za kolejne dzieci ulega obniżeniu w następujący sposób:</w:t>
      </w:r>
    </w:p>
    <w:p w14:paraId="29F5332D" w14:textId="0D90D8F6" w:rsidR="004D79BF" w:rsidRPr="00127FB9" w:rsidRDefault="004D79BF" w:rsidP="004D79BF">
      <w:pPr>
        <w:spacing w:after="0" w:line="250" w:lineRule="auto"/>
        <w:ind w:left="284" w:right="0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127FB9">
        <w:rPr>
          <w:rFonts w:asciiTheme="minorHAnsi" w:hAnsiTheme="minorHAnsi" w:cstheme="minorHAnsi"/>
          <w:color w:val="auto"/>
          <w:sz w:val="24"/>
          <w:szCs w:val="24"/>
        </w:rPr>
        <w:t>a) o 50% za drugie dziecko,</w:t>
      </w:r>
    </w:p>
    <w:p w14:paraId="08E01A25" w14:textId="5C0063DC" w:rsidR="004D79BF" w:rsidRPr="00127FB9" w:rsidRDefault="004D79BF" w:rsidP="004D79BF">
      <w:pPr>
        <w:spacing w:after="0" w:line="250" w:lineRule="auto"/>
        <w:ind w:left="284" w:right="0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b) o </w:t>
      </w:r>
      <w:r w:rsidR="004522FD" w:rsidRPr="00127FB9">
        <w:rPr>
          <w:rFonts w:asciiTheme="minorHAnsi" w:hAnsiTheme="minorHAnsi" w:cstheme="minorHAnsi"/>
          <w:color w:val="auto"/>
          <w:sz w:val="24"/>
          <w:szCs w:val="24"/>
        </w:rPr>
        <w:t>99</w:t>
      </w:r>
      <w:r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% za trzecie </w:t>
      </w:r>
      <w:r w:rsidR="004522FD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 i każde następne dziecko.</w:t>
      </w:r>
      <w:r w:rsidR="00B15345" w:rsidRPr="00127FB9">
        <w:rPr>
          <w:rFonts w:asciiTheme="minorHAnsi" w:hAnsiTheme="minorHAnsi" w:cstheme="minorHAnsi"/>
          <w:color w:val="auto"/>
          <w:sz w:val="24"/>
          <w:szCs w:val="24"/>
        </w:rPr>
        <w:t>”</w:t>
      </w:r>
    </w:p>
    <w:p w14:paraId="0635368E" w14:textId="485E2CF8" w:rsidR="000B3CF0" w:rsidRPr="00127FB9" w:rsidRDefault="000B3CF0" w:rsidP="002B0BAC">
      <w:pPr>
        <w:spacing w:after="120" w:line="250" w:lineRule="auto"/>
        <w:ind w:left="-17" w:right="0" w:firstLine="34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127FB9">
        <w:rPr>
          <w:rFonts w:asciiTheme="minorHAnsi" w:hAnsiTheme="minorHAnsi" w:cstheme="minorHAnsi"/>
          <w:b/>
          <w:color w:val="auto"/>
          <w:sz w:val="24"/>
          <w:szCs w:val="24"/>
        </w:rPr>
        <w:t>§ </w:t>
      </w:r>
      <w:r w:rsidR="003D5C11">
        <w:rPr>
          <w:rFonts w:asciiTheme="minorHAnsi" w:hAnsiTheme="minorHAnsi" w:cstheme="minorHAnsi"/>
          <w:b/>
          <w:color w:val="auto"/>
          <w:sz w:val="24"/>
          <w:szCs w:val="24"/>
        </w:rPr>
        <w:t>2</w:t>
      </w:r>
      <w:r w:rsidRPr="00127FB9">
        <w:rPr>
          <w:rFonts w:asciiTheme="minorHAnsi" w:hAnsiTheme="minorHAnsi" w:cstheme="minorHAnsi"/>
          <w:b/>
          <w:color w:val="auto"/>
          <w:sz w:val="24"/>
          <w:szCs w:val="24"/>
        </w:rPr>
        <w:t xml:space="preserve">. </w:t>
      </w:r>
      <w:r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Wykonanie uchwały powierza się Prezydentowi Miasta Tomaszowa Mazowieckiego. </w:t>
      </w:r>
    </w:p>
    <w:p w14:paraId="1CBF382F" w14:textId="154E6498" w:rsidR="0042146C" w:rsidRPr="00127FB9" w:rsidRDefault="007D4E60" w:rsidP="0042146C">
      <w:pPr>
        <w:spacing w:after="0"/>
        <w:ind w:left="-15" w:right="0" w:firstLine="340"/>
        <w:rPr>
          <w:rFonts w:asciiTheme="minorHAnsi" w:hAnsiTheme="minorHAnsi" w:cstheme="minorHAnsi"/>
          <w:color w:val="auto"/>
          <w:sz w:val="24"/>
          <w:szCs w:val="24"/>
        </w:rPr>
      </w:pPr>
      <w:r w:rsidRPr="00127FB9">
        <w:rPr>
          <w:rFonts w:asciiTheme="minorHAnsi" w:hAnsiTheme="minorHAnsi" w:cstheme="minorHAnsi"/>
          <w:b/>
          <w:color w:val="auto"/>
          <w:sz w:val="24"/>
          <w:szCs w:val="24"/>
        </w:rPr>
        <w:t>§ </w:t>
      </w:r>
      <w:r w:rsidR="003D5C11">
        <w:rPr>
          <w:rFonts w:asciiTheme="minorHAnsi" w:hAnsiTheme="minorHAnsi" w:cstheme="minorHAnsi"/>
          <w:b/>
          <w:color w:val="auto"/>
          <w:sz w:val="24"/>
          <w:szCs w:val="24"/>
        </w:rPr>
        <w:t>3</w:t>
      </w:r>
      <w:r w:rsidR="0042146C" w:rsidRPr="00127FB9">
        <w:rPr>
          <w:rFonts w:asciiTheme="minorHAnsi" w:hAnsiTheme="minorHAnsi" w:cstheme="minorHAnsi"/>
          <w:b/>
          <w:color w:val="auto"/>
          <w:sz w:val="24"/>
          <w:szCs w:val="24"/>
        </w:rPr>
        <w:t xml:space="preserve">. </w:t>
      </w:r>
      <w:r w:rsidR="0042146C" w:rsidRPr="00127FB9">
        <w:rPr>
          <w:rFonts w:asciiTheme="minorHAnsi" w:hAnsiTheme="minorHAnsi" w:cstheme="minorHAnsi"/>
          <w:color w:val="auto"/>
          <w:sz w:val="24"/>
          <w:szCs w:val="24"/>
        </w:rPr>
        <w:t xml:space="preserve">Uchwała wchodzi w życie po upływie 14 dni od dnia ogłoszenia w Dzienniku Urzędowym Województwa Łódzkiego. </w:t>
      </w:r>
    </w:p>
    <w:p w14:paraId="28093D96" w14:textId="6639C53F" w:rsidR="00317740" w:rsidRPr="008C7CCB" w:rsidRDefault="00317740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3027B349" w14:textId="7E15D4CD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2691C226" w14:textId="40D1E114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4EB49BB9" w14:textId="01C6F1C9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48365CDF" w14:textId="6895C156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5426E76B" w14:textId="7388D247" w:rsidR="00FD500C" w:rsidRPr="008C7CCB" w:rsidRDefault="00FD500C" w:rsidP="00317740">
      <w:pPr>
        <w:ind w:left="-15" w:right="0" w:firstLine="340"/>
        <w:rPr>
          <w:rFonts w:asciiTheme="minorHAnsi" w:hAnsiTheme="minorHAnsi" w:cstheme="minorHAnsi"/>
          <w:bCs/>
          <w:color w:val="auto"/>
          <w:sz w:val="24"/>
          <w:szCs w:val="24"/>
        </w:rPr>
      </w:pPr>
    </w:p>
    <w:p w14:paraId="150FDB51" w14:textId="1C5D79E9" w:rsidR="00727C8E" w:rsidRPr="008C7CCB" w:rsidRDefault="00727C8E" w:rsidP="00C95E1B">
      <w:pPr>
        <w:spacing w:after="0"/>
        <w:ind w:left="-15" w:right="0" w:firstLine="340"/>
        <w:rPr>
          <w:rFonts w:asciiTheme="minorHAnsi" w:hAnsiTheme="minorHAnsi" w:cstheme="minorHAnsi"/>
          <w:color w:val="FF0000"/>
          <w:sz w:val="24"/>
          <w:szCs w:val="24"/>
        </w:rPr>
      </w:pPr>
    </w:p>
    <w:p w14:paraId="491A9E0F" w14:textId="1D2E8B0E" w:rsidR="00727C8E" w:rsidRPr="008C7CCB" w:rsidRDefault="00727C8E" w:rsidP="00C95E1B">
      <w:pPr>
        <w:spacing w:after="0"/>
        <w:ind w:left="-15" w:right="0" w:firstLine="340"/>
        <w:rPr>
          <w:rFonts w:asciiTheme="minorHAnsi" w:hAnsiTheme="minorHAnsi" w:cstheme="minorHAnsi"/>
          <w:color w:val="FF0000"/>
          <w:sz w:val="24"/>
          <w:szCs w:val="24"/>
        </w:rPr>
      </w:pPr>
    </w:p>
    <w:p w14:paraId="4262B469" w14:textId="77777777" w:rsidR="00420BBA" w:rsidRPr="008C7CCB" w:rsidRDefault="00420BBA" w:rsidP="00420BBA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8C7CCB">
        <w:rPr>
          <w:rFonts w:asciiTheme="minorHAnsi" w:hAnsiTheme="minorHAnsi" w:cstheme="minorHAnsi"/>
          <w:sz w:val="24"/>
          <w:szCs w:val="24"/>
        </w:rPr>
        <w:t>Projekt sporządził:</w:t>
      </w:r>
    </w:p>
    <w:p w14:paraId="5FAFF82F" w14:textId="77777777" w:rsidR="00420BBA" w:rsidRPr="008C7CCB" w:rsidRDefault="00420BBA" w:rsidP="00420BBA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8C7CCB">
        <w:rPr>
          <w:rFonts w:asciiTheme="minorHAnsi" w:hAnsiTheme="minorHAnsi" w:cstheme="minorHAnsi"/>
          <w:sz w:val="24"/>
          <w:szCs w:val="24"/>
        </w:rPr>
        <w:t>……………………………………</w:t>
      </w:r>
    </w:p>
    <w:p w14:paraId="7CD10D52" w14:textId="77777777" w:rsidR="00420BBA" w:rsidRPr="008C7CCB" w:rsidRDefault="00420BBA" w:rsidP="00420BBA">
      <w:pPr>
        <w:pStyle w:val="Domylnie"/>
        <w:jc w:val="both"/>
        <w:rPr>
          <w:rFonts w:asciiTheme="minorHAnsi" w:hAnsiTheme="minorHAnsi" w:cstheme="minorHAnsi"/>
          <w:sz w:val="24"/>
          <w:szCs w:val="24"/>
        </w:rPr>
      </w:pPr>
      <w:r w:rsidRPr="008C7CCB">
        <w:rPr>
          <w:rFonts w:asciiTheme="minorHAnsi" w:hAnsiTheme="minorHAnsi" w:cstheme="minorHAnsi"/>
          <w:sz w:val="24"/>
          <w:szCs w:val="24"/>
        </w:rPr>
        <w:t>Projekt zaopiniowano pod względem prawnym:</w:t>
      </w:r>
    </w:p>
    <w:p w14:paraId="7AF8F25B" w14:textId="77777777" w:rsidR="00420BBA" w:rsidRPr="008C7CCB" w:rsidRDefault="00420BBA" w:rsidP="00420BBA">
      <w:pPr>
        <w:pStyle w:val="Domylnie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7CCB">
        <w:rPr>
          <w:rFonts w:asciiTheme="minorHAnsi" w:hAnsiTheme="minorHAnsi" w:cstheme="minorHAnsi"/>
          <w:sz w:val="24"/>
          <w:szCs w:val="24"/>
        </w:rPr>
        <w:t>……………………………………</w:t>
      </w:r>
    </w:p>
    <w:p w14:paraId="1B32F294" w14:textId="0C90CCAB" w:rsidR="000D5D50" w:rsidRPr="008C7CCB" w:rsidRDefault="000D5D50" w:rsidP="00C95E1B">
      <w:pPr>
        <w:spacing w:after="0"/>
        <w:ind w:left="-15" w:right="0" w:firstLine="340"/>
        <w:rPr>
          <w:rFonts w:asciiTheme="minorHAnsi" w:hAnsiTheme="minorHAnsi" w:cstheme="minorHAnsi"/>
          <w:b/>
          <w:bCs/>
          <w:sz w:val="24"/>
          <w:szCs w:val="24"/>
        </w:rPr>
      </w:pPr>
    </w:p>
    <w:p w14:paraId="2A0878BD" w14:textId="5A47134C" w:rsidR="000D5D50" w:rsidRPr="008C7CCB" w:rsidRDefault="000D5D50" w:rsidP="000D5D50">
      <w:pPr>
        <w:spacing w:after="0"/>
        <w:ind w:left="-15" w:right="0" w:firstLine="340"/>
        <w:jc w:val="center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0" w:name="_Hlk58169815"/>
      <w:r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>UZASADNIENIE</w:t>
      </w:r>
    </w:p>
    <w:p w14:paraId="0CC01D8F" w14:textId="77777777" w:rsidR="003D5C11" w:rsidRPr="008C7CCB" w:rsidRDefault="000D5D50" w:rsidP="003D5C11">
      <w:pPr>
        <w:spacing w:after="480" w:line="238" w:lineRule="auto"/>
        <w:ind w:left="122" w:right="0" w:firstLine="0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C7CCB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do </w:t>
      </w:r>
      <w:r w:rsidR="003D5C11">
        <w:rPr>
          <w:rFonts w:asciiTheme="minorHAnsi" w:hAnsiTheme="minorHAnsi" w:cstheme="minorHAnsi"/>
          <w:b/>
          <w:color w:val="auto"/>
          <w:sz w:val="24"/>
          <w:szCs w:val="24"/>
        </w:rPr>
        <w:t xml:space="preserve">uchwały Nr XL/288/2021 w </w:t>
      </w:r>
      <w:r w:rsidR="003D5C11" w:rsidRPr="008C7CCB">
        <w:rPr>
          <w:rFonts w:asciiTheme="minorHAnsi" w:hAnsiTheme="minorHAnsi" w:cstheme="minorHAnsi"/>
          <w:b/>
          <w:color w:val="auto"/>
          <w:sz w:val="24"/>
          <w:szCs w:val="24"/>
        </w:rPr>
        <w:t>sprawie opłat za pobyt dziecka w żłobku utworzonym przez miasto Tomaszów Mazowiecki</w:t>
      </w:r>
    </w:p>
    <w:p w14:paraId="65DECA87" w14:textId="358F6C0D" w:rsidR="00B13A39" w:rsidRDefault="00B13A39" w:rsidP="00AF6C91">
      <w:pPr>
        <w:shd w:val="clear" w:color="auto" w:fill="FFFFFF"/>
        <w:spacing w:after="0" w:line="240" w:lineRule="auto"/>
        <w:ind w:left="0" w:right="0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5A30FE85" w14:textId="47BE8A45" w:rsidR="00D12ACD" w:rsidRPr="005F1C5A" w:rsidRDefault="00D12ACD" w:rsidP="005F1C5A">
      <w:pPr>
        <w:shd w:val="clear" w:color="auto" w:fill="FFFFFF"/>
        <w:spacing w:after="0" w:line="360" w:lineRule="auto"/>
        <w:ind w:left="0" w:right="0" w:firstLine="708"/>
        <w:jc w:val="left"/>
        <w:rPr>
          <w:rFonts w:asciiTheme="minorHAnsi" w:hAnsiTheme="minorHAnsi" w:cstheme="minorHAnsi"/>
          <w:sz w:val="24"/>
          <w:szCs w:val="24"/>
        </w:rPr>
      </w:pPr>
      <w:r w:rsidRPr="005F1C5A">
        <w:rPr>
          <w:rFonts w:asciiTheme="minorHAnsi" w:hAnsiTheme="minorHAnsi" w:cstheme="minorHAnsi"/>
          <w:sz w:val="24"/>
          <w:szCs w:val="24"/>
        </w:rPr>
        <w:t>Uchwałą nr XL/288/2021 Rady Miejskiej Tomaszowa Mazowieckiego z dnia 28 stycznia 2021 r. w sprawie opłat za pobyt dziecka w żłobku utworzonym przez miasto Tomaszów Mazowiecki wprowadzono warunki częściowego zwolnienia od ponoszenia opłat w Samorządowym Żłobku nr 1. Jedn</w:t>
      </w:r>
      <w:r w:rsidR="0074200C" w:rsidRPr="005F1C5A">
        <w:rPr>
          <w:rFonts w:asciiTheme="minorHAnsi" w:hAnsiTheme="minorHAnsi" w:cstheme="minorHAnsi"/>
          <w:sz w:val="24"/>
          <w:szCs w:val="24"/>
        </w:rPr>
        <w:t>ym</w:t>
      </w:r>
      <w:r w:rsidRPr="005F1C5A">
        <w:rPr>
          <w:rFonts w:asciiTheme="minorHAnsi" w:hAnsiTheme="minorHAnsi" w:cstheme="minorHAnsi"/>
          <w:sz w:val="24"/>
          <w:szCs w:val="24"/>
        </w:rPr>
        <w:t xml:space="preserve"> z</w:t>
      </w:r>
      <w:r w:rsidR="00FA4158" w:rsidRPr="005F1C5A">
        <w:rPr>
          <w:rFonts w:asciiTheme="minorHAnsi" w:hAnsiTheme="minorHAnsi" w:cstheme="minorHAnsi"/>
          <w:sz w:val="24"/>
          <w:szCs w:val="24"/>
        </w:rPr>
        <w:t xml:space="preserve">e zwolnień jest </w:t>
      </w:r>
      <w:r w:rsidR="005E6FD4" w:rsidRPr="005F1C5A">
        <w:rPr>
          <w:rFonts w:asciiTheme="minorHAnsi" w:hAnsiTheme="minorHAnsi" w:cstheme="minorHAnsi"/>
          <w:sz w:val="24"/>
          <w:szCs w:val="24"/>
        </w:rPr>
        <w:t xml:space="preserve"> sytuacja </w:t>
      </w:r>
      <w:r w:rsidR="00FA4158" w:rsidRPr="005F1C5A">
        <w:rPr>
          <w:rFonts w:asciiTheme="minorHAnsi" w:hAnsiTheme="minorHAnsi" w:cstheme="minorHAnsi"/>
          <w:sz w:val="24"/>
          <w:szCs w:val="24"/>
        </w:rPr>
        <w:t>dotycząca</w:t>
      </w:r>
      <w:r w:rsidR="005E6FD4" w:rsidRPr="005F1C5A">
        <w:rPr>
          <w:rFonts w:asciiTheme="minorHAnsi" w:hAnsiTheme="minorHAnsi" w:cstheme="minorHAnsi"/>
          <w:sz w:val="24"/>
          <w:szCs w:val="24"/>
        </w:rPr>
        <w:t xml:space="preserve">  rodzin posiadających Tomaszowską Kartę Mieszkańca, których dzieci uczęszczają do żłobka lub przedszkola publicznego </w:t>
      </w:r>
      <w:r w:rsidR="00FA4158" w:rsidRPr="005F1C5A">
        <w:rPr>
          <w:rFonts w:asciiTheme="minorHAnsi" w:hAnsiTheme="minorHAnsi" w:cstheme="minorHAnsi"/>
          <w:sz w:val="24"/>
          <w:szCs w:val="24"/>
        </w:rPr>
        <w:t>lub</w:t>
      </w:r>
      <w:r w:rsidR="005E6FD4" w:rsidRPr="005F1C5A">
        <w:rPr>
          <w:rFonts w:asciiTheme="minorHAnsi" w:hAnsiTheme="minorHAnsi" w:cstheme="minorHAnsi"/>
          <w:sz w:val="24"/>
          <w:szCs w:val="24"/>
        </w:rPr>
        <w:t xml:space="preserve"> szkoły publicznej, </w:t>
      </w:r>
      <w:r w:rsidR="0074200C" w:rsidRPr="005F1C5A">
        <w:rPr>
          <w:rFonts w:asciiTheme="minorHAnsi" w:hAnsiTheme="minorHAnsi" w:cstheme="minorHAnsi"/>
          <w:sz w:val="24"/>
          <w:szCs w:val="24"/>
        </w:rPr>
        <w:t xml:space="preserve">w tej sytuacji </w:t>
      </w:r>
      <w:r w:rsidR="005E6FD4" w:rsidRPr="005F1C5A">
        <w:rPr>
          <w:rFonts w:asciiTheme="minorHAnsi" w:hAnsiTheme="minorHAnsi" w:cstheme="minorHAnsi"/>
          <w:sz w:val="24"/>
          <w:szCs w:val="24"/>
        </w:rPr>
        <w:t>opłata za kolejne dzieci ulega obniżeniu.</w:t>
      </w:r>
    </w:p>
    <w:p w14:paraId="29140F7C" w14:textId="230BEFF9" w:rsidR="0074200C" w:rsidRPr="005F1C5A" w:rsidRDefault="00064EB2" w:rsidP="005F1C5A">
      <w:pPr>
        <w:shd w:val="clear" w:color="auto" w:fill="FFFFFF"/>
        <w:spacing w:after="0" w:line="360" w:lineRule="auto"/>
        <w:ind w:left="0" w:righ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5F1C5A">
        <w:rPr>
          <w:rFonts w:asciiTheme="minorHAnsi" w:hAnsiTheme="minorHAnsi" w:cstheme="minorHAnsi"/>
          <w:sz w:val="24"/>
          <w:szCs w:val="24"/>
        </w:rPr>
        <w:tab/>
        <w:t xml:space="preserve">Projekt uchwały </w:t>
      </w:r>
      <w:r w:rsidR="00FA4158" w:rsidRPr="005F1C5A">
        <w:rPr>
          <w:rFonts w:asciiTheme="minorHAnsi" w:hAnsiTheme="minorHAnsi" w:cstheme="minorHAnsi"/>
          <w:sz w:val="24"/>
          <w:szCs w:val="24"/>
        </w:rPr>
        <w:t>określa</w:t>
      </w:r>
      <w:r w:rsidRPr="005F1C5A">
        <w:rPr>
          <w:rFonts w:asciiTheme="minorHAnsi" w:hAnsiTheme="minorHAnsi" w:cstheme="minorHAnsi"/>
          <w:sz w:val="24"/>
          <w:szCs w:val="24"/>
        </w:rPr>
        <w:t xml:space="preserve"> </w:t>
      </w:r>
      <w:r w:rsidR="00FA4158" w:rsidRPr="005F1C5A">
        <w:rPr>
          <w:rFonts w:asciiTheme="minorHAnsi" w:hAnsiTheme="minorHAnsi" w:cstheme="minorHAnsi"/>
          <w:sz w:val="24"/>
          <w:szCs w:val="24"/>
        </w:rPr>
        <w:t>wskazane placówki jako placówki</w:t>
      </w:r>
      <w:r w:rsidR="007E68ED">
        <w:rPr>
          <w:rFonts w:asciiTheme="minorHAnsi" w:hAnsiTheme="minorHAnsi" w:cstheme="minorHAnsi"/>
          <w:sz w:val="24"/>
          <w:szCs w:val="24"/>
        </w:rPr>
        <w:t>, których organem prowadzącym jest Gmina Miasto Tomaszów</w:t>
      </w:r>
      <w:r w:rsidR="00FA4158" w:rsidRPr="005F1C5A">
        <w:rPr>
          <w:rFonts w:asciiTheme="minorHAnsi" w:hAnsiTheme="minorHAnsi" w:cstheme="minorHAnsi"/>
          <w:sz w:val="24"/>
          <w:szCs w:val="24"/>
        </w:rPr>
        <w:t xml:space="preserve"> Mazowiecki.  Ideą przyś</w:t>
      </w:r>
      <w:r w:rsidR="00AB37F0" w:rsidRPr="005F1C5A">
        <w:rPr>
          <w:rFonts w:asciiTheme="minorHAnsi" w:hAnsiTheme="minorHAnsi" w:cstheme="minorHAnsi"/>
          <w:sz w:val="24"/>
          <w:szCs w:val="24"/>
        </w:rPr>
        <w:t>wiecającą ustanowieniu ustawowej ulg</w:t>
      </w:r>
      <w:r w:rsidR="0074200C" w:rsidRPr="005F1C5A">
        <w:rPr>
          <w:rFonts w:asciiTheme="minorHAnsi" w:hAnsiTheme="minorHAnsi" w:cstheme="minorHAnsi"/>
          <w:sz w:val="24"/>
          <w:szCs w:val="24"/>
        </w:rPr>
        <w:t>i</w:t>
      </w:r>
      <w:r w:rsidR="00AB37F0" w:rsidRPr="005F1C5A">
        <w:rPr>
          <w:rFonts w:asciiTheme="minorHAnsi" w:hAnsiTheme="minorHAnsi" w:cstheme="minorHAnsi"/>
          <w:sz w:val="24"/>
          <w:szCs w:val="24"/>
        </w:rPr>
        <w:t xml:space="preserve"> było powiązanie uprawnień mieszkańców Tomasz</w:t>
      </w:r>
      <w:r w:rsidR="0074200C" w:rsidRPr="005F1C5A">
        <w:rPr>
          <w:rFonts w:asciiTheme="minorHAnsi" w:hAnsiTheme="minorHAnsi" w:cstheme="minorHAnsi"/>
          <w:sz w:val="24"/>
          <w:szCs w:val="24"/>
        </w:rPr>
        <w:t>owa</w:t>
      </w:r>
      <w:r w:rsidR="002F3A2E" w:rsidRPr="005F1C5A">
        <w:rPr>
          <w:rFonts w:asciiTheme="minorHAnsi" w:hAnsiTheme="minorHAnsi" w:cstheme="minorHAnsi"/>
          <w:sz w:val="24"/>
          <w:szCs w:val="24"/>
        </w:rPr>
        <w:t xml:space="preserve"> Mazowieckiego</w:t>
      </w:r>
      <w:r w:rsidR="00AB37F0" w:rsidRPr="005F1C5A">
        <w:rPr>
          <w:rFonts w:asciiTheme="minorHAnsi" w:hAnsiTheme="minorHAnsi" w:cstheme="minorHAnsi"/>
          <w:sz w:val="24"/>
          <w:szCs w:val="24"/>
        </w:rPr>
        <w:t xml:space="preserve"> </w:t>
      </w:r>
      <w:r w:rsidR="0074200C" w:rsidRPr="005F1C5A">
        <w:rPr>
          <w:rFonts w:asciiTheme="minorHAnsi" w:hAnsiTheme="minorHAnsi" w:cstheme="minorHAnsi"/>
          <w:sz w:val="24"/>
          <w:szCs w:val="24"/>
        </w:rPr>
        <w:t>korzystających</w:t>
      </w:r>
      <w:r w:rsidR="00AB37F0" w:rsidRPr="005F1C5A">
        <w:rPr>
          <w:rFonts w:asciiTheme="minorHAnsi" w:hAnsiTheme="minorHAnsi" w:cstheme="minorHAnsi"/>
          <w:sz w:val="24"/>
          <w:szCs w:val="24"/>
        </w:rPr>
        <w:t xml:space="preserve"> z instytucji </w:t>
      </w:r>
      <w:r w:rsidR="0074200C" w:rsidRPr="005F1C5A">
        <w:rPr>
          <w:rFonts w:asciiTheme="minorHAnsi" w:hAnsiTheme="minorHAnsi" w:cstheme="minorHAnsi"/>
          <w:sz w:val="24"/>
          <w:szCs w:val="24"/>
        </w:rPr>
        <w:t xml:space="preserve">na </w:t>
      </w:r>
      <w:r w:rsidR="00AB37F0" w:rsidRPr="005F1C5A">
        <w:rPr>
          <w:rFonts w:asciiTheme="minorHAnsi" w:hAnsiTheme="minorHAnsi" w:cstheme="minorHAnsi"/>
          <w:sz w:val="24"/>
          <w:szCs w:val="24"/>
        </w:rPr>
        <w:t>teren</w:t>
      </w:r>
      <w:r w:rsidR="0074200C" w:rsidRPr="005F1C5A">
        <w:rPr>
          <w:rFonts w:asciiTheme="minorHAnsi" w:hAnsiTheme="minorHAnsi" w:cstheme="minorHAnsi"/>
          <w:sz w:val="24"/>
          <w:szCs w:val="24"/>
        </w:rPr>
        <w:t>ie</w:t>
      </w:r>
      <w:r w:rsidR="00AB37F0" w:rsidRPr="005F1C5A">
        <w:rPr>
          <w:rFonts w:asciiTheme="minorHAnsi" w:hAnsiTheme="minorHAnsi" w:cstheme="minorHAnsi"/>
          <w:sz w:val="24"/>
          <w:szCs w:val="24"/>
        </w:rPr>
        <w:t xml:space="preserve"> </w:t>
      </w:r>
      <w:r w:rsidR="0074200C" w:rsidRPr="005F1C5A">
        <w:rPr>
          <w:rFonts w:asciiTheme="minorHAnsi" w:hAnsiTheme="minorHAnsi" w:cstheme="minorHAnsi"/>
          <w:sz w:val="24"/>
          <w:szCs w:val="24"/>
        </w:rPr>
        <w:t>miasta</w:t>
      </w:r>
      <w:r w:rsidR="00AB37F0" w:rsidRPr="005F1C5A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00822AE" w14:textId="2BE92968" w:rsidR="00AB37F0" w:rsidRPr="005F1C5A" w:rsidRDefault="00AB37F0" w:rsidP="005F1C5A">
      <w:pPr>
        <w:shd w:val="clear" w:color="auto" w:fill="FFFFFF"/>
        <w:spacing w:after="0" w:line="360" w:lineRule="auto"/>
        <w:ind w:left="0" w:right="0" w:firstLine="708"/>
        <w:jc w:val="left"/>
        <w:rPr>
          <w:rFonts w:asciiTheme="minorHAnsi" w:hAnsiTheme="minorHAnsi" w:cstheme="minorHAnsi"/>
          <w:sz w:val="24"/>
          <w:szCs w:val="24"/>
        </w:rPr>
      </w:pPr>
      <w:r w:rsidRPr="005F1C5A">
        <w:rPr>
          <w:rFonts w:asciiTheme="minorHAnsi" w:hAnsiTheme="minorHAnsi" w:cstheme="minorHAnsi"/>
          <w:sz w:val="24"/>
          <w:szCs w:val="24"/>
        </w:rPr>
        <w:t>Tym samym sytuacja w których potencjalnie mogło by dojść</w:t>
      </w:r>
      <w:r w:rsidR="002F3A2E" w:rsidRPr="005F1C5A">
        <w:rPr>
          <w:rFonts w:asciiTheme="minorHAnsi" w:hAnsiTheme="minorHAnsi" w:cstheme="minorHAnsi"/>
          <w:sz w:val="24"/>
          <w:szCs w:val="24"/>
        </w:rPr>
        <w:t xml:space="preserve"> do</w:t>
      </w:r>
      <w:r w:rsidRPr="005F1C5A">
        <w:rPr>
          <w:rFonts w:asciiTheme="minorHAnsi" w:hAnsiTheme="minorHAnsi" w:cstheme="minorHAnsi"/>
          <w:sz w:val="24"/>
          <w:szCs w:val="24"/>
        </w:rPr>
        <w:t xml:space="preserve"> rozszerzenia zakresu</w:t>
      </w:r>
      <w:r w:rsidR="002F3A2E" w:rsidRPr="005F1C5A">
        <w:rPr>
          <w:rFonts w:asciiTheme="minorHAnsi" w:hAnsiTheme="minorHAnsi" w:cstheme="minorHAnsi"/>
          <w:sz w:val="24"/>
          <w:szCs w:val="24"/>
        </w:rPr>
        <w:t xml:space="preserve"> </w:t>
      </w:r>
      <w:r w:rsidRPr="005F1C5A">
        <w:rPr>
          <w:rFonts w:asciiTheme="minorHAnsi" w:hAnsiTheme="minorHAnsi" w:cstheme="minorHAnsi"/>
          <w:sz w:val="24"/>
          <w:szCs w:val="24"/>
        </w:rPr>
        <w:t>pojęcia żłobka lub przedszkola publicznego lub szkoły publicznej na dowolnie zlokalizowane placówki (poza gminą mi</w:t>
      </w:r>
      <w:r w:rsidR="00DB3CA0" w:rsidRPr="005F1C5A">
        <w:rPr>
          <w:rFonts w:asciiTheme="minorHAnsi" w:hAnsiTheme="minorHAnsi" w:cstheme="minorHAnsi"/>
          <w:sz w:val="24"/>
          <w:szCs w:val="24"/>
        </w:rPr>
        <w:t>a</w:t>
      </w:r>
      <w:r w:rsidRPr="005F1C5A">
        <w:rPr>
          <w:rFonts w:asciiTheme="minorHAnsi" w:hAnsiTheme="minorHAnsi" w:cstheme="minorHAnsi"/>
          <w:sz w:val="24"/>
          <w:szCs w:val="24"/>
        </w:rPr>
        <w:t>sto Tomaszów Mazowiecki) nie oddawało by intencji prawodawcy. Proponowana zmiana usunie wątpliwości stosowani</w:t>
      </w:r>
      <w:r w:rsidR="00184819" w:rsidRPr="005F1C5A">
        <w:rPr>
          <w:rFonts w:asciiTheme="minorHAnsi" w:hAnsiTheme="minorHAnsi" w:cstheme="minorHAnsi"/>
          <w:sz w:val="24"/>
          <w:szCs w:val="24"/>
        </w:rPr>
        <w:t>a</w:t>
      </w:r>
      <w:r w:rsidRPr="005F1C5A">
        <w:rPr>
          <w:rFonts w:asciiTheme="minorHAnsi" w:hAnsiTheme="minorHAnsi" w:cstheme="minorHAnsi"/>
          <w:sz w:val="24"/>
          <w:szCs w:val="24"/>
        </w:rPr>
        <w:t xml:space="preserve"> normy prawnej przez jej precyzyjne określenie zgodnie z zasadami prawidłowej </w:t>
      </w:r>
      <w:r w:rsidR="00863DE3" w:rsidRPr="005F1C5A">
        <w:rPr>
          <w:rFonts w:asciiTheme="minorHAnsi" w:hAnsiTheme="minorHAnsi" w:cstheme="minorHAnsi"/>
          <w:sz w:val="24"/>
          <w:szCs w:val="24"/>
        </w:rPr>
        <w:t>l</w:t>
      </w:r>
      <w:r w:rsidRPr="005F1C5A">
        <w:rPr>
          <w:rFonts w:asciiTheme="minorHAnsi" w:hAnsiTheme="minorHAnsi" w:cstheme="minorHAnsi"/>
          <w:sz w:val="24"/>
          <w:szCs w:val="24"/>
        </w:rPr>
        <w:t>eg</w:t>
      </w:r>
      <w:r w:rsidR="00863DE3" w:rsidRPr="005F1C5A">
        <w:rPr>
          <w:rFonts w:asciiTheme="minorHAnsi" w:hAnsiTheme="minorHAnsi" w:cstheme="minorHAnsi"/>
          <w:sz w:val="24"/>
          <w:szCs w:val="24"/>
        </w:rPr>
        <w:t>islacji</w:t>
      </w:r>
      <w:r w:rsidR="00184819" w:rsidRPr="005F1C5A">
        <w:rPr>
          <w:rFonts w:asciiTheme="minorHAnsi" w:hAnsiTheme="minorHAnsi" w:cstheme="minorHAnsi"/>
          <w:sz w:val="24"/>
          <w:szCs w:val="24"/>
        </w:rPr>
        <w:t>. C</w:t>
      </w:r>
      <w:r w:rsidRPr="005F1C5A">
        <w:rPr>
          <w:rFonts w:asciiTheme="minorHAnsi" w:hAnsiTheme="minorHAnsi" w:cstheme="minorHAnsi"/>
          <w:sz w:val="24"/>
          <w:szCs w:val="24"/>
        </w:rPr>
        <w:t xml:space="preserve">elem jest takie </w:t>
      </w:r>
      <w:r w:rsidR="00184819" w:rsidRPr="005F1C5A">
        <w:rPr>
          <w:rFonts w:asciiTheme="minorHAnsi" w:hAnsiTheme="minorHAnsi" w:cstheme="minorHAnsi"/>
          <w:sz w:val="24"/>
          <w:szCs w:val="24"/>
        </w:rPr>
        <w:t>formułowanie</w:t>
      </w:r>
      <w:r w:rsidRPr="005F1C5A">
        <w:rPr>
          <w:rFonts w:asciiTheme="minorHAnsi" w:hAnsiTheme="minorHAnsi" w:cstheme="minorHAnsi"/>
          <w:sz w:val="24"/>
          <w:szCs w:val="24"/>
        </w:rPr>
        <w:t xml:space="preserve"> prawne aby </w:t>
      </w:r>
      <w:r w:rsidR="00184819" w:rsidRPr="005F1C5A">
        <w:rPr>
          <w:rFonts w:asciiTheme="minorHAnsi" w:hAnsiTheme="minorHAnsi" w:cstheme="minorHAnsi"/>
          <w:sz w:val="24"/>
          <w:szCs w:val="24"/>
        </w:rPr>
        <w:t xml:space="preserve">zapisy uchwały </w:t>
      </w:r>
      <w:r w:rsidRPr="005F1C5A">
        <w:rPr>
          <w:rFonts w:asciiTheme="minorHAnsi" w:hAnsiTheme="minorHAnsi" w:cstheme="minorHAnsi"/>
          <w:sz w:val="24"/>
          <w:szCs w:val="24"/>
        </w:rPr>
        <w:t>był</w:t>
      </w:r>
      <w:r w:rsidR="00184819" w:rsidRPr="005F1C5A">
        <w:rPr>
          <w:rFonts w:asciiTheme="minorHAnsi" w:hAnsiTheme="minorHAnsi" w:cstheme="minorHAnsi"/>
          <w:sz w:val="24"/>
          <w:szCs w:val="24"/>
        </w:rPr>
        <w:t>y</w:t>
      </w:r>
      <w:r w:rsidRPr="005F1C5A">
        <w:rPr>
          <w:rFonts w:asciiTheme="minorHAnsi" w:hAnsiTheme="minorHAnsi" w:cstheme="minorHAnsi"/>
          <w:sz w:val="24"/>
          <w:szCs w:val="24"/>
        </w:rPr>
        <w:t xml:space="preserve"> jasn</w:t>
      </w:r>
      <w:r w:rsidR="00184819" w:rsidRPr="005F1C5A">
        <w:rPr>
          <w:rFonts w:asciiTheme="minorHAnsi" w:hAnsiTheme="minorHAnsi" w:cstheme="minorHAnsi"/>
          <w:sz w:val="24"/>
          <w:szCs w:val="24"/>
        </w:rPr>
        <w:t>e,</w:t>
      </w:r>
      <w:r w:rsidRPr="005F1C5A">
        <w:rPr>
          <w:rFonts w:asciiTheme="minorHAnsi" w:hAnsiTheme="minorHAnsi" w:cstheme="minorHAnsi"/>
          <w:sz w:val="24"/>
          <w:szCs w:val="24"/>
        </w:rPr>
        <w:t xml:space="preserve"> czyteln</w:t>
      </w:r>
      <w:r w:rsidR="00184819" w:rsidRPr="005F1C5A">
        <w:rPr>
          <w:rFonts w:asciiTheme="minorHAnsi" w:hAnsiTheme="minorHAnsi" w:cstheme="minorHAnsi"/>
          <w:sz w:val="24"/>
          <w:szCs w:val="24"/>
        </w:rPr>
        <w:t>e</w:t>
      </w:r>
      <w:r w:rsidRPr="005F1C5A">
        <w:rPr>
          <w:rFonts w:asciiTheme="minorHAnsi" w:hAnsiTheme="minorHAnsi" w:cstheme="minorHAnsi"/>
          <w:sz w:val="24"/>
          <w:szCs w:val="24"/>
        </w:rPr>
        <w:t xml:space="preserve"> i zrozumiał</w:t>
      </w:r>
      <w:r w:rsidR="00184819" w:rsidRPr="005F1C5A">
        <w:rPr>
          <w:rFonts w:asciiTheme="minorHAnsi" w:hAnsiTheme="minorHAnsi" w:cstheme="minorHAnsi"/>
          <w:sz w:val="24"/>
          <w:szCs w:val="24"/>
        </w:rPr>
        <w:t>e</w:t>
      </w:r>
      <w:r w:rsidRPr="005F1C5A">
        <w:rPr>
          <w:rFonts w:asciiTheme="minorHAnsi" w:hAnsiTheme="minorHAnsi" w:cstheme="minorHAnsi"/>
          <w:sz w:val="24"/>
          <w:szCs w:val="24"/>
        </w:rPr>
        <w:t xml:space="preserve"> dla podmiotów stosujących prawo bez konieczności jej intepretowania.</w:t>
      </w:r>
    </w:p>
    <w:p w14:paraId="49D46F41" w14:textId="1FE26FE3" w:rsidR="005F1C5A" w:rsidRPr="005F1C5A" w:rsidRDefault="002F3A2E" w:rsidP="005F1C5A">
      <w:pPr>
        <w:shd w:val="clear" w:color="auto" w:fill="FFFFFF"/>
        <w:spacing w:after="0" w:line="360" w:lineRule="auto"/>
        <w:ind w:left="0" w:right="0" w:firstLine="0"/>
        <w:jc w:val="left"/>
        <w:rPr>
          <w:rFonts w:asciiTheme="minorHAnsi" w:hAnsiTheme="minorHAnsi" w:cstheme="minorHAnsi"/>
          <w:sz w:val="24"/>
          <w:szCs w:val="24"/>
        </w:rPr>
      </w:pPr>
      <w:r w:rsidRPr="005F1C5A">
        <w:rPr>
          <w:rFonts w:asciiTheme="minorHAnsi" w:hAnsiTheme="minorHAnsi" w:cstheme="minorHAnsi"/>
          <w:sz w:val="24"/>
          <w:szCs w:val="24"/>
        </w:rPr>
        <w:tab/>
      </w:r>
      <w:r w:rsidR="00A32098" w:rsidRPr="005F1C5A">
        <w:rPr>
          <w:rFonts w:asciiTheme="minorHAnsi" w:hAnsiTheme="minorHAnsi" w:cstheme="minorHAnsi"/>
          <w:sz w:val="24"/>
          <w:szCs w:val="24"/>
        </w:rPr>
        <w:t xml:space="preserve">Program Tomaszowska Karta Mieszkańca </w:t>
      </w:r>
      <w:r w:rsidR="004A4345" w:rsidRPr="005F1C5A">
        <w:rPr>
          <w:rFonts w:asciiTheme="minorHAnsi" w:hAnsiTheme="minorHAnsi" w:cstheme="minorHAnsi"/>
          <w:sz w:val="24"/>
          <w:szCs w:val="24"/>
        </w:rPr>
        <w:t xml:space="preserve">to program </w:t>
      </w:r>
      <w:r w:rsidR="005F1C5A" w:rsidRPr="005F1C5A">
        <w:rPr>
          <w:rFonts w:asciiTheme="minorHAnsi" w:hAnsiTheme="minorHAnsi" w:cstheme="minorHAnsi"/>
          <w:sz w:val="24"/>
          <w:szCs w:val="24"/>
        </w:rPr>
        <w:t xml:space="preserve">lokalny obejmujący teren miasta Tomaszowa Mazowieckiego mający na celu ułatwienie mieszkańcom dostępu do usług publicznych poprzez wprowadzenie lub poszerzenie zakresu ulg, bądź zwolnień z opłat.  </w:t>
      </w:r>
    </w:p>
    <w:p w14:paraId="20ECA610" w14:textId="77777777" w:rsidR="00AB37F0" w:rsidRPr="005F1C5A" w:rsidRDefault="00AB37F0" w:rsidP="005F1C5A">
      <w:pPr>
        <w:shd w:val="clear" w:color="auto" w:fill="FFFFFF"/>
        <w:spacing w:after="0" w:line="360" w:lineRule="auto"/>
        <w:ind w:left="0" w:right="0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3A045BC0" w14:textId="4DE21EFA" w:rsidR="00064EB2" w:rsidRDefault="00FA4158" w:rsidP="00AF6C91">
      <w:pPr>
        <w:shd w:val="clear" w:color="auto" w:fill="FFFFFF"/>
        <w:spacing w:after="0" w:line="240" w:lineRule="auto"/>
        <w:ind w:left="0" w:right="0" w:firstLine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0CD5D38E" w14:textId="77777777" w:rsidR="005E6FD4" w:rsidRDefault="005E6FD4" w:rsidP="00AF6C91">
      <w:pPr>
        <w:shd w:val="clear" w:color="auto" w:fill="FFFFFF"/>
        <w:spacing w:after="0" w:line="240" w:lineRule="auto"/>
        <w:ind w:left="0" w:right="0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49DFE7DE" w14:textId="2DCF007F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7952E199" w14:textId="7BA5A623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1CE37AC9" w14:textId="5DEA446A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7F4F76B6" w14:textId="268A2D03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1DEDA089" w14:textId="40347672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37B0C29D" w14:textId="1326DAA7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549EF56F" w14:textId="713A8913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6DA9915D" w14:textId="1D3A998B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p w14:paraId="6C212D9B" w14:textId="4FDF716B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bookmarkEnd w:id="0"/>
    <w:p w14:paraId="4A0EF51B" w14:textId="3ADDE17A" w:rsidR="00524EBF" w:rsidRPr="008C7CCB" w:rsidRDefault="00524EBF" w:rsidP="00C95E1B">
      <w:pPr>
        <w:spacing w:after="0"/>
        <w:ind w:left="-15" w:right="0" w:firstLine="340"/>
        <w:rPr>
          <w:rFonts w:asciiTheme="minorHAnsi" w:hAnsiTheme="minorHAnsi" w:cstheme="minorHAnsi"/>
          <w:sz w:val="24"/>
          <w:szCs w:val="24"/>
        </w:rPr>
      </w:pPr>
    </w:p>
    <w:sectPr w:rsidR="00524EBF" w:rsidRPr="008C7CCB">
      <w:pgSz w:w="11905" w:h="16837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F67BB"/>
    <w:multiLevelType w:val="hybridMultilevel"/>
    <w:tmpl w:val="4432A3D2"/>
    <w:lvl w:ilvl="0" w:tplc="A8786C8A">
      <w:start w:val="1"/>
      <w:numFmt w:val="decimal"/>
      <w:lvlText w:val="%1)"/>
      <w:lvlJc w:val="left"/>
      <w:pPr>
        <w:ind w:left="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5" w:hanging="360"/>
      </w:pPr>
    </w:lvl>
    <w:lvl w:ilvl="2" w:tplc="0415001B" w:tentative="1">
      <w:start w:val="1"/>
      <w:numFmt w:val="lowerRoman"/>
      <w:lvlText w:val="%3."/>
      <w:lvlJc w:val="right"/>
      <w:pPr>
        <w:ind w:left="2125" w:hanging="180"/>
      </w:pPr>
    </w:lvl>
    <w:lvl w:ilvl="3" w:tplc="0415000F" w:tentative="1">
      <w:start w:val="1"/>
      <w:numFmt w:val="decimal"/>
      <w:lvlText w:val="%4."/>
      <w:lvlJc w:val="left"/>
      <w:pPr>
        <w:ind w:left="2845" w:hanging="360"/>
      </w:pPr>
    </w:lvl>
    <w:lvl w:ilvl="4" w:tplc="04150019" w:tentative="1">
      <w:start w:val="1"/>
      <w:numFmt w:val="lowerLetter"/>
      <w:lvlText w:val="%5."/>
      <w:lvlJc w:val="left"/>
      <w:pPr>
        <w:ind w:left="3565" w:hanging="360"/>
      </w:pPr>
    </w:lvl>
    <w:lvl w:ilvl="5" w:tplc="0415001B" w:tentative="1">
      <w:start w:val="1"/>
      <w:numFmt w:val="lowerRoman"/>
      <w:lvlText w:val="%6."/>
      <w:lvlJc w:val="right"/>
      <w:pPr>
        <w:ind w:left="4285" w:hanging="180"/>
      </w:pPr>
    </w:lvl>
    <w:lvl w:ilvl="6" w:tplc="0415000F" w:tentative="1">
      <w:start w:val="1"/>
      <w:numFmt w:val="decimal"/>
      <w:lvlText w:val="%7."/>
      <w:lvlJc w:val="left"/>
      <w:pPr>
        <w:ind w:left="5005" w:hanging="360"/>
      </w:pPr>
    </w:lvl>
    <w:lvl w:ilvl="7" w:tplc="04150019" w:tentative="1">
      <w:start w:val="1"/>
      <w:numFmt w:val="lowerLetter"/>
      <w:lvlText w:val="%8."/>
      <w:lvlJc w:val="left"/>
      <w:pPr>
        <w:ind w:left="5725" w:hanging="360"/>
      </w:pPr>
    </w:lvl>
    <w:lvl w:ilvl="8" w:tplc="0415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1" w15:restartNumberingAfterBreak="0">
    <w:nsid w:val="20E34A38"/>
    <w:multiLevelType w:val="hybridMultilevel"/>
    <w:tmpl w:val="009CD15E"/>
    <w:lvl w:ilvl="0" w:tplc="F89E8724">
      <w:start w:val="1"/>
      <w:numFmt w:val="decimal"/>
      <w:lvlText w:val="%1)"/>
      <w:lvlJc w:val="left"/>
      <w:pPr>
        <w:ind w:left="6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05" w:hanging="360"/>
      </w:pPr>
    </w:lvl>
    <w:lvl w:ilvl="2" w:tplc="0415001B" w:tentative="1">
      <w:start w:val="1"/>
      <w:numFmt w:val="lowerRoman"/>
      <w:lvlText w:val="%3."/>
      <w:lvlJc w:val="right"/>
      <w:pPr>
        <w:ind w:left="2125" w:hanging="180"/>
      </w:pPr>
    </w:lvl>
    <w:lvl w:ilvl="3" w:tplc="0415000F" w:tentative="1">
      <w:start w:val="1"/>
      <w:numFmt w:val="decimal"/>
      <w:lvlText w:val="%4."/>
      <w:lvlJc w:val="left"/>
      <w:pPr>
        <w:ind w:left="2845" w:hanging="360"/>
      </w:pPr>
    </w:lvl>
    <w:lvl w:ilvl="4" w:tplc="04150019" w:tentative="1">
      <w:start w:val="1"/>
      <w:numFmt w:val="lowerLetter"/>
      <w:lvlText w:val="%5."/>
      <w:lvlJc w:val="left"/>
      <w:pPr>
        <w:ind w:left="3565" w:hanging="360"/>
      </w:pPr>
    </w:lvl>
    <w:lvl w:ilvl="5" w:tplc="0415001B" w:tentative="1">
      <w:start w:val="1"/>
      <w:numFmt w:val="lowerRoman"/>
      <w:lvlText w:val="%6."/>
      <w:lvlJc w:val="right"/>
      <w:pPr>
        <w:ind w:left="4285" w:hanging="180"/>
      </w:pPr>
    </w:lvl>
    <w:lvl w:ilvl="6" w:tplc="0415000F" w:tentative="1">
      <w:start w:val="1"/>
      <w:numFmt w:val="decimal"/>
      <w:lvlText w:val="%7."/>
      <w:lvlJc w:val="left"/>
      <w:pPr>
        <w:ind w:left="5005" w:hanging="360"/>
      </w:pPr>
    </w:lvl>
    <w:lvl w:ilvl="7" w:tplc="04150019" w:tentative="1">
      <w:start w:val="1"/>
      <w:numFmt w:val="lowerLetter"/>
      <w:lvlText w:val="%8."/>
      <w:lvlJc w:val="left"/>
      <w:pPr>
        <w:ind w:left="5725" w:hanging="360"/>
      </w:pPr>
    </w:lvl>
    <w:lvl w:ilvl="8" w:tplc="0415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2" w15:restartNumberingAfterBreak="0">
    <w:nsid w:val="2E7E5D53"/>
    <w:multiLevelType w:val="hybridMultilevel"/>
    <w:tmpl w:val="D10C5826"/>
    <w:lvl w:ilvl="0" w:tplc="5EA2F32E">
      <w:start w:val="1"/>
      <w:numFmt w:val="lowerLetter"/>
      <w:lvlText w:val="%1)"/>
      <w:lvlJc w:val="left"/>
      <w:pPr>
        <w:ind w:left="10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5" w:hanging="360"/>
      </w:pPr>
    </w:lvl>
    <w:lvl w:ilvl="2" w:tplc="0415001B" w:tentative="1">
      <w:start w:val="1"/>
      <w:numFmt w:val="lowerRoman"/>
      <w:lvlText w:val="%3."/>
      <w:lvlJc w:val="right"/>
      <w:pPr>
        <w:ind w:left="2485" w:hanging="180"/>
      </w:pPr>
    </w:lvl>
    <w:lvl w:ilvl="3" w:tplc="0415000F" w:tentative="1">
      <w:start w:val="1"/>
      <w:numFmt w:val="decimal"/>
      <w:lvlText w:val="%4."/>
      <w:lvlJc w:val="left"/>
      <w:pPr>
        <w:ind w:left="3205" w:hanging="360"/>
      </w:pPr>
    </w:lvl>
    <w:lvl w:ilvl="4" w:tplc="04150019" w:tentative="1">
      <w:start w:val="1"/>
      <w:numFmt w:val="lowerLetter"/>
      <w:lvlText w:val="%5."/>
      <w:lvlJc w:val="left"/>
      <w:pPr>
        <w:ind w:left="3925" w:hanging="360"/>
      </w:pPr>
    </w:lvl>
    <w:lvl w:ilvl="5" w:tplc="0415001B" w:tentative="1">
      <w:start w:val="1"/>
      <w:numFmt w:val="lowerRoman"/>
      <w:lvlText w:val="%6."/>
      <w:lvlJc w:val="right"/>
      <w:pPr>
        <w:ind w:left="4645" w:hanging="180"/>
      </w:pPr>
    </w:lvl>
    <w:lvl w:ilvl="6" w:tplc="0415000F" w:tentative="1">
      <w:start w:val="1"/>
      <w:numFmt w:val="decimal"/>
      <w:lvlText w:val="%7."/>
      <w:lvlJc w:val="left"/>
      <w:pPr>
        <w:ind w:left="5365" w:hanging="360"/>
      </w:pPr>
    </w:lvl>
    <w:lvl w:ilvl="7" w:tplc="04150019" w:tentative="1">
      <w:start w:val="1"/>
      <w:numFmt w:val="lowerLetter"/>
      <w:lvlText w:val="%8."/>
      <w:lvlJc w:val="left"/>
      <w:pPr>
        <w:ind w:left="6085" w:hanging="360"/>
      </w:pPr>
    </w:lvl>
    <w:lvl w:ilvl="8" w:tplc="0415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3" w15:restartNumberingAfterBreak="0">
    <w:nsid w:val="3BB263F4"/>
    <w:multiLevelType w:val="hybridMultilevel"/>
    <w:tmpl w:val="CD3E375E"/>
    <w:lvl w:ilvl="0" w:tplc="83E0CE52">
      <w:start w:val="2"/>
      <w:numFmt w:val="decimal"/>
      <w:lvlText w:val="%1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FE5B6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9A1A18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4C62B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A066D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948AD2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CC347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4E97F0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949870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67687B"/>
    <w:multiLevelType w:val="hybridMultilevel"/>
    <w:tmpl w:val="C55E64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E0D"/>
    <w:rsid w:val="00003ACF"/>
    <w:rsid w:val="00010851"/>
    <w:rsid w:val="000262D0"/>
    <w:rsid w:val="0006242D"/>
    <w:rsid w:val="00064EB2"/>
    <w:rsid w:val="00075ECA"/>
    <w:rsid w:val="000B3CF0"/>
    <w:rsid w:val="000B4293"/>
    <w:rsid w:val="000D5D50"/>
    <w:rsid w:val="000D7437"/>
    <w:rsid w:val="00127FB9"/>
    <w:rsid w:val="001346F9"/>
    <w:rsid w:val="00184819"/>
    <w:rsid w:val="00186486"/>
    <w:rsid w:val="001933C0"/>
    <w:rsid w:val="002001D4"/>
    <w:rsid w:val="002421B1"/>
    <w:rsid w:val="002560D4"/>
    <w:rsid w:val="00276875"/>
    <w:rsid w:val="0029365C"/>
    <w:rsid w:val="002B0BAC"/>
    <w:rsid w:val="002D0365"/>
    <w:rsid w:val="002D2AFB"/>
    <w:rsid w:val="002E270C"/>
    <w:rsid w:val="002E643F"/>
    <w:rsid w:val="002F3A2E"/>
    <w:rsid w:val="00314B09"/>
    <w:rsid w:val="00317740"/>
    <w:rsid w:val="00365606"/>
    <w:rsid w:val="003957B8"/>
    <w:rsid w:val="003C1290"/>
    <w:rsid w:val="003D5C11"/>
    <w:rsid w:val="003D7091"/>
    <w:rsid w:val="003F5CF8"/>
    <w:rsid w:val="004052F9"/>
    <w:rsid w:val="0041006F"/>
    <w:rsid w:val="00420BBA"/>
    <w:rsid w:val="0042146C"/>
    <w:rsid w:val="004522FD"/>
    <w:rsid w:val="00473129"/>
    <w:rsid w:val="00490B16"/>
    <w:rsid w:val="00495791"/>
    <w:rsid w:val="004A4345"/>
    <w:rsid w:val="004A65E9"/>
    <w:rsid w:val="004D0F40"/>
    <w:rsid w:val="004D79BF"/>
    <w:rsid w:val="004F3E8A"/>
    <w:rsid w:val="005146EF"/>
    <w:rsid w:val="005225A9"/>
    <w:rsid w:val="005226E6"/>
    <w:rsid w:val="00524EBF"/>
    <w:rsid w:val="00556F70"/>
    <w:rsid w:val="005B0168"/>
    <w:rsid w:val="005B3686"/>
    <w:rsid w:val="005E6FD4"/>
    <w:rsid w:val="005F1C5A"/>
    <w:rsid w:val="005F7C36"/>
    <w:rsid w:val="00616B8D"/>
    <w:rsid w:val="00636209"/>
    <w:rsid w:val="00637337"/>
    <w:rsid w:val="00645D35"/>
    <w:rsid w:val="0065634B"/>
    <w:rsid w:val="00663135"/>
    <w:rsid w:val="00665762"/>
    <w:rsid w:val="0067285B"/>
    <w:rsid w:val="006954B1"/>
    <w:rsid w:val="006C7866"/>
    <w:rsid w:val="006C7E82"/>
    <w:rsid w:val="00727C8E"/>
    <w:rsid w:val="0074200C"/>
    <w:rsid w:val="007501F2"/>
    <w:rsid w:val="0075128D"/>
    <w:rsid w:val="007B0EA8"/>
    <w:rsid w:val="007D4E60"/>
    <w:rsid w:val="007E68ED"/>
    <w:rsid w:val="008128B8"/>
    <w:rsid w:val="00851DF4"/>
    <w:rsid w:val="00863DE3"/>
    <w:rsid w:val="00890242"/>
    <w:rsid w:val="008A68EC"/>
    <w:rsid w:val="008C7CCB"/>
    <w:rsid w:val="00934D29"/>
    <w:rsid w:val="009B5172"/>
    <w:rsid w:val="009C7AB0"/>
    <w:rsid w:val="009D075D"/>
    <w:rsid w:val="009D1AF7"/>
    <w:rsid w:val="009E3CF7"/>
    <w:rsid w:val="009E4003"/>
    <w:rsid w:val="00A23890"/>
    <w:rsid w:val="00A30FF2"/>
    <w:rsid w:val="00A32098"/>
    <w:rsid w:val="00AA51FD"/>
    <w:rsid w:val="00AB37F0"/>
    <w:rsid w:val="00AB4ACB"/>
    <w:rsid w:val="00AC1A99"/>
    <w:rsid w:val="00AD4E13"/>
    <w:rsid w:val="00AF6C91"/>
    <w:rsid w:val="00B13A39"/>
    <w:rsid w:val="00B15345"/>
    <w:rsid w:val="00B4166E"/>
    <w:rsid w:val="00B41842"/>
    <w:rsid w:val="00B46AC8"/>
    <w:rsid w:val="00C12B0F"/>
    <w:rsid w:val="00C23F70"/>
    <w:rsid w:val="00C4597B"/>
    <w:rsid w:val="00C7008A"/>
    <w:rsid w:val="00C9137C"/>
    <w:rsid w:val="00C95E1B"/>
    <w:rsid w:val="00CA4010"/>
    <w:rsid w:val="00CE4630"/>
    <w:rsid w:val="00CE60F0"/>
    <w:rsid w:val="00CE745D"/>
    <w:rsid w:val="00D12ACD"/>
    <w:rsid w:val="00D5165C"/>
    <w:rsid w:val="00D602B2"/>
    <w:rsid w:val="00DA3E0D"/>
    <w:rsid w:val="00DB3CA0"/>
    <w:rsid w:val="00DD5A18"/>
    <w:rsid w:val="00DE66A8"/>
    <w:rsid w:val="00E2702E"/>
    <w:rsid w:val="00E946F3"/>
    <w:rsid w:val="00EA01AF"/>
    <w:rsid w:val="00EA1BBD"/>
    <w:rsid w:val="00EA4AA9"/>
    <w:rsid w:val="00ED5119"/>
    <w:rsid w:val="00F03A1D"/>
    <w:rsid w:val="00F20156"/>
    <w:rsid w:val="00F92643"/>
    <w:rsid w:val="00FA4158"/>
    <w:rsid w:val="00FC531B"/>
    <w:rsid w:val="00FD291E"/>
    <w:rsid w:val="00FD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AB22B"/>
  <w15:docId w15:val="{2E1E1315-A53D-4C4A-9219-AD966840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6EF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D0F40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4D0F40"/>
    <w:rPr>
      <w:i/>
      <w:iCs/>
    </w:rPr>
  </w:style>
  <w:style w:type="paragraph" w:customStyle="1" w:styleId="Domylnie">
    <w:name w:val="Domyślnie"/>
    <w:rsid w:val="00420BBA"/>
    <w:pPr>
      <w:tabs>
        <w:tab w:val="left" w:pos="708"/>
      </w:tabs>
      <w:suppressAutoHyphens/>
      <w:spacing w:after="200" w:line="276" w:lineRule="auto"/>
    </w:pPr>
    <w:rPr>
      <w:rFonts w:ascii="Calibri" w:eastAsia="Droid Sans Fallback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91E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12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ign-justify">
    <w:name w:val="align-justify"/>
    <w:basedOn w:val="Normalny"/>
    <w:rsid w:val="005F1C5A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8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472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pobyt dziecka w żłobku publicznym, określenia warunków cześciowego zwolnienia od ponoszenia opłat, wysokości maksymalnej opłaty za wyżywienie oraz wysokości dodatkowej opłaty za wydłużony wymiar opieki nad dzieckiem.</dc:subject>
  <dc:creator>Administrator</dc:creator>
  <cp:keywords/>
  <cp:lastModifiedBy>Wanda Rybak</cp:lastModifiedBy>
  <cp:revision>3</cp:revision>
  <cp:lastPrinted>2022-01-20T12:14:00Z</cp:lastPrinted>
  <dcterms:created xsi:type="dcterms:W3CDTF">2022-01-20T11:56:00Z</dcterms:created>
  <dcterms:modified xsi:type="dcterms:W3CDTF">2022-01-20T12:21:00Z</dcterms:modified>
</cp:coreProperties>
</file>