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700F91" w:rsidRPr="00DF7353" w:rsidRDefault="00700F91" w:rsidP="00700F91">
      <w:pPr>
        <w:jc w:val="right"/>
      </w:pPr>
      <w:bookmarkStart w:id="0" w:name="_GoBack"/>
      <w:bookmarkEnd w:id="0"/>
    </w:p>
    <w:p w:rsidR="00700F91" w:rsidRPr="00DF7353" w:rsidRDefault="00700F91" w:rsidP="00700F91">
      <w:pPr>
        <w:pStyle w:val="Tytu2"/>
        <w:rPr>
          <w:rFonts w:ascii="Times New Roman" w:hAnsi="Times New Roman" w:cs="Times New Roman"/>
          <w:sz w:val="24"/>
          <w:szCs w:val="24"/>
        </w:rPr>
      </w:pPr>
    </w:p>
    <w:p w:rsidR="00700F91" w:rsidRPr="0073462E" w:rsidRDefault="00700F91" w:rsidP="00700F91">
      <w:pPr>
        <w:pStyle w:val="Tytu1"/>
        <w:rPr>
          <w:rFonts w:ascii="Times New Roman" w:hAnsi="Times New Roman" w:cs="Times New Roman"/>
          <w:sz w:val="22"/>
          <w:szCs w:val="22"/>
        </w:rPr>
      </w:pPr>
      <w:r w:rsidRPr="0073462E">
        <w:rPr>
          <w:rFonts w:ascii="Times New Roman" w:hAnsi="Times New Roman" w:cs="Times New Roman"/>
          <w:sz w:val="22"/>
          <w:szCs w:val="22"/>
        </w:rPr>
        <w:t>WZÓR UMOWY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462E">
        <w:rPr>
          <w:rFonts w:ascii="Times New Roman" w:hAnsi="Times New Roman" w:cs="Times New Roman"/>
          <w:sz w:val="22"/>
          <w:szCs w:val="22"/>
        </w:rPr>
        <w:t>– CZĘŚĆ</w:t>
      </w:r>
      <w:r>
        <w:rPr>
          <w:rFonts w:ascii="Times New Roman" w:hAnsi="Times New Roman" w:cs="Times New Roman"/>
          <w:sz w:val="22"/>
          <w:szCs w:val="22"/>
        </w:rPr>
        <w:t xml:space="preserve"> III S</w:t>
      </w:r>
      <w:r w:rsidRPr="0073462E">
        <w:rPr>
          <w:rFonts w:ascii="Times New Roman" w:hAnsi="Times New Roman" w:cs="Times New Roman"/>
          <w:sz w:val="22"/>
          <w:szCs w:val="22"/>
        </w:rPr>
        <w:t>WZ</w:t>
      </w:r>
    </w:p>
    <w:p w:rsidR="00700F91" w:rsidRPr="0073462E" w:rsidRDefault="00700F91" w:rsidP="00700F91">
      <w:pPr>
        <w:pStyle w:val="Tytu1"/>
        <w:jc w:val="both"/>
        <w:rPr>
          <w:rFonts w:ascii="Times New Roman" w:hAnsi="Times New Roman" w:cs="Times New Roman"/>
          <w:sz w:val="22"/>
          <w:szCs w:val="22"/>
        </w:rPr>
      </w:pPr>
    </w:p>
    <w:p w:rsidR="00700F91" w:rsidRPr="00EF2E56" w:rsidRDefault="00700F91" w:rsidP="00700F91">
      <w:pPr>
        <w:jc w:val="both"/>
        <w:rPr>
          <w:sz w:val="22"/>
          <w:szCs w:val="22"/>
        </w:rPr>
      </w:pPr>
      <w:r w:rsidRPr="00EF2E56">
        <w:rPr>
          <w:rFonts w:eastAsia="Bookman Old Style"/>
          <w:sz w:val="22"/>
          <w:szCs w:val="22"/>
        </w:rPr>
        <w:t xml:space="preserve">Umowa zawarta w dniu ........................... w Tomaszowie Mazowieckim w rezultacie wyboru oferty                            w </w:t>
      </w:r>
      <w:r w:rsidRPr="00EF2E56">
        <w:rPr>
          <w:sz w:val="22"/>
          <w:szCs w:val="22"/>
        </w:rPr>
        <w:t xml:space="preserve">trybie podstawowym w oparciu o art. 266 i 275 pkt 1 ustawy z dnia 11 września 2019 r. Prawo zamówień publicznych (tekst. jedn. Dz. U. z 2021 r. poz. 1129 ze zm.) dalej jako ustawa </w:t>
      </w:r>
      <w:proofErr w:type="spellStart"/>
      <w:r w:rsidRPr="00EF2E56">
        <w:rPr>
          <w:sz w:val="22"/>
          <w:szCs w:val="22"/>
        </w:rPr>
        <w:t>pzp</w:t>
      </w:r>
      <w:proofErr w:type="spellEnd"/>
      <w:r w:rsidRPr="00EF2E56">
        <w:rPr>
          <w:sz w:val="22"/>
          <w:szCs w:val="22"/>
        </w:rPr>
        <w:t xml:space="preserve"> </w:t>
      </w:r>
      <w:r w:rsidRPr="00EF2E56">
        <w:rPr>
          <w:rFonts w:eastAsia="Bookman Old Style"/>
          <w:sz w:val="22"/>
          <w:szCs w:val="22"/>
        </w:rPr>
        <w:t xml:space="preserve">pomiędzy Gminą - Miasto Tomaszów Mazowiecki, ul. POW 10/16, 97-200 Tomaszów Mazowiecki, posiadającą NIP: 773-16-56-546, </w:t>
      </w:r>
      <w:r w:rsidRPr="00EF2E56">
        <w:rPr>
          <w:bCs/>
          <w:sz w:val="22"/>
          <w:szCs w:val="22"/>
        </w:rPr>
        <w:t xml:space="preserve">REGON 590648310 </w:t>
      </w:r>
      <w:r w:rsidRPr="00EF2E56">
        <w:rPr>
          <w:rFonts w:eastAsia="Bookman Old Style"/>
          <w:sz w:val="22"/>
          <w:szCs w:val="22"/>
        </w:rPr>
        <w:t xml:space="preserve">zwaną dalej „zamawiającym” reprezentowaną przez: </w:t>
      </w:r>
    </w:p>
    <w:p w:rsidR="00700F91" w:rsidRPr="00EF2E56" w:rsidRDefault="00700F91" w:rsidP="00700F91">
      <w:pPr>
        <w:pStyle w:val="Normalny1"/>
        <w:autoSpaceDE w:val="0"/>
        <w:jc w:val="both"/>
        <w:outlineLvl w:val="0"/>
        <w:rPr>
          <w:rFonts w:eastAsia="Bookman Old Style"/>
          <w:b/>
          <w:sz w:val="22"/>
          <w:szCs w:val="22"/>
        </w:rPr>
      </w:pPr>
      <w:r w:rsidRPr="00EF2E56">
        <w:rPr>
          <w:rFonts w:eastAsia="Bookman Old Style"/>
          <w:b/>
          <w:sz w:val="22"/>
          <w:szCs w:val="22"/>
        </w:rPr>
        <w:t>…………………………………………………………..………..</w:t>
      </w:r>
    </w:p>
    <w:p w:rsidR="00700F91" w:rsidRPr="00EF2E56" w:rsidRDefault="00700F91" w:rsidP="00700F91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  <w:r w:rsidRPr="00EF2E56">
        <w:rPr>
          <w:rFonts w:eastAsia="Bookman Old Style"/>
          <w:sz w:val="22"/>
          <w:szCs w:val="22"/>
        </w:rPr>
        <w:t>a</w:t>
      </w:r>
    </w:p>
    <w:p w:rsidR="00700F91" w:rsidRPr="00EF2E56" w:rsidRDefault="00700F91" w:rsidP="00700F91">
      <w:pPr>
        <w:pStyle w:val="Normalny1"/>
        <w:autoSpaceDE w:val="0"/>
        <w:jc w:val="both"/>
        <w:rPr>
          <w:rFonts w:eastAsia="Bookman Old Style"/>
          <w:b/>
          <w:sz w:val="22"/>
          <w:szCs w:val="22"/>
        </w:rPr>
      </w:pPr>
      <w:r w:rsidRPr="00EF2E56">
        <w:rPr>
          <w:rFonts w:eastAsia="Bookman Old Style"/>
          <w:b/>
          <w:sz w:val="22"/>
          <w:szCs w:val="22"/>
        </w:rPr>
        <w:t>…………………………………………………………………….</w:t>
      </w:r>
    </w:p>
    <w:p w:rsidR="00700F91" w:rsidRPr="00EF2E56" w:rsidRDefault="00700F91" w:rsidP="00700F91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  <w:r w:rsidRPr="00EF2E56">
        <w:rPr>
          <w:rFonts w:eastAsia="Bookman Old Style"/>
          <w:sz w:val="22"/>
          <w:szCs w:val="22"/>
        </w:rPr>
        <w:t>zwanym dalej „wykonawcą”, w imieniu którego występują:</w:t>
      </w:r>
    </w:p>
    <w:p w:rsidR="00700F91" w:rsidRPr="00EF2E56" w:rsidRDefault="00700F91" w:rsidP="00700F91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  <w:r w:rsidRPr="00EF2E56">
        <w:rPr>
          <w:rFonts w:eastAsia="Bookman Old Style"/>
          <w:sz w:val="22"/>
          <w:szCs w:val="22"/>
        </w:rPr>
        <w:t>………………………………………………………………………</w:t>
      </w:r>
    </w:p>
    <w:p w:rsidR="00700F91" w:rsidRPr="00EF2E56" w:rsidRDefault="00700F91" w:rsidP="00700F91">
      <w:pPr>
        <w:pStyle w:val="Normalny1"/>
        <w:autoSpaceDE w:val="0"/>
        <w:rPr>
          <w:sz w:val="22"/>
          <w:szCs w:val="22"/>
        </w:rPr>
      </w:pPr>
    </w:p>
    <w:p w:rsidR="00700F91" w:rsidRPr="0073462E" w:rsidRDefault="00700F91" w:rsidP="00700F91">
      <w:pPr>
        <w:pStyle w:val="Normalny1"/>
        <w:autoSpaceDE w:val="0"/>
        <w:rPr>
          <w:rFonts w:eastAsia="Bookman Old Style"/>
          <w:b/>
          <w:bCs/>
          <w:sz w:val="22"/>
          <w:szCs w:val="22"/>
        </w:rPr>
      </w:pPr>
      <w:r w:rsidRPr="00EF2E56">
        <w:rPr>
          <w:sz w:val="22"/>
          <w:szCs w:val="22"/>
        </w:rPr>
        <w:t>Strony umowy zobowiązane są współdziałać przy wykonaniu umowy w celu należytej realizacji zamówienia</w:t>
      </w:r>
      <w:r w:rsidRPr="0073462E">
        <w:rPr>
          <w:sz w:val="22"/>
          <w:szCs w:val="22"/>
        </w:rPr>
        <w:t>.</w:t>
      </w:r>
    </w:p>
    <w:p w:rsidR="00700F91" w:rsidRPr="002C0B07" w:rsidRDefault="00700F91" w:rsidP="00700F91">
      <w:pPr>
        <w:pStyle w:val="Tytu2"/>
        <w:jc w:val="left"/>
        <w:rPr>
          <w:rFonts w:ascii="Times New Roman" w:hAnsi="Times New Roman" w:cs="Times New Roman"/>
          <w:sz w:val="22"/>
          <w:szCs w:val="22"/>
        </w:rPr>
      </w:pPr>
    </w:p>
    <w:p w:rsidR="00700F91" w:rsidRPr="002C0B07" w:rsidRDefault="00700F91" w:rsidP="00700F9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0B07">
        <w:rPr>
          <w:b/>
          <w:bCs/>
          <w:sz w:val="22"/>
          <w:szCs w:val="22"/>
        </w:rPr>
        <w:t>§ 1.</w:t>
      </w:r>
    </w:p>
    <w:p w:rsidR="00700F91" w:rsidRPr="002C0B07" w:rsidRDefault="00700F91" w:rsidP="00700F9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0B07">
        <w:rPr>
          <w:b/>
          <w:bCs/>
          <w:sz w:val="22"/>
          <w:szCs w:val="22"/>
        </w:rPr>
        <w:t>Przedmiot umowy i termin realizacji</w:t>
      </w:r>
    </w:p>
    <w:p w:rsidR="00700F91" w:rsidRPr="002C0B07" w:rsidRDefault="00700F91" w:rsidP="00700F9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00F91" w:rsidRPr="00700F91" w:rsidRDefault="00700F91" w:rsidP="003D25B3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700F91">
        <w:rPr>
          <w:sz w:val="22"/>
          <w:szCs w:val="22"/>
        </w:rPr>
        <w:t xml:space="preserve">Nazwa zamówienia: </w:t>
      </w:r>
      <w:r w:rsidRPr="00700F91">
        <w:rPr>
          <w:rFonts w:eastAsia="Lucida Sans Unicode"/>
          <w:bCs/>
          <w:sz w:val="22"/>
          <w:szCs w:val="22"/>
          <w:lang w:eastAsia="en-US"/>
        </w:rPr>
        <w:t xml:space="preserve">„Artykuły sponsorowane w prasie o zasięgu ogólnopolskim 4 emisje” realizowane w ramach projektu </w:t>
      </w:r>
      <w:r w:rsidRPr="00700F91">
        <w:rPr>
          <w:rFonts w:eastAsia="Lucida Sans Unicode"/>
          <w:b/>
          <w:color w:val="000000"/>
          <w:sz w:val="22"/>
          <w:szCs w:val="22"/>
          <w:lang w:eastAsia="en-US"/>
        </w:rPr>
        <w:t>„AKTYWNI GOSPODARCZO - kompleksowa promocja potencjału gospodarczego miasta Tomaszowa Mazowieckiego"</w:t>
      </w:r>
    </w:p>
    <w:p w:rsidR="00700F91" w:rsidRPr="00700F91" w:rsidRDefault="00700F91" w:rsidP="003D25B3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700F91">
        <w:rPr>
          <w:sz w:val="22"/>
          <w:szCs w:val="22"/>
          <w:lang w:eastAsia="en-US"/>
        </w:rPr>
        <w:t>Przedmiotem zamówienia</w:t>
      </w:r>
      <w:r w:rsidRPr="00700F91">
        <w:rPr>
          <w:b/>
          <w:sz w:val="22"/>
          <w:szCs w:val="22"/>
          <w:lang w:eastAsia="en-US"/>
        </w:rPr>
        <w:t xml:space="preserve"> </w:t>
      </w:r>
      <w:r w:rsidRPr="00700F91">
        <w:rPr>
          <w:sz w:val="22"/>
          <w:szCs w:val="22"/>
          <w:lang w:eastAsia="en-US"/>
        </w:rPr>
        <w:t>są</w:t>
      </w:r>
      <w:r w:rsidRPr="00700F91">
        <w:rPr>
          <w:b/>
          <w:sz w:val="22"/>
          <w:szCs w:val="22"/>
          <w:lang w:eastAsia="en-US"/>
        </w:rPr>
        <w:t xml:space="preserve"> Artykuły sponsorowane w </w:t>
      </w:r>
      <w:r w:rsidR="00855A47">
        <w:rPr>
          <w:b/>
          <w:sz w:val="22"/>
          <w:szCs w:val="22"/>
          <w:lang w:eastAsia="en-US"/>
        </w:rPr>
        <w:t xml:space="preserve">prasie o zasięgu ogólnopolskim </w:t>
      </w:r>
      <w:r w:rsidRPr="00700F91">
        <w:rPr>
          <w:b/>
          <w:sz w:val="22"/>
          <w:szCs w:val="22"/>
          <w:lang w:eastAsia="en-US"/>
        </w:rPr>
        <w:t xml:space="preserve">– 4 emisje, </w:t>
      </w:r>
      <w:r w:rsidRPr="00700F91">
        <w:rPr>
          <w:sz w:val="22"/>
          <w:szCs w:val="22"/>
          <w:lang w:eastAsia="en-US"/>
        </w:rPr>
        <w:t xml:space="preserve">w ramach </w:t>
      </w:r>
      <w:r w:rsidRPr="00700F91">
        <w:rPr>
          <w:bCs/>
          <w:sz w:val="22"/>
          <w:szCs w:val="22"/>
          <w:lang w:eastAsia="en-US"/>
        </w:rPr>
        <w:t xml:space="preserve">Zadania 3 - </w:t>
      </w:r>
      <w:r w:rsidRPr="00700F91">
        <w:rPr>
          <w:rFonts w:eastAsia="Arial"/>
          <w:sz w:val="22"/>
          <w:szCs w:val="22"/>
          <w:lang w:eastAsia="en-US"/>
        </w:rPr>
        <w:t xml:space="preserve">Przygotowanie Kampanii Promocji Gospodarczej Miasta Tomaszów Mazowiecki  – inne, </w:t>
      </w:r>
      <w:r w:rsidRPr="00700F91">
        <w:rPr>
          <w:sz w:val="22"/>
          <w:szCs w:val="22"/>
          <w:lang w:eastAsia="en-US"/>
        </w:rPr>
        <w:t xml:space="preserve">w związku z realizacją projektu pt. </w:t>
      </w:r>
      <w:r w:rsidRPr="00700F91">
        <w:rPr>
          <w:b/>
          <w:sz w:val="22"/>
          <w:szCs w:val="22"/>
          <w:lang w:eastAsia="en-US"/>
        </w:rPr>
        <w:t>„AKTYWNI GOSPODARCZO - kompleksowa promocja potencjału gospodarczego miasta Tomaszowa Mazowieckiego"</w:t>
      </w:r>
      <w:r w:rsidRPr="00700F91">
        <w:rPr>
          <w:sz w:val="22"/>
          <w:szCs w:val="22"/>
          <w:lang w:eastAsia="en-US"/>
        </w:rPr>
        <w:t xml:space="preserve">  dofinansowanego z Regionalnego Programu Operacyjnego Województwa Łódzkiego na lata 2014-2020, Osi priorytetowej II: </w:t>
      </w:r>
      <w:r w:rsidRPr="00700F91">
        <w:rPr>
          <w:bCs/>
          <w:sz w:val="22"/>
          <w:szCs w:val="22"/>
          <w:lang w:eastAsia="en-US"/>
        </w:rPr>
        <w:t xml:space="preserve">Innowacyjna i konkurencyjna gospodarka, </w:t>
      </w:r>
      <w:r w:rsidRPr="00700F91">
        <w:rPr>
          <w:sz w:val="22"/>
          <w:szCs w:val="22"/>
          <w:lang w:eastAsia="en-US"/>
        </w:rPr>
        <w:t xml:space="preserve">Działanie II.2: </w:t>
      </w:r>
      <w:r w:rsidRPr="00700F91">
        <w:rPr>
          <w:bCs/>
          <w:sz w:val="22"/>
          <w:szCs w:val="22"/>
          <w:lang w:eastAsia="en-US"/>
        </w:rPr>
        <w:t xml:space="preserve">Internacjonalizacja przedsiębiorstw, </w:t>
      </w:r>
      <w:r w:rsidRPr="00700F91">
        <w:rPr>
          <w:sz w:val="22"/>
          <w:szCs w:val="22"/>
          <w:lang w:eastAsia="en-US"/>
        </w:rPr>
        <w:t xml:space="preserve">Poddziałanie II.2.2: </w:t>
      </w:r>
      <w:r w:rsidRPr="00700F91">
        <w:rPr>
          <w:bCs/>
          <w:sz w:val="22"/>
          <w:szCs w:val="22"/>
          <w:lang w:eastAsia="en-US"/>
        </w:rPr>
        <w:t>Promocja gospodarcza regionu.</w:t>
      </w:r>
    </w:p>
    <w:p w:rsidR="00700F91" w:rsidRPr="00700F91" w:rsidRDefault="00700F91" w:rsidP="003D25B3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57"/>
        <w:jc w:val="both"/>
        <w:rPr>
          <w:b/>
          <w:bCs/>
          <w:sz w:val="22"/>
          <w:szCs w:val="22"/>
        </w:rPr>
      </w:pPr>
      <w:r w:rsidRPr="00700F91">
        <w:rPr>
          <w:sz w:val="22"/>
          <w:szCs w:val="22"/>
          <w:lang w:eastAsia="en-US"/>
        </w:rPr>
        <w:t xml:space="preserve">Przedmiotem zamówienia jest usługa polegająca na przygotowaniu i publikacji artykułów sponsorowanych w celu zainteresowania potencjalnych inwestorów ofertami inwestycyjnymi w województwie łódzkim oraz osób, które zainteresowane są tematyką innowacji, sportem, budownictwem. Artykuł ma być ciekawy, a tematyka innowacyjności, tworzenia powiązań korporacyjnych ukazana na tle Miasta i województwa łódzkiego. Artykuł ma być skoncentrowany na przedsiębiorczości, ale ma brać pod uwagę elementy na co dzień kojarzone z Tomaszowem Mazowieckim jako regionem innowacyjnym i nastawionym na sport i turystykę. </w:t>
      </w:r>
      <w:r w:rsidRPr="00700F91">
        <w:rPr>
          <w:color w:val="000000"/>
          <w:sz w:val="22"/>
          <w:szCs w:val="22"/>
          <w:lang w:eastAsia="pl-PL"/>
        </w:rPr>
        <w:t xml:space="preserve">Celem jest dotarcie do szerszej grupy potencjalnych odbiorców. Znaczenie narzędzia: przekaz informacyjny i promocyjny dotyczący Miasta Tomaszów Mazowiecki jako ośrodka współpracy nowej myśli technologicznej z administracją publiczną oraz planowanych wydarzeń (targów nowych technologii, wystaw stanowiących forum nawiązywania relacji kontrahenckich i wymiany informacji handlowych) </w:t>
      </w:r>
      <w:r w:rsidRPr="00700F91">
        <w:rPr>
          <w:sz w:val="22"/>
          <w:szCs w:val="22"/>
          <w:lang w:eastAsia="en-US"/>
        </w:rPr>
        <w:t>zgodnie z wymaganiami:</w:t>
      </w:r>
    </w:p>
    <w:p w:rsidR="00091B42" w:rsidRDefault="00700F91" w:rsidP="003D25B3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ind w:hanging="357"/>
        <w:contextualSpacing/>
        <w:jc w:val="both"/>
        <w:rPr>
          <w:sz w:val="22"/>
          <w:szCs w:val="22"/>
          <w:lang w:eastAsia="en-US"/>
        </w:rPr>
      </w:pPr>
      <w:r w:rsidRPr="00091B42">
        <w:rPr>
          <w:b/>
          <w:sz w:val="22"/>
          <w:szCs w:val="22"/>
          <w:lang w:eastAsia="en-US"/>
        </w:rPr>
        <w:t>Liczba artykułów:</w:t>
      </w:r>
      <w:r w:rsidRPr="00091B42">
        <w:rPr>
          <w:sz w:val="22"/>
          <w:szCs w:val="22"/>
          <w:lang w:eastAsia="en-US"/>
        </w:rPr>
        <w:t xml:space="preserve"> 4</w:t>
      </w:r>
      <w:r w:rsidR="00091B42">
        <w:rPr>
          <w:sz w:val="22"/>
          <w:szCs w:val="22"/>
          <w:lang w:eastAsia="en-US"/>
        </w:rPr>
        <w:t>,</w:t>
      </w:r>
    </w:p>
    <w:p w:rsidR="00091B42" w:rsidRDefault="00700F91" w:rsidP="003D25B3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contextualSpacing/>
        <w:jc w:val="both"/>
        <w:rPr>
          <w:sz w:val="22"/>
          <w:szCs w:val="22"/>
          <w:lang w:eastAsia="en-US"/>
        </w:rPr>
      </w:pPr>
      <w:r w:rsidRPr="00091B42">
        <w:rPr>
          <w:b/>
          <w:sz w:val="22"/>
          <w:szCs w:val="22"/>
          <w:lang w:eastAsia="en-US"/>
        </w:rPr>
        <w:t xml:space="preserve">Zasięg prasy: </w:t>
      </w:r>
      <w:r w:rsidRPr="00091B42">
        <w:rPr>
          <w:sz w:val="22"/>
          <w:szCs w:val="22"/>
          <w:lang w:eastAsia="pl-PL"/>
        </w:rPr>
        <w:t>prasa, w której zamieszczony zostanie artykuł sponsorowany powinna ukazywać się w postaci drukowanej. Nakład każdego wydania prasy, w którym zostanie zamieszczony artykuł sponsorowany musi być nie mniejszy niż 20.000 egzemplarzy oraz swoim zasięgiem musi obejmować obszar całej Polski</w:t>
      </w:r>
      <w:r w:rsidR="00091B42">
        <w:rPr>
          <w:sz w:val="22"/>
          <w:szCs w:val="22"/>
          <w:lang w:eastAsia="pl-PL"/>
        </w:rPr>
        <w:t>,</w:t>
      </w:r>
    </w:p>
    <w:p w:rsidR="00091B42" w:rsidRDefault="00700F91" w:rsidP="003D25B3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contextualSpacing/>
        <w:jc w:val="both"/>
        <w:rPr>
          <w:sz w:val="22"/>
          <w:szCs w:val="22"/>
          <w:lang w:eastAsia="en-US"/>
        </w:rPr>
      </w:pPr>
      <w:r w:rsidRPr="00091B42">
        <w:rPr>
          <w:b/>
          <w:sz w:val="22"/>
          <w:szCs w:val="22"/>
          <w:lang w:eastAsia="en-US"/>
        </w:rPr>
        <w:t xml:space="preserve">Tematyka prasy: </w:t>
      </w:r>
      <w:r w:rsidRPr="00091B42">
        <w:rPr>
          <w:sz w:val="22"/>
          <w:szCs w:val="22"/>
          <w:lang w:eastAsia="en-US"/>
        </w:rPr>
        <w:t>rozwój gospodarczy, promocja terenów inwestycyjnych i potencjału eksportowego, innowacja, sport, budownictwo.</w:t>
      </w:r>
      <w:r w:rsidRPr="00091B42">
        <w:rPr>
          <w:sz w:val="22"/>
          <w:szCs w:val="22"/>
          <w:lang w:eastAsia="pl-PL"/>
        </w:rPr>
        <w:t xml:space="preserve"> Zamawiający nie dopuszcza publikacji artykułu sponsorowanego w prasie, w której przeważają treści o charakterze sensacji i skandalu. Niedopuszczalne są także strony z nekrologami, repertuarami, komunikatami, informacjami o przetargach, strony miejskie (dodatki miejskie </w:t>
      </w:r>
      <w:r w:rsidRPr="00091B42">
        <w:rPr>
          <w:sz w:val="22"/>
          <w:szCs w:val="22"/>
          <w:lang w:eastAsia="pl-PL"/>
        </w:rPr>
        <w:br/>
        <w:t>w dziennikach ogólnopolskich), strony motoryzacyjne, sportowe i kulturalne</w:t>
      </w:r>
      <w:r w:rsidR="00091B42">
        <w:rPr>
          <w:sz w:val="22"/>
          <w:szCs w:val="22"/>
          <w:lang w:eastAsia="pl-PL"/>
        </w:rPr>
        <w:t>,</w:t>
      </w:r>
    </w:p>
    <w:p w:rsidR="00700F91" w:rsidRPr="00091B42" w:rsidRDefault="00700F91" w:rsidP="003D25B3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contextualSpacing/>
        <w:jc w:val="both"/>
        <w:rPr>
          <w:sz w:val="22"/>
          <w:szCs w:val="22"/>
          <w:lang w:eastAsia="en-US"/>
        </w:rPr>
      </w:pPr>
      <w:r w:rsidRPr="00091B42">
        <w:rPr>
          <w:b/>
          <w:sz w:val="22"/>
          <w:szCs w:val="22"/>
          <w:lang w:eastAsia="en-US"/>
        </w:rPr>
        <w:t xml:space="preserve">Data emisji: </w:t>
      </w:r>
      <w:r w:rsidRPr="00091B42">
        <w:rPr>
          <w:sz w:val="22"/>
          <w:szCs w:val="22"/>
          <w:lang w:eastAsia="en-US"/>
        </w:rPr>
        <w:t xml:space="preserve">dowolny dzień tygodnia; </w:t>
      </w:r>
    </w:p>
    <w:p w:rsidR="00700F91" w:rsidRPr="00700F91" w:rsidRDefault="00700F91" w:rsidP="00700F91">
      <w:pPr>
        <w:tabs>
          <w:tab w:val="left" w:pos="426"/>
        </w:tabs>
        <w:suppressAutoHyphens w:val="0"/>
        <w:ind w:left="426"/>
        <w:contextualSpacing/>
        <w:jc w:val="both"/>
        <w:rPr>
          <w:sz w:val="22"/>
          <w:szCs w:val="22"/>
          <w:lang w:eastAsia="en-US"/>
        </w:rPr>
      </w:pPr>
      <w:r w:rsidRPr="00700F91">
        <w:rPr>
          <w:sz w:val="22"/>
          <w:szCs w:val="22"/>
          <w:lang w:eastAsia="en-US"/>
        </w:rPr>
        <w:lastRenderedPageBreak/>
        <w:t xml:space="preserve">I artykuł (IV kwartał 2021 r., najpóźniej do 10.12.2021 r. ), </w:t>
      </w:r>
    </w:p>
    <w:p w:rsidR="00700F91" w:rsidRPr="00700F91" w:rsidRDefault="00700F91" w:rsidP="00700F91">
      <w:pPr>
        <w:tabs>
          <w:tab w:val="left" w:pos="426"/>
        </w:tabs>
        <w:suppressAutoHyphens w:val="0"/>
        <w:ind w:left="426"/>
        <w:contextualSpacing/>
        <w:jc w:val="both"/>
        <w:rPr>
          <w:sz w:val="22"/>
          <w:szCs w:val="22"/>
          <w:lang w:eastAsia="en-US"/>
        </w:rPr>
      </w:pPr>
      <w:r w:rsidRPr="00700F91">
        <w:rPr>
          <w:sz w:val="22"/>
          <w:szCs w:val="22"/>
          <w:lang w:eastAsia="en-US"/>
        </w:rPr>
        <w:t xml:space="preserve">II artykuł (II kwartał 2022 r., najpóźniej do 30.06.2022 r.), </w:t>
      </w:r>
    </w:p>
    <w:p w:rsidR="00700F91" w:rsidRPr="00700F91" w:rsidRDefault="00700F91" w:rsidP="00700F91">
      <w:pPr>
        <w:tabs>
          <w:tab w:val="left" w:pos="426"/>
        </w:tabs>
        <w:suppressAutoHyphens w:val="0"/>
        <w:ind w:left="426"/>
        <w:contextualSpacing/>
        <w:jc w:val="both"/>
        <w:rPr>
          <w:sz w:val="22"/>
          <w:szCs w:val="22"/>
          <w:lang w:eastAsia="en-US"/>
        </w:rPr>
      </w:pPr>
      <w:r w:rsidRPr="00700F91">
        <w:rPr>
          <w:sz w:val="22"/>
          <w:szCs w:val="22"/>
          <w:lang w:eastAsia="en-US"/>
        </w:rPr>
        <w:t xml:space="preserve">III artykuł (III kwartał 2022, najpóźniej do 30.09.2022 r.), </w:t>
      </w:r>
    </w:p>
    <w:p w:rsidR="00700F91" w:rsidRPr="00700F91" w:rsidRDefault="00700F91" w:rsidP="00091B42">
      <w:pPr>
        <w:tabs>
          <w:tab w:val="left" w:pos="426"/>
        </w:tabs>
        <w:suppressAutoHyphens w:val="0"/>
        <w:ind w:left="426"/>
        <w:contextualSpacing/>
        <w:jc w:val="both"/>
        <w:rPr>
          <w:sz w:val="22"/>
          <w:szCs w:val="22"/>
          <w:lang w:eastAsia="en-US"/>
        </w:rPr>
      </w:pPr>
      <w:r w:rsidRPr="00700F91">
        <w:rPr>
          <w:sz w:val="22"/>
          <w:szCs w:val="22"/>
          <w:lang w:eastAsia="en-US"/>
        </w:rPr>
        <w:t>IV artykuł (I kwartał 2023 r., najpóźniej do 31.03.2023 r.)</w:t>
      </w:r>
    </w:p>
    <w:p w:rsidR="00091B42" w:rsidRDefault="00700F91" w:rsidP="003D25B3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091B42">
        <w:rPr>
          <w:b/>
          <w:sz w:val="22"/>
          <w:szCs w:val="22"/>
          <w:lang w:eastAsia="en-US"/>
        </w:rPr>
        <w:t>Przewidywana objętość:</w:t>
      </w:r>
      <w:r w:rsidR="00091B42">
        <w:rPr>
          <w:b/>
          <w:sz w:val="22"/>
          <w:szCs w:val="22"/>
          <w:lang w:eastAsia="en-US"/>
        </w:rPr>
        <w:t xml:space="preserve"> </w:t>
      </w:r>
      <w:r w:rsidRPr="00091B42">
        <w:rPr>
          <w:sz w:val="22"/>
          <w:szCs w:val="22"/>
          <w:lang w:eastAsia="en-US"/>
        </w:rPr>
        <w:t>ok. 1/2 strony (ok. 5.000 znaków + 1 zdjęcie + logotypy projektu),</w:t>
      </w:r>
    </w:p>
    <w:p w:rsidR="00091B42" w:rsidRDefault="00700F91" w:rsidP="003D25B3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091B42">
        <w:rPr>
          <w:b/>
          <w:sz w:val="22"/>
          <w:szCs w:val="22"/>
          <w:lang w:eastAsia="en-US"/>
        </w:rPr>
        <w:t xml:space="preserve">Format artykułu: </w:t>
      </w:r>
      <w:r w:rsidRPr="00091B42">
        <w:rPr>
          <w:sz w:val="22"/>
          <w:szCs w:val="22"/>
          <w:lang w:eastAsia="en-US"/>
        </w:rPr>
        <w:t>standardowy/kolumnowy.</w:t>
      </w:r>
    </w:p>
    <w:p w:rsidR="00091B42" w:rsidRDefault="00700F91" w:rsidP="003D25B3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091B42">
        <w:rPr>
          <w:b/>
          <w:sz w:val="22"/>
          <w:szCs w:val="22"/>
          <w:lang w:eastAsia="en-US"/>
        </w:rPr>
        <w:t xml:space="preserve">Rodzaj druku: </w:t>
      </w:r>
      <w:r w:rsidRPr="00091B42">
        <w:rPr>
          <w:sz w:val="22"/>
          <w:szCs w:val="22"/>
          <w:lang w:eastAsia="en-US"/>
        </w:rPr>
        <w:t>artykuł ma być opublikowany w pełnym kolorze</w:t>
      </w:r>
      <w:r w:rsidR="00091B42">
        <w:rPr>
          <w:sz w:val="22"/>
          <w:szCs w:val="22"/>
          <w:lang w:eastAsia="en-US"/>
        </w:rPr>
        <w:t>,</w:t>
      </w:r>
    </w:p>
    <w:p w:rsidR="00091B42" w:rsidRDefault="00700F91" w:rsidP="003D25B3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091B42">
        <w:rPr>
          <w:b/>
          <w:sz w:val="22"/>
          <w:szCs w:val="22"/>
          <w:lang w:eastAsia="en-US"/>
        </w:rPr>
        <w:t>Opracowanie:</w:t>
      </w:r>
      <w:r w:rsidRPr="00091B42">
        <w:rPr>
          <w:sz w:val="22"/>
          <w:szCs w:val="22"/>
          <w:lang w:eastAsia="en-US"/>
        </w:rPr>
        <w:t xml:space="preserve"> merytoryczne, edytorskie, przygotowanie do druku i zamieszczenie w </w:t>
      </w:r>
      <w:r w:rsidR="00091B42">
        <w:rPr>
          <w:sz w:val="22"/>
          <w:szCs w:val="22"/>
          <w:lang w:eastAsia="en-US"/>
        </w:rPr>
        <w:t>prasie artykułów sponsorowanych,</w:t>
      </w:r>
    </w:p>
    <w:p w:rsidR="00091B42" w:rsidRDefault="00700F91" w:rsidP="003D25B3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091B42">
        <w:rPr>
          <w:sz w:val="22"/>
          <w:szCs w:val="22"/>
          <w:lang w:eastAsia="en-US"/>
        </w:rPr>
        <w:t>Za dostarczenie treści gra</w:t>
      </w:r>
      <w:r w:rsidR="00091B42">
        <w:rPr>
          <w:sz w:val="22"/>
          <w:szCs w:val="22"/>
          <w:lang w:eastAsia="en-US"/>
        </w:rPr>
        <w:t>ficznych odpowiada Zamawiający,</w:t>
      </w:r>
    </w:p>
    <w:p w:rsidR="00091B42" w:rsidRDefault="00700F91" w:rsidP="003D25B3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091B42">
        <w:rPr>
          <w:sz w:val="22"/>
          <w:szCs w:val="22"/>
          <w:lang w:eastAsia="en-US"/>
        </w:rPr>
        <w:t>Za przygotowanie merytoryczne, edytorskie (opracowanie graficzne z uwzględnieniem konieczności zamieszczenia obowiązkowych logotypów unijnych), skład komputerowy oraz publikację odpowiada Wykonawc</w:t>
      </w:r>
      <w:r w:rsidR="00091B42">
        <w:rPr>
          <w:sz w:val="22"/>
          <w:szCs w:val="22"/>
          <w:lang w:eastAsia="en-US"/>
        </w:rPr>
        <w:t>a,</w:t>
      </w:r>
    </w:p>
    <w:p w:rsidR="00091B42" w:rsidRDefault="00700F91" w:rsidP="003D25B3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091B42">
        <w:rPr>
          <w:sz w:val="22"/>
          <w:szCs w:val="22"/>
          <w:lang w:eastAsia="en-US"/>
        </w:rPr>
        <w:t xml:space="preserve">Zamawiający żąda przedstawienia do akceptacji zlecanego do druku artykułu drogą elektroniczną min. 15 dni </w:t>
      </w:r>
      <w:r w:rsidR="00091B42">
        <w:rPr>
          <w:sz w:val="22"/>
          <w:szCs w:val="22"/>
          <w:lang w:eastAsia="en-US"/>
        </w:rPr>
        <w:t>przed planowaną datą publikacji,</w:t>
      </w:r>
    </w:p>
    <w:p w:rsidR="00091B42" w:rsidRDefault="00700F91" w:rsidP="003D25B3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091B42">
        <w:rPr>
          <w:sz w:val="22"/>
          <w:szCs w:val="22"/>
          <w:lang w:eastAsia="en-US"/>
        </w:rPr>
        <w:t>Zamawiający naniesie ewentualne uwagi w ciągu min. 5 dni</w:t>
      </w:r>
      <w:r w:rsidR="00091B42">
        <w:rPr>
          <w:sz w:val="22"/>
          <w:szCs w:val="22"/>
          <w:lang w:eastAsia="en-US"/>
        </w:rPr>
        <w:t xml:space="preserve"> od otrzymania tekstu artykułu,</w:t>
      </w:r>
    </w:p>
    <w:p w:rsidR="00091B42" w:rsidRDefault="00700F91" w:rsidP="003D25B3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091B42">
        <w:rPr>
          <w:sz w:val="22"/>
          <w:szCs w:val="22"/>
          <w:lang w:eastAsia="en-US"/>
        </w:rPr>
        <w:t xml:space="preserve">Wykonawca zobowiązuje się do dokonania ewentualnych korekt min. 5 dni </w:t>
      </w:r>
      <w:r w:rsidR="00091B42">
        <w:rPr>
          <w:sz w:val="22"/>
          <w:szCs w:val="22"/>
          <w:lang w:eastAsia="en-US"/>
        </w:rPr>
        <w:t>przed publikacją artykułu,</w:t>
      </w:r>
    </w:p>
    <w:p w:rsidR="00091B42" w:rsidRPr="00FE6B8A" w:rsidRDefault="00700F91" w:rsidP="003D25B3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091B42">
        <w:rPr>
          <w:sz w:val="22"/>
          <w:szCs w:val="22"/>
          <w:lang w:eastAsia="en-US"/>
        </w:rPr>
        <w:t>Zamawiający poinformuje Wykonawcę drogą elektroniczną o dokonanej akceptacji lub jej braku.</w:t>
      </w:r>
    </w:p>
    <w:p w:rsidR="00855A47" w:rsidRPr="00855A47" w:rsidRDefault="00855A47" w:rsidP="003D25B3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color w:val="000000"/>
          <w:sz w:val="22"/>
          <w:szCs w:val="22"/>
        </w:rPr>
      </w:pPr>
      <w:r w:rsidRPr="00855A47">
        <w:rPr>
          <w:b/>
          <w:sz w:val="22"/>
          <w:szCs w:val="22"/>
          <w:lang w:eastAsia="en-US"/>
        </w:rPr>
        <w:t xml:space="preserve">Termin realizacji zamówienia: </w:t>
      </w:r>
      <w:r w:rsidRPr="00855A47">
        <w:rPr>
          <w:sz w:val="22"/>
          <w:szCs w:val="22"/>
          <w:lang w:eastAsia="en-US"/>
        </w:rPr>
        <w:t xml:space="preserve">17 miesięcy – do 31.03.2023 r., </w:t>
      </w:r>
      <w:r w:rsidR="004F4190">
        <w:rPr>
          <w:sz w:val="22"/>
          <w:szCs w:val="22"/>
          <w:lang w:eastAsia="en-US"/>
        </w:rPr>
        <w:t>zgodnie z poniższym harmonogramem:</w:t>
      </w:r>
    </w:p>
    <w:p w:rsidR="004F4190" w:rsidRDefault="00855A47" w:rsidP="00855A47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before="60" w:after="60"/>
        <w:jc w:val="both"/>
        <w:rPr>
          <w:sz w:val="22"/>
          <w:szCs w:val="22"/>
          <w:lang w:eastAsia="en-US"/>
        </w:rPr>
      </w:pPr>
      <w:r w:rsidRPr="004F4190">
        <w:rPr>
          <w:sz w:val="22"/>
          <w:szCs w:val="22"/>
          <w:lang w:eastAsia="en-US"/>
        </w:rPr>
        <w:t xml:space="preserve">I artykuł  </w:t>
      </w:r>
      <w:r w:rsidRPr="004F4190">
        <w:rPr>
          <w:sz w:val="22"/>
          <w:szCs w:val="22"/>
          <w:lang w:eastAsia="en-US"/>
        </w:rPr>
        <w:tab/>
      </w:r>
      <w:r w:rsidRPr="004F4190">
        <w:rPr>
          <w:sz w:val="22"/>
          <w:szCs w:val="22"/>
          <w:lang w:eastAsia="en-US"/>
        </w:rPr>
        <w:tab/>
        <w:t>realizacja IV kwa</w:t>
      </w:r>
      <w:r w:rsidR="004F4190">
        <w:rPr>
          <w:sz w:val="22"/>
          <w:szCs w:val="22"/>
          <w:lang w:eastAsia="en-US"/>
        </w:rPr>
        <w:t>rtał 2021 r. - do 10.12.2021 r.</w:t>
      </w:r>
    </w:p>
    <w:p w:rsidR="004F4190" w:rsidRDefault="00855A47" w:rsidP="00855A47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before="60" w:after="60"/>
        <w:jc w:val="both"/>
        <w:rPr>
          <w:sz w:val="22"/>
          <w:szCs w:val="22"/>
          <w:lang w:eastAsia="en-US"/>
        </w:rPr>
      </w:pPr>
      <w:r w:rsidRPr="004F4190">
        <w:rPr>
          <w:sz w:val="22"/>
          <w:szCs w:val="22"/>
          <w:lang w:eastAsia="en-US"/>
        </w:rPr>
        <w:t xml:space="preserve">II artykuł </w:t>
      </w:r>
      <w:r w:rsidRPr="004F4190">
        <w:rPr>
          <w:sz w:val="22"/>
          <w:szCs w:val="22"/>
          <w:lang w:eastAsia="en-US"/>
        </w:rPr>
        <w:tab/>
      </w:r>
      <w:r w:rsidRPr="004F4190">
        <w:rPr>
          <w:sz w:val="22"/>
          <w:szCs w:val="22"/>
          <w:lang w:eastAsia="en-US"/>
        </w:rPr>
        <w:tab/>
        <w:t>realizacja II kwartał 2022 r.  -  do 30.06.2022 r.</w:t>
      </w:r>
    </w:p>
    <w:p w:rsidR="004F4190" w:rsidRDefault="00855A47" w:rsidP="00855A47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before="60" w:after="60"/>
        <w:jc w:val="both"/>
        <w:rPr>
          <w:sz w:val="22"/>
          <w:szCs w:val="22"/>
          <w:lang w:eastAsia="en-US"/>
        </w:rPr>
      </w:pPr>
      <w:r w:rsidRPr="004F4190">
        <w:rPr>
          <w:sz w:val="22"/>
          <w:szCs w:val="22"/>
          <w:lang w:eastAsia="en-US"/>
        </w:rPr>
        <w:t xml:space="preserve">III artykuł </w:t>
      </w:r>
      <w:r w:rsidRPr="004F4190">
        <w:rPr>
          <w:sz w:val="22"/>
          <w:szCs w:val="22"/>
          <w:lang w:eastAsia="en-US"/>
        </w:rPr>
        <w:tab/>
      </w:r>
      <w:r w:rsidRPr="004F4190">
        <w:rPr>
          <w:sz w:val="22"/>
          <w:szCs w:val="22"/>
          <w:lang w:eastAsia="en-US"/>
        </w:rPr>
        <w:tab/>
        <w:t>realizacja III kwartał 2022r.  -  do 30.09.2022 r.</w:t>
      </w:r>
    </w:p>
    <w:p w:rsidR="00855A47" w:rsidRPr="004F4190" w:rsidRDefault="00855A47" w:rsidP="00855A47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before="60" w:after="60"/>
        <w:jc w:val="both"/>
        <w:rPr>
          <w:sz w:val="22"/>
          <w:szCs w:val="22"/>
          <w:lang w:eastAsia="en-US"/>
        </w:rPr>
      </w:pPr>
      <w:r w:rsidRPr="004F4190">
        <w:rPr>
          <w:sz w:val="22"/>
          <w:szCs w:val="22"/>
          <w:lang w:eastAsia="en-US"/>
        </w:rPr>
        <w:t xml:space="preserve">IV artykuł </w:t>
      </w:r>
      <w:r w:rsidRPr="004F4190">
        <w:rPr>
          <w:sz w:val="22"/>
          <w:szCs w:val="22"/>
          <w:lang w:eastAsia="en-US"/>
        </w:rPr>
        <w:tab/>
      </w:r>
      <w:r w:rsidRPr="004F4190">
        <w:rPr>
          <w:sz w:val="22"/>
          <w:szCs w:val="22"/>
          <w:lang w:eastAsia="en-US"/>
        </w:rPr>
        <w:tab/>
        <w:t>realizacja I kwartał  2023 r.   -  do 31.03.2023 r.</w:t>
      </w:r>
    </w:p>
    <w:p w:rsidR="00FE6B8A" w:rsidRDefault="00FE6B8A" w:rsidP="003D25B3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termin wykonania poszczególnych etapów przedmiotu umowy uważa się dzień wskazany w protokole odbioru przedmiotu umowy wraz z przekazaniem dowodu zamieszczenia danego artykułu.</w:t>
      </w:r>
    </w:p>
    <w:p w:rsidR="00700F91" w:rsidRPr="00700F91" w:rsidRDefault="00700F91" w:rsidP="003D25B3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color w:val="000000"/>
          <w:sz w:val="22"/>
          <w:szCs w:val="22"/>
        </w:rPr>
      </w:pPr>
      <w:r w:rsidRPr="00700F91">
        <w:rPr>
          <w:color w:val="000000"/>
          <w:sz w:val="22"/>
          <w:szCs w:val="22"/>
        </w:rPr>
        <w:t>Za termin wykonania całego przedmiotu zamówienia uważa się datę spisania protokołu odbioru końcowego.</w:t>
      </w:r>
    </w:p>
    <w:p w:rsidR="00700F91" w:rsidRDefault="00700F91" w:rsidP="00700F91">
      <w:pPr>
        <w:autoSpaceDE w:val="0"/>
        <w:autoSpaceDN w:val="0"/>
        <w:adjustRightInd w:val="0"/>
        <w:rPr>
          <w:b/>
          <w:bCs/>
        </w:rPr>
      </w:pPr>
    </w:p>
    <w:p w:rsidR="00700F91" w:rsidRPr="004806F5" w:rsidRDefault="00700F91" w:rsidP="00700F91">
      <w:pPr>
        <w:ind w:right="-1"/>
        <w:jc w:val="center"/>
        <w:rPr>
          <w:b/>
          <w:sz w:val="22"/>
          <w:szCs w:val="22"/>
        </w:rPr>
      </w:pPr>
      <w:r w:rsidRPr="004806F5">
        <w:rPr>
          <w:b/>
          <w:sz w:val="22"/>
          <w:szCs w:val="22"/>
        </w:rPr>
        <w:t>§ 2.</w:t>
      </w:r>
    </w:p>
    <w:p w:rsidR="00700F91" w:rsidRPr="004806F5" w:rsidRDefault="00700F91" w:rsidP="00700F91">
      <w:pPr>
        <w:ind w:right="-1"/>
        <w:jc w:val="center"/>
        <w:rPr>
          <w:b/>
          <w:sz w:val="22"/>
          <w:szCs w:val="22"/>
        </w:rPr>
      </w:pPr>
      <w:r w:rsidRPr="004806F5">
        <w:rPr>
          <w:b/>
          <w:sz w:val="22"/>
          <w:szCs w:val="22"/>
        </w:rPr>
        <w:t>Wynagrodzenie i sposób płatności</w:t>
      </w:r>
    </w:p>
    <w:p w:rsidR="00700F91" w:rsidRPr="004806F5" w:rsidRDefault="00700F91" w:rsidP="00700F91">
      <w:pPr>
        <w:ind w:right="-1"/>
        <w:jc w:val="both"/>
        <w:rPr>
          <w:b/>
          <w:sz w:val="22"/>
          <w:szCs w:val="22"/>
        </w:rPr>
      </w:pPr>
    </w:p>
    <w:p w:rsidR="00700F91" w:rsidRPr="003B3A15" w:rsidRDefault="00700F91" w:rsidP="003D25B3">
      <w:pPr>
        <w:pStyle w:val="Normalny4"/>
        <w:numPr>
          <w:ilvl w:val="2"/>
          <w:numId w:val="4"/>
        </w:numPr>
        <w:tabs>
          <w:tab w:val="clear" w:pos="3048"/>
        </w:tabs>
        <w:autoSpaceDE w:val="0"/>
        <w:ind w:left="360"/>
        <w:jc w:val="both"/>
        <w:rPr>
          <w:sz w:val="22"/>
          <w:szCs w:val="22"/>
        </w:rPr>
      </w:pPr>
      <w:r w:rsidRPr="004806F5">
        <w:rPr>
          <w:sz w:val="22"/>
          <w:szCs w:val="22"/>
        </w:rPr>
        <w:t xml:space="preserve">Za </w:t>
      </w:r>
      <w:r w:rsidRPr="003B3A15">
        <w:rPr>
          <w:sz w:val="22"/>
          <w:szCs w:val="22"/>
        </w:rPr>
        <w:t xml:space="preserve">wykonanie przedmiotu umowy określonego w § 1, zamawiający zapłaci wykonawcy wynagrodzenie ryczałtowe w wysokości……….złotych brutto (słownie złotych: ………………) </w:t>
      </w:r>
    </w:p>
    <w:p w:rsidR="00700F91" w:rsidRPr="00855A47" w:rsidRDefault="00700F91" w:rsidP="003D25B3">
      <w:pPr>
        <w:pStyle w:val="Normalny4"/>
        <w:numPr>
          <w:ilvl w:val="2"/>
          <w:numId w:val="4"/>
        </w:numPr>
        <w:tabs>
          <w:tab w:val="clear" w:pos="3048"/>
        </w:tabs>
        <w:autoSpaceDE w:val="0"/>
        <w:ind w:left="360"/>
        <w:jc w:val="both"/>
        <w:rPr>
          <w:b/>
          <w:sz w:val="22"/>
          <w:szCs w:val="22"/>
        </w:rPr>
      </w:pPr>
      <w:r w:rsidRPr="00B45171">
        <w:rPr>
          <w:rFonts w:eastAsia="Bookman Old Style"/>
          <w:sz w:val="22"/>
          <w:szCs w:val="22"/>
        </w:rPr>
        <w:t xml:space="preserve">Wynagrodzenie wskazane w ust. 1 jest wynagrodzeniem ryczałtowym i </w:t>
      </w:r>
      <w:r w:rsidRPr="00B45171">
        <w:rPr>
          <w:sz w:val="22"/>
          <w:szCs w:val="22"/>
        </w:rPr>
        <w:t xml:space="preserve">obejmuje wszystkie koszty związane z realizacją usługi objętej przedmiotem zamówienia oraz ryzyko wykonawcy z </w:t>
      </w:r>
      <w:r w:rsidRPr="002C0B07">
        <w:rPr>
          <w:sz w:val="22"/>
          <w:szCs w:val="22"/>
        </w:rPr>
        <w:t>tytułu prawidłowego ich oszacowania i innych czynników mających lub mogących mieć wpływ</w:t>
      </w:r>
      <w:r>
        <w:rPr>
          <w:sz w:val="22"/>
          <w:szCs w:val="22"/>
        </w:rPr>
        <w:t xml:space="preserve"> </w:t>
      </w:r>
      <w:r w:rsidRPr="002C0B07">
        <w:rPr>
          <w:sz w:val="22"/>
          <w:szCs w:val="22"/>
        </w:rPr>
        <w:t>na koszty</w:t>
      </w:r>
      <w:r w:rsidR="00855A47">
        <w:rPr>
          <w:sz w:val="22"/>
          <w:szCs w:val="22"/>
          <w:lang w:val="pl-PL"/>
        </w:rPr>
        <w:t xml:space="preserve">, </w:t>
      </w:r>
      <w:r w:rsidR="00855A47" w:rsidRPr="0011070B">
        <w:rPr>
          <w:rFonts w:eastAsia="Bookman Old Style"/>
          <w:sz w:val="22"/>
          <w:szCs w:val="22"/>
        </w:rPr>
        <w:t>w tym przeniesienie praw autorskich majątkowych i zależnych do przedmiotu umowy oraz ryzyko wykonawcy z tytułu prawidłowego ich oszacowania i innych czynników mogących mieć wpływ na koszty.</w:t>
      </w:r>
    </w:p>
    <w:p w:rsidR="00700F91" w:rsidRPr="002C0B07" w:rsidRDefault="00700F91" w:rsidP="003D25B3">
      <w:pPr>
        <w:pStyle w:val="Normalny4"/>
        <w:numPr>
          <w:ilvl w:val="2"/>
          <w:numId w:val="4"/>
        </w:numPr>
        <w:tabs>
          <w:tab w:val="clear" w:pos="3048"/>
        </w:tabs>
        <w:autoSpaceDE w:val="0"/>
        <w:ind w:left="360"/>
        <w:jc w:val="both"/>
        <w:rPr>
          <w:b/>
          <w:sz w:val="22"/>
          <w:szCs w:val="22"/>
        </w:rPr>
      </w:pPr>
      <w:r w:rsidRPr="002C0B07">
        <w:rPr>
          <w:sz w:val="22"/>
          <w:szCs w:val="22"/>
        </w:rPr>
        <w:t>W związku z przyjętym wynagrodzeniem ryczałtowym wykonawcy nie będzie przysługiwać roszczenie o podwyższenie wynagrodzenia, chociażby nastąpiło zwiększenie kosztów</w:t>
      </w:r>
      <w:r>
        <w:rPr>
          <w:sz w:val="22"/>
          <w:szCs w:val="22"/>
        </w:rPr>
        <w:t xml:space="preserve"> </w:t>
      </w:r>
      <w:r w:rsidRPr="002C0B07">
        <w:rPr>
          <w:sz w:val="22"/>
          <w:szCs w:val="22"/>
        </w:rPr>
        <w:t>lub nakładów związanych z realizacją przedmiotu umowy.</w:t>
      </w:r>
    </w:p>
    <w:p w:rsidR="00855A47" w:rsidRPr="00855A47" w:rsidRDefault="00700F91" w:rsidP="003D25B3">
      <w:pPr>
        <w:pStyle w:val="Normalny4"/>
        <w:numPr>
          <w:ilvl w:val="2"/>
          <w:numId w:val="4"/>
        </w:numPr>
        <w:tabs>
          <w:tab w:val="clear" w:pos="3048"/>
        </w:tabs>
        <w:autoSpaceDE w:val="0"/>
        <w:ind w:left="360"/>
        <w:jc w:val="both"/>
        <w:rPr>
          <w:b/>
          <w:sz w:val="22"/>
          <w:szCs w:val="22"/>
        </w:rPr>
      </w:pPr>
      <w:r w:rsidRPr="002C0B07">
        <w:rPr>
          <w:sz w:val="22"/>
          <w:szCs w:val="22"/>
        </w:rPr>
        <w:t xml:space="preserve">Płatność za realizację przedmiotu zamówienia następować będzie na podstawie faktur częściowych i faktury końcowej, po zrealizowaniu każdego z etapów przedmiotu zamówienia, w terminie nie dłuższym niż 30 dni od dnia otrzymania przez zamawiającego prawidłowo wystawionej przez wykonawcę </w:t>
      </w:r>
      <w:r w:rsidR="00855A47">
        <w:rPr>
          <w:sz w:val="22"/>
          <w:szCs w:val="22"/>
          <w:lang w:val="pl-PL"/>
        </w:rPr>
        <w:t xml:space="preserve">kompletnej </w:t>
      </w:r>
      <w:r w:rsidRPr="002C0B07">
        <w:rPr>
          <w:sz w:val="22"/>
          <w:szCs w:val="22"/>
        </w:rPr>
        <w:t>faktury</w:t>
      </w:r>
      <w:r w:rsidR="00855A47">
        <w:rPr>
          <w:sz w:val="22"/>
          <w:szCs w:val="22"/>
        </w:rPr>
        <w:t>,</w:t>
      </w:r>
      <w:r w:rsidR="00855A47">
        <w:rPr>
          <w:sz w:val="22"/>
          <w:szCs w:val="22"/>
          <w:lang w:val="pl-PL"/>
        </w:rPr>
        <w:t xml:space="preserve"> z zastrzeżeniem ust. 5.</w:t>
      </w:r>
    </w:p>
    <w:p w:rsidR="00855A47" w:rsidRPr="00855A47" w:rsidRDefault="00855A47" w:rsidP="003D25B3">
      <w:pPr>
        <w:pStyle w:val="Normalny4"/>
        <w:numPr>
          <w:ilvl w:val="2"/>
          <w:numId w:val="4"/>
        </w:numPr>
        <w:tabs>
          <w:tab w:val="clear" w:pos="3048"/>
        </w:tabs>
        <w:autoSpaceDE w:val="0"/>
        <w:ind w:left="360"/>
        <w:jc w:val="both"/>
        <w:rPr>
          <w:b/>
          <w:sz w:val="22"/>
          <w:szCs w:val="22"/>
        </w:rPr>
      </w:pPr>
      <w:r w:rsidRPr="00855A47">
        <w:rPr>
          <w:sz w:val="22"/>
          <w:szCs w:val="22"/>
        </w:rPr>
        <w:t>Płatność na publikację I artykułu nastąpi w terminie nie dłuższym niż do dnia 31.12.2021 r. pod warunkiem, że wykonawca dostarczy zamawiającemu prawidłowo wystawioną kompletną fakturę w terminie do dnia 20.12.2021 r.</w:t>
      </w:r>
    </w:p>
    <w:p w:rsidR="00855A47" w:rsidRPr="00855A47" w:rsidRDefault="00700F91" w:rsidP="003D25B3">
      <w:pPr>
        <w:pStyle w:val="Normalny4"/>
        <w:numPr>
          <w:ilvl w:val="2"/>
          <w:numId w:val="4"/>
        </w:numPr>
        <w:tabs>
          <w:tab w:val="clear" w:pos="3048"/>
        </w:tabs>
        <w:autoSpaceDE w:val="0"/>
        <w:ind w:left="360"/>
        <w:jc w:val="both"/>
        <w:rPr>
          <w:b/>
          <w:sz w:val="22"/>
          <w:szCs w:val="22"/>
        </w:rPr>
      </w:pPr>
      <w:r w:rsidRPr="002C0B07">
        <w:rPr>
          <w:color w:val="000000"/>
          <w:sz w:val="22"/>
          <w:szCs w:val="22"/>
        </w:rPr>
        <w:t>Podstawę wystawienia faktury stanowi każdorazowo podpisany przez obie strony umowy protokół odbioru przedmiotu umowy, potwierdzający prawidłową i zgodną z wymaganiami zamawiającego realizację zamówienia.</w:t>
      </w:r>
    </w:p>
    <w:p w:rsidR="00855A47" w:rsidRPr="00855A47" w:rsidRDefault="00855A47" w:rsidP="003D25B3">
      <w:pPr>
        <w:pStyle w:val="Normalny4"/>
        <w:numPr>
          <w:ilvl w:val="2"/>
          <w:numId w:val="4"/>
        </w:numPr>
        <w:tabs>
          <w:tab w:val="clear" w:pos="3048"/>
        </w:tabs>
        <w:autoSpaceDE w:val="0"/>
        <w:ind w:left="360"/>
        <w:jc w:val="both"/>
        <w:rPr>
          <w:b/>
          <w:sz w:val="22"/>
          <w:szCs w:val="22"/>
        </w:rPr>
      </w:pPr>
      <w:r w:rsidRPr="00855A47">
        <w:rPr>
          <w:rFonts w:eastAsia="Bookman Old Style"/>
          <w:sz w:val="22"/>
          <w:szCs w:val="22"/>
        </w:rPr>
        <w:lastRenderedPageBreak/>
        <w:t>Należności będą regulowane na rachunek nr……………………………, który jest rachunkiem prowadzonym   do celów działalności gospodarczej z otwartym rachunkiem VAT.</w:t>
      </w:r>
    </w:p>
    <w:p w:rsidR="00700F91" w:rsidRPr="002C0B07" w:rsidRDefault="00700F91" w:rsidP="003D25B3">
      <w:pPr>
        <w:pStyle w:val="Normalny4"/>
        <w:numPr>
          <w:ilvl w:val="2"/>
          <w:numId w:val="4"/>
        </w:numPr>
        <w:tabs>
          <w:tab w:val="clear" w:pos="3048"/>
        </w:tabs>
        <w:autoSpaceDE w:val="0"/>
        <w:ind w:left="360"/>
        <w:jc w:val="both"/>
        <w:rPr>
          <w:sz w:val="22"/>
          <w:szCs w:val="22"/>
        </w:rPr>
      </w:pPr>
      <w:r w:rsidRPr="002C0B07">
        <w:rPr>
          <w:sz w:val="22"/>
          <w:szCs w:val="22"/>
        </w:rPr>
        <w:t>Zmiana nr konta może nastąpić na podstawie wniosku złożonego przez wykonawcę podpisanego przez osobę uprawnioną do reprezentacji. Wniosek winien być złożony najpóźniej na 5 dni przed planowanym rozliczeniem.</w:t>
      </w:r>
    </w:p>
    <w:p w:rsidR="00700F91" w:rsidRPr="002C0B07" w:rsidRDefault="00700F91" w:rsidP="003D25B3">
      <w:pPr>
        <w:pStyle w:val="Normalny4"/>
        <w:numPr>
          <w:ilvl w:val="2"/>
          <w:numId w:val="4"/>
        </w:numPr>
        <w:tabs>
          <w:tab w:val="clear" w:pos="3048"/>
        </w:tabs>
        <w:autoSpaceDE w:val="0"/>
        <w:ind w:left="360"/>
        <w:jc w:val="both"/>
        <w:rPr>
          <w:b/>
          <w:sz w:val="22"/>
          <w:szCs w:val="22"/>
        </w:rPr>
      </w:pPr>
      <w:r w:rsidRPr="002C0B07">
        <w:rPr>
          <w:sz w:val="22"/>
          <w:szCs w:val="22"/>
        </w:rPr>
        <w:t xml:space="preserve">Zmiana, o której mowa powyżej nastąpi jedynie w formie aneksu do umowy. </w:t>
      </w:r>
    </w:p>
    <w:p w:rsidR="00700F91" w:rsidRPr="002C0B07" w:rsidRDefault="00700F91" w:rsidP="003D25B3">
      <w:pPr>
        <w:pStyle w:val="Normalny4"/>
        <w:numPr>
          <w:ilvl w:val="2"/>
          <w:numId w:val="4"/>
        </w:numPr>
        <w:tabs>
          <w:tab w:val="clear" w:pos="3048"/>
        </w:tabs>
        <w:autoSpaceDE w:val="0"/>
        <w:ind w:left="360"/>
        <w:jc w:val="both"/>
        <w:rPr>
          <w:b/>
          <w:sz w:val="22"/>
          <w:szCs w:val="22"/>
        </w:rPr>
      </w:pPr>
      <w:r w:rsidRPr="002C0B07">
        <w:rPr>
          <w:sz w:val="22"/>
          <w:szCs w:val="22"/>
        </w:rPr>
        <w:t>Dniem uregulowania płatności jest dzień, w którym zamawiający polecił swojemu bankowi przelać na konto wykonawcy należną kwotę (data przyjęcia do wykonania przez bank polecenia przelewu).</w:t>
      </w:r>
    </w:p>
    <w:p w:rsidR="00700F91" w:rsidRPr="000C2C10" w:rsidRDefault="00700F91" w:rsidP="003D25B3">
      <w:pPr>
        <w:pStyle w:val="Normalny4"/>
        <w:numPr>
          <w:ilvl w:val="2"/>
          <w:numId w:val="4"/>
        </w:numPr>
        <w:tabs>
          <w:tab w:val="clear" w:pos="3048"/>
        </w:tabs>
        <w:autoSpaceDE w:val="0"/>
        <w:ind w:left="360"/>
        <w:jc w:val="both"/>
        <w:rPr>
          <w:b/>
          <w:sz w:val="22"/>
          <w:szCs w:val="22"/>
        </w:rPr>
      </w:pPr>
      <w:r w:rsidRPr="002C0B07">
        <w:rPr>
          <w:sz w:val="22"/>
          <w:szCs w:val="22"/>
        </w:rPr>
        <w:t>Zamawiający wypłaci wykonawcy wynagrodzenie za usługi zrealizowane przez podwykonawców wskazanych w niniejszej umowie, po uzyskaniu oświadczenia podwykonawcy, iż wykonawca dokonał płatności na jego rzecz. Oświadczenie musi posiadać formę pisemną i być podpisane przez osoby uprawnione do reprezentacji podwykonawcy</w:t>
      </w:r>
      <w:r w:rsidRPr="000C2C10">
        <w:rPr>
          <w:sz w:val="22"/>
          <w:szCs w:val="22"/>
        </w:rPr>
        <w:t>.</w:t>
      </w:r>
    </w:p>
    <w:p w:rsidR="00700F91" w:rsidRPr="000C2C10" w:rsidRDefault="00700F91" w:rsidP="003D25B3">
      <w:pPr>
        <w:pStyle w:val="Normalny4"/>
        <w:numPr>
          <w:ilvl w:val="2"/>
          <w:numId w:val="4"/>
        </w:numPr>
        <w:tabs>
          <w:tab w:val="clear" w:pos="3048"/>
        </w:tabs>
        <w:autoSpaceDE w:val="0"/>
        <w:ind w:left="360"/>
        <w:jc w:val="both"/>
        <w:rPr>
          <w:b/>
          <w:sz w:val="22"/>
          <w:szCs w:val="22"/>
        </w:rPr>
      </w:pPr>
      <w:r w:rsidRPr="000C2C10">
        <w:rPr>
          <w:sz w:val="22"/>
          <w:szCs w:val="22"/>
        </w:rPr>
        <w:t>Oświadczeni</w:t>
      </w:r>
      <w:r>
        <w:rPr>
          <w:sz w:val="22"/>
          <w:szCs w:val="22"/>
        </w:rPr>
        <w:t>e, o którym mowa w ust. 10</w:t>
      </w:r>
      <w:r w:rsidRPr="000C2C10">
        <w:rPr>
          <w:sz w:val="22"/>
          <w:szCs w:val="22"/>
        </w:rPr>
        <w:t xml:space="preserve"> zostanie dostarczone do zamawiającego najpóźniej wraz z fakturą. W przypadku niedostarczenia oświadczenia, faktura zostanie zwrócona wykonawcy, a płatność wstrzymana.</w:t>
      </w:r>
    </w:p>
    <w:p w:rsidR="00700F91" w:rsidRPr="003B3A15" w:rsidRDefault="00700F91" w:rsidP="00700F9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00F91" w:rsidRPr="003B3A15" w:rsidRDefault="00700F91" w:rsidP="00700F9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B3A15">
        <w:rPr>
          <w:b/>
          <w:bCs/>
          <w:sz w:val="22"/>
          <w:szCs w:val="22"/>
        </w:rPr>
        <w:t>§ 3.</w:t>
      </w:r>
    </w:p>
    <w:p w:rsidR="00700F91" w:rsidRPr="003B3A15" w:rsidRDefault="00700F91" w:rsidP="00700F9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B3A15">
        <w:rPr>
          <w:b/>
          <w:bCs/>
          <w:sz w:val="22"/>
          <w:szCs w:val="22"/>
        </w:rPr>
        <w:t>Warunki realizacji umowy</w:t>
      </w:r>
    </w:p>
    <w:p w:rsidR="00FE6B8A" w:rsidRDefault="00FE6B8A" w:rsidP="00FE6B8A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before="120"/>
        <w:contextualSpacing/>
        <w:jc w:val="both"/>
        <w:rPr>
          <w:b/>
          <w:bCs/>
        </w:rPr>
      </w:pPr>
    </w:p>
    <w:p w:rsidR="00FE6B8A" w:rsidRPr="00FE6B8A" w:rsidRDefault="00FE6B8A" w:rsidP="003D25B3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/>
        <w:ind w:left="284" w:hanging="284"/>
        <w:contextualSpacing/>
        <w:jc w:val="both"/>
        <w:rPr>
          <w:bCs/>
          <w:sz w:val="22"/>
          <w:szCs w:val="22"/>
          <w:lang w:eastAsia="en-US"/>
        </w:rPr>
      </w:pPr>
      <w:r w:rsidRPr="00FE6B8A">
        <w:rPr>
          <w:bCs/>
          <w:sz w:val="22"/>
          <w:szCs w:val="22"/>
          <w:lang w:eastAsia="en-US"/>
        </w:rPr>
        <w:t>Realizacja przedmiotu powinna rozpocząć się nie później niż 30 dni od dnia podpisania umowy i obejmować każdorazowo:</w:t>
      </w:r>
    </w:p>
    <w:p w:rsidR="008F6511" w:rsidRDefault="008F6511" w:rsidP="003D25B3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567" w:hanging="207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</w:t>
      </w:r>
      <w:r w:rsidR="00FE6B8A" w:rsidRPr="008F6511">
        <w:rPr>
          <w:sz w:val="22"/>
          <w:szCs w:val="22"/>
          <w:lang w:eastAsia="en-US"/>
        </w:rPr>
        <w:t>rzekazanie wykonawcy materiałów tekstowych oraz graficznych sł</w:t>
      </w:r>
      <w:r w:rsidRPr="008F6511">
        <w:rPr>
          <w:sz w:val="22"/>
          <w:szCs w:val="22"/>
          <w:lang w:eastAsia="en-US"/>
        </w:rPr>
        <w:t>użących do pracowania projektów</w:t>
      </w:r>
      <w:r>
        <w:rPr>
          <w:sz w:val="22"/>
          <w:szCs w:val="22"/>
          <w:lang w:eastAsia="en-US"/>
        </w:rPr>
        <w:t xml:space="preserve"> </w:t>
      </w:r>
      <w:r w:rsidR="00FE6B8A" w:rsidRPr="008F6511">
        <w:rPr>
          <w:sz w:val="22"/>
          <w:szCs w:val="22"/>
          <w:lang w:eastAsia="en-US"/>
        </w:rPr>
        <w:t>graficznych publikacji i artykułów promocyjnych,</w:t>
      </w:r>
    </w:p>
    <w:p w:rsidR="008F6511" w:rsidRPr="008F6511" w:rsidRDefault="008F6511" w:rsidP="003D25B3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</w:t>
      </w:r>
      <w:r w:rsidR="00FE6B8A" w:rsidRPr="008F6511">
        <w:rPr>
          <w:bCs/>
          <w:sz w:val="22"/>
          <w:szCs w:val="22"/>
          <w:lang w:eastAsia="en-US"/>
        </w:rPr>
        <w:t>rzedstawienie przez wykonawcę projektów do akceptacji przez zamawiającego,</w:t>
      </w:r>
    </w:p>
    <w:p w:rsidR="008F6511" w:rsidRPr="008F6511" w:rsidRDefault="008F6511" w:rsidP="003D25B3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z</w:t>
      </w:r>
      <w:r w:rsidR="00FE6B8A" w:rsidRPr="008F6511">
        <w:rPr>
          <w:bCs/>
          <w:sz w:val="22"/>
          <w:szCs w:val="22"/>
          <w:lang w:eastAsia="en-US"/>
        </w:rPr>
        <w:t>głoszenie ewentualnych uwag i poprawek przez zamawiającego,</w:t>
      </w:r>
    </w:p>
    <w:p w:rsidR="008F6511" w:rsidRPr="008F6511" w:rsidRDefault="008F6511" w:rsidP="003D25B3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u</w:t>
      </w:r>
      <w:r w:rsidR="00FE6B8A" w:rsidRPr="008F6511">
        <w:rPr>
          <w:bCs/>
          <w:sz w:val="22"/>
          <w:szCs w:val="22"/>
          <w:lang w:eastAsia="en-US"/>
        </w:rPr>
        <w:t>względnienie uwag przez wykonawcę,</w:t>
      </w:r>
    </w:p>
    <w:p w:rsidR="00FE6B8A" w:rsidRPr="008F6511" w:rsidRDefault="008F6511" w:rsidP="003D25B3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a</w:t>
      </w:r>
      <w:r w:rsidR="00FE6B8A" w:rsidRPr="008F6511">
        <w:rPr>
          <w:bCs/>
          <w:sz w:val="22"/>
          <w:szCs w:val="22"/>
          <w:lang w:eastAsia="en-US"/>
        </w:rPr>
        <w:t xml:space="preserve">kceptację skorygowanych </w:t>
      </w:r>
      <w:r>
        <w:rPr>
          <w:bCs/>
          <w:sz w:val="22"/>
          <w:szCs w:val="22"/>
          <w:lang w:eastAsia="en-US"/>
        </w:rPr>
        <w:t>projektów przez zamawiającego.</w:t>
      </w:r>
    </w:p>
    <w:p w:rsidR="00700F91" w:rsidRPr="00DA6835" w:rsidRDefault="00DA6835" w:rsidP="003D25B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DA6835">
        <w:rPr>
          <w:bCs/>
          <w:sz w:val="22"/>
          <w:szCs w:val="22"/>
        </w:rPr>
        <w:t xml:space="preserve">W przypadku stwierdzenia wad przedmiotu umowy, nieprawidłowości lub niezgodności z wymaganiami zamawiającego lub z opisem przedmiotu zamówienia, sporządzony zostanie protokół </w:t>
      </w:r>
      <w:r>
        <w:rPr>
          <w:bCs/>
          <w:sz w:val="22"/>
          <w:szCs w:val="22"/>
        </w:rPr>
        <w:t>podpisany przez strony umowy, w którym określone będą termin i sposób usunięcia wad.</w:t>
      </w:r>
    </w:p>
    <w:p w:rsidR="00DA6835" w:rsidRPr="00DA6835" w:rsidRDefault="00DA6835" w:rsidP="00DA6835">
      <w:pPr>
        <w:tabs>
          <w:tab w:val="left" w:pos="4500"/>
        </w:tabs>
        <w:ind w:hanging="720"/>
        <w:jc w:val="center"/>
        <w:rPr>
          <w:rFonts w:eastAsia="Bookman Old Style"/>
          <w:b/>
          <w:sz w:val="22"/>
          <w:szCs w:val="22"/>
        </w:rPr>
      </w:pPr>
    </w:p>
    <w:p w:rsidR="00DA6835" w:rsidRDefault="00DA6835" w:rsidP="00DA6835">
      <w:pPr>
        <w:tabs>
          <w:tab w:val="left" w:pos="4500"/>
        </w:tabs>
        <w:ind w:hanging="720"/>
        <w:jc w:val="center"/>
        <w:rPr>
          <w:rFonts w:eastAsia="Bookman Old Style"/>
          <w:b/>
          <w:sz w:val="22"/>
          <w:szCs w:val="22"/>
        </w:rPr>
      </w:pPr>
    </w:p>
    <w:p w:rsidR="00700F91" w:rsidRPr="004806F5" w:rsidRDefault="00700F91" w:rsidP="00DA6835">
      <w:pPr>
        <w:tabs>
          <w:tab w:val="left" w:pos="4500"/>
        </w:tabs>
        <w:ind w:hanging="720"/>
        <w:jc w:val="center"/>
        <w:rPr>
          <w:rFonts w:eastAsia="Bookman Old Style"/>
          <w:b/>
          <w:sz w:val="22"/>
          <w:szCs w:val="22"/>
        </w:rPr>
      </w:pPr>
      <w:r>
        <w:rPr>
          <w:rFonts w:eastAsia="Bookman Old Style"/>
          <w:b/>
          <w:sz w:val="22"/>
          <w:szCs w:val="22"/>
        </w:rPr>
        <w:t>§ 4</w:t>
      </w:r>
      <w:r w:rsidRPr="004806F5">
        <w:rPr>
          <w:rFonts w:eastAsia="Bookman Old Style"/>
          <w:b/>
          <w:sz w:val="22"/>
          <w:szCs w:val="22"/>
        </w:rPr>
        <w:t>.</w:t>
      </w:r>
    </w:p>
    <w:p w:rsidR="00700F91" w:rsidRPr="004806F5" w:rsidRDefault="00700F91" w:rsidP="00700F91">
      <w:pPr>
        <w:jc w:val="center"/>
        <w:rPr>
          <w:rFonts w:eastAsia="Bookman Old Style"/>
          <w:b/>
          <w:sz w:val="22"/>
          <w:szCs w:val="22"/>
        </w:rPr>
      </w:pPr>
      <w:r w:rsidRPr="004806F5">
        <w:rPr>
          <w:rFonts w:eastAsia="Bookman Old Style"/>
          <w:b/>
          <w:sz w:val="22"/>
          <w:szCs w:val="22"/>
        </w:rPr>
        <w:t>Obowiązki zamawiającego</w:t>
      </w:r>
    </w:p>
    <w:p w:rsidR="00700F91" w:rsidRPr="00054356" w:rsidRDefault="00700F91" w:rsidP="00700F91">
      <w:pPr>
        <w:jc w:val="center"/>
        <w:rPr>
          <w:rFonts w:eastAsia="Bookman Old Style"/>
          <w:b/>
          <w:sz w:val="22"/>
          <w:szCs w:val="22"/>
        </w:rPr>
      </w:pPr>
    </w:p>
    <w:p w:rsidR="00700F91" w:rsidRPr="00054356" w:rsidRDefault="00700F91" w:rsidP="003D25B3">
      <w:pPr>
        <w:pStyle w:val="Normalny4"/>
        <w:numPr>
          <w:ilvl w:val="0"/>
          <w:numId w:val="6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054356">
        <w:rPr>
          <w:rFonts w:eastAsia="Bookman Old Style"/>
          <w:sz w:val="22"/>
          <w:szCs w:val="22"/>
        </w:rPr>
        <w:t>Zamawiający zobowiązuje się do zapłaty wynagrodzenia za prawidłowe wykonanie przedmiotu umowy.</w:t>
      </w:r>
    </w:p>
    <w:p w:rsidR="00700F91" w:rsidRPr="00054356" w:rsidRDefault="00700F91" w:rsidP="003D25B3">
      <w:pPr>
        <w:pStyle w:val="Normalny4"/>
        <w:numPr>
          <w:ilvl w:val="0"/>
          <w:numId w:val="6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054356">
        <w:rPr>
          <w:rFonts w:eastAsia="Bookman Old Style"/>
          <w:sz w:val="22"/>
          <w:szCs w:val="22"/>
        </w:rPr>
        <w:t xml:space="preserve">Zamawiający wskaże po podpisaniu umowy osoby </w:t>
      </w:r>
      <w:r>
        <w:rPr>
          <w:rFonts w:eastAsia="Bookman Old Style"/>
          <w:sz w:val="22"/>
          <w:szCs w:val="22"/>
        </w:rPr>
        <w:t xml:space="preserve">odpowiedzialne za nadzór </w:t>
      </w:r>
      <w:r w:rsidRPr="00054356">
        <w:rPr>
          <w:rFonts w:eastAsia="Bookman Old Style"/>
          <w:sz w:val="22"/>
          <w:szCs w:val="22"/>
        </w:rPr>
        <w:t xml:space="preserve">i potwierdzenie </w:t>
      </w:r>
      <w:r>
        <w:rPr>
          <w:rFonts w:eastAsia="Bookman Old Style"/>
          <w:sz w:val="22"/>
          <w:szCs w:val="22"/>
        </w:rPr>
        <w:t xml:space="preserve">zgodności wykonania </w:t>
      </w:r>
      <w:r w:rsidRPr="00054356">
        <w:rPr>
          <w:rFonts w:eastAsia="Bookman Old Style"/>
          <w:sz w:val="22"/>
          <w:szCs w:val="22"/>
        </w:rPr>
        <w:t>przedmiotu umow</w:t>
      </w:r>
      <w:r>
        <w:rPr>
          <w:rFonts w:eastAsia="Bookman Old Style"/>
          <w:sz w:val="22"/>
          <w:szCs w:val="22"/>
        </w:rPr>
        <w:t>y z opisem przedmiotu zamówienia.</w:t>
      </w:r>
    </w:p>
    <w:p w:rsidR="00700F91" w:rsidRPr="00130666" w:rsidRDefault="00700F91" w:rsidP="00700F91">
      <w:pPr>
        <w:ind w:left="396" w:hanging="396"/>
        <w:jc w:val="both"/>
        <w:rPr>
          <w:rFonts w:eastAsia="Bookman Old Style"/>
          <w:sz w:val="22"/>
          <w:szCs w:val="22"/>
        </w:rPr>
      </w:pPr>
    </w:p>
    <w:p w:rsidR="00700F91" w:rsidRDefault="00700F91" w:rsidP="00700F91">
      <w:pPr>
        <w:ind w:right="-1"/>
        <w:jc w:val="center"/>
        <w:rPr>
          <w:b/>
          <w:sz w:val="22"/>
          <w:szCs w:val="22"/>
        </w:rPr>
      </w:pPr>
    </w:p>
    <w:p w:rsidR="00700F91" w:rsidRPr="004806F5" w:rsidRDefault="00700F91" w:rsidP="00700F91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  <w:r w:rsidRPr="004806F5">
        <w:rPr>
          <w:b/>
          <w:sz w:val="22"/>
          <w:szCs w:val="22"/>
        </w:rPr>
        <w:t>.</w:t>
      </w:r>
    </w:p>
    <w:p w:rsidR="00700F91" w:rsidRPr="004806F5" w:rsidRDefault="00700F91" w:rsidP="00700F91">
      <w:pPr>
        <w:ind w:right="-1"/>
        <w:jc w:val="center"/>
        <w:rPr>
          <w:b/>
          <w:sz w:val="22"/>
          <w:szCs w:val="22"/>
        </w:rPr>
      </w:pPr>
      <w:r w:rsidRPr="004806F5">
        <w:rPr>
          <w:b/>
          <w:sz w:val="22"/>
          <w:szCs w:val="22"/>
        </w:rPr>
        <w:t>Obowiązki i odpowiedzialność wykonawcy</w:t>
      </w:r>
    </w:p>
    <w:p w:rsidR="00700F91" w:rsidRPr="00AA3814" w:rsidRDefault="00700F91" w:rsidP="00700F91">
      <w:pPr>
        <w:ind w:right="-1"/>
        <w:jc w:val="center"/>
        <w:rPr>
          <w:b/>
          <w:sz w:val="22"/>
          <w:szCs w:val="22"/>
        </w:rPr>
      </w:pPr>
    </w:p>
    <w:p w:rsidR="00700F91" w:rsidRPr="00F2328B" w:rsidRDefault="00700F91" w:rsidP="003D25B3">
      <w:pPr>
        <w:pStyle w:val="Normalny4"/>
        <w:numPr>
          <w:ilvl w:val="0"/>
          <w:numId w:val="5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bCs/>
          <w:iCs/>
          <w:sz w:val="22"/>
          <w:szCs w:val="22"/>
        </w:rPr>
      </w:pPr>
      <w:r w:rsidRPr="00F2328B">
        <w:rPr>
          <w:bCs/>
          <w:sz w:val="22"/>
          <w:szCs w:val="22"/>
        </w:rPr>
        <w:t xml:space="preserve">Wykonawca zobowiązuje się </w:t>
      </w:r>
      <w:r>
        <w:rPr>
          <w:bCs/>
          <w:sz w:val="22"/>
          <w:szCs w:val="22"/>
        </w:rPr>
        <w:t xml:space="preserve">do wykonania przedmiotu umowy zgodnie </w:t>
      </w:r>
      <w:r w:rsidRPr="00F2328B">
        <w:rPr>
          <w:bCs/>
          <w:sz w:val="22"/>
          <w:szCs w:val="22"/>
        </w:rPr>
        <w:t xml:space="preserve">ze szczegółowymi wymaganiami określonymi w </w:t>
      </w:r>
      <w:r>
        <w:rPr>
          <w:bCs/>
          <w:sz w:val="22"/>
          <w:szCs w:val="22"/>
        </w:rPr>
        <w:t xml:space="preserve">dokumentacji przetargowej </w:t>
      </w:r>
      <w:r w:rsidRPr="00F2328B">
        <w:rPr>
          <w:bCs/>
          <w:sz w:val="22"/>
          <w:szCs w:val="22"/>
        </w:rPr>
        <w:t>z należytą starannością, z uwzględnieniem zawodowego charakteru swojej działalności, terminowo, zgodnie z najlepszą wiedzą, wykorzystując własne doświadczenie oraz dorobek nauki i praktyki oraz zgodnie</w:t>
      </w:r>
      <w:r>
        <w:rPr>
          <w:bCs/>
          <w:sz w:val="22"/>
          <w:szCs w:val="22"/>
        </w:rPr>
        <w:t xml:space="preserve"> </w:t>
      </w:r>
      <w:r w:rsidRPr="00F2328B">
        <w:rPr>
          <w:bCs/>
          <w:sz w:val="22"/>
          <w:szCs w:val="22"/>
        </w:rPr>
        <w:t>z obowiązującymi przepisami prawa i z należytą dbałością o interesy Zamawiającego.</w:t>
      </w:r>
    </w:p>
    <w:p w:rsidR="00700F91" w:rsidRPr="007F6FF5" w:rsidRDefault="00700F91" w:rsidP="003D25B3">
      <w:pPr>
        <w:pStyle w:val="Normalny4"/>
        <w:numPr>
          <w:ilvl w:val="0"/>
          <w:numId w:val="5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bCs/>
          <w:iCs/>
          <w:sz w:val="22"/>
          <w:szCs w:val="22"/>
        </w:rPr>
      </w:pPr>
      <w:r w:rsidRPr="007F6FF5">
        <w:rPr>
          <w:bCs/>
          <w:sz w:val="22"/>
          <w:szCs w:val="22"/>
        </w:rPr>
        <w:t>Wykonawca ponosi odpowiedzialność za naruszenie jakichkolwiek praw osób trzecich w związku</w:t>
      </w:r>
      <w:r w:rsidR="008F6511">
        <w:rPr>
          <w:bCs/>
          <w:sz w:val="22"/>
          <w:szCs w:val="22"/>
        </w:rPr>
        <w:t xml:space="preserve"> </w:t>
      </w:r>
      <w:r w:rsidRPr="007F6FF5">
        <w:rPr>
          <w:bCs/>
          <w:sz w:val="22"/>
          <w:szCs w:val="22"/>
        </w:rPr>
        <w:t xml:space="preserve">z wykonywaniem umowy. </w:t>
      </w:r>
    </w:p>
    <w:p w:rsidR="00700F91" w:rsidRPr="003B3A15" w:rsidRDefault="00700F91" w:rsidP="003D25B3">
      <w:pPr>
        <w:pStyle w:val="Normalny4"/>
        <w:numPr>
          <w:ilvl w:val="0"/>
          <w:numId w:val="5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bCs/>
          <w:iCs/>
          <w:sz w:val="22"/>
          <w:szCs w:val="22"/>
        </w:rPr>
      </w:pPr>
      <w:r w:rsidRPr="007F6FF5">
        <w:rPr>
          <w:bCs/>
          <w:sz w:val="22"/>
          <w:szCs w:val="22"/>
        </w:rPr>
        <w:lastRenderedPageBreak/>
        <w:t>Wykonawca jest zobowiązany do umożliwienia Zamawiającemu kontroli wykonywania umowy, a w szczególności do przedstawiania wszelkich dokumentów i informacji związanych z wykonywaniem umowy oraz składania oświadczeń wymaganych przez Zamawiającego.</w:t>
      </w:r>
    </w:p>
    <w:p w:rsidR="00700F91" w:rsidRPr="007F6FF5" w:rsidRDefault="00700F91" w:rsidP="003D25B3">
      <w:pPr>
        <w:pStyle w:val="Normalny4"/>
        <w:numPr>
          <w:ilvl w:val="0"/>
          <w:numId w:val="5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bCs/>
          <w:iCs/>
          <w:sz w:val="22"/>
          <w:szCs w:val="22"/>
        </w:rPr>
      </w:pPr>
      <w:r w:rsidRPr="007F6FF5">
        <w:rPr>
          <w:bCs/>
          <w:sz w:val="22"/>
          <w:szCs w:val="22"/>
        </w:rPr>
        <w:t xml:space="preserve"> Zamawiający ma prawo do dokonywania kontroli wykonywania umowy w każdym momencie, a w szczególności ma prawo wglądu we wszelkie dokumenty związane z wykonywaniem umowy przez Wykonawcę. </w:t>
      </w:r>
    </w:p>
    <w:p w:rsidR="00700F91" w:rsidRDefault="00700F91" w:rsidP="00700F91">
      <w:pPr>
        <w:pStyle w:val="Normalny4"/>
        <w:tabs>
          <w:tab w:val="num" w:pos="360"/>
        </w:tabs>
        <w:autoSpaceDE w:val="0"/>
        <w:jc w:val="both"/>
        <w:rPr>
          <w:bCs/>
          <w:sz w:val="22"/>
          <w:szCs w:val="22"/>
        </w:rPr>
      </w:pPr>
    </w:p>
    <w:p w:rsidR="00700F91" w:rsidRPr="00F20480" w:rsidRDefault="00700F91" w:rsidP="00700F91">
      <w:pPr>
        <w:pStyle w:val="Normalny4"/>
        <w:shd w:val="clear" w:color="auto" w:fill="FFFFFF"/>
        <w:autoSpaceDE w:val="0"/>
        <w:jc w:val="center"/>
        <w:rPr>
          <w:rFonts w:eastAsia="Bookman Old Style"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  <w:t>§ 6.</w:t>
      </w:r>
    </w:p>
    <w:p w:rsidR="00700F91" w:rsidRPr="00F20480" w:rsidRDefault="00700F91" w:rsidP="00700F91">
      <w:pPr>
        <w:pStyle w:val="Normalny4"/>
        <w:shd w:val="clear" w:color="auto" w:fill="FFFFFF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F20480">
        <w:rPr>
          <w:rFonts w:eastAsia="Bookman Old Style"/>
          <w:b/>
          <w:bCs/>
          <w:sz w:val="22"/>
          <w:szCs w:val="22"/>
        </w:rPr>
        <w:t>Podwykonawstwo</w:t>
      </w:r>
    </w:p>
    <w:p w:rsidR="00700F91" w:rsidRPr="00F20480" w:rsidRDefault="00700F91" w:rsidP="00700F91">
      <w:pPr>
        <w:pStyle w:val="Normalny4"/>
        <w:tabs>
          <w:tab w:val="left" w:pos="405"/>
        </w:tabs>
        <w:autoSpaceDE w:val="0"/>
        <w:ind w:left="360" w:hanging="360"/>
        <w:jc w:val="both"/>
        <w:rPr>
          <w:rFonts w:eastAsia="Bookman Old Style"/>
          <w:bCs/>
          <w:sz w:val="22"/>
          <w:szCs w:val="22"/>
        </w:rPr>
      </w:pPr>
    </w:p>
    <w:p w:rsidR="001317EC" w:rsidRDefault="001317EC" w:rsidP="001317EC">
      <w:pPr>
        <w:pStyle w:val="ZnakZnak1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="Times New Roman" w:eastAsia="Bookman Old Style" w:hAnsi="Times New Roman" w:cs="Times New Roman"/>
          <w:sz w:val="22"/>
          <w:szCs w:val="22"/>
        </w:rPr>
      </w:pPr>
      <w:r w:rsidRPr="00A244C2">
        <w:rPr>
          <w:rFonts w:ascii="Times New Roman" w:eastAsia="Bookman Old Style" w:hAnsi="Times New Roman" w:cs="Times New Roman"/>
          <w:sz w:val="22"/>
          <w:szCs w:val="22"/>
        </w:rPr>
        <w:t xml:space="preserve">Zakres przedmiotu zamówienia, który </w:t>
      </w:r>
      <w:r>
        <w:rPr>
          <w:rFonts w:ascii="Times New Roman" w:eastAsia="Bookman Old Style" w:hAnsi="Times New Roman" w:cs="Times New Roman"/>
          <w:sz w:val="22"/>
          <w:szCs w:val="22"/>
        </w:rPr>
        <w:t>w</w:t>
      </w:r>
      <w:r w:rsidRPr="00A244C2">
        <w:rPr>
          <w:rFonts w:ascii="Times New Roman" w:eastAsia="Bookman Old Style" w:hAnsi="Times New Roman" w:cs="Times New Roman"/>
          <w:sz w:val="22"/>
          <w:szCs w:val="22"/>
        </w:rPr>
        <w:t>ykonawca będzie realizował przy pomocy podwykonawców (jeżeli dotyczy): …………………………………………………………..</w:t>
      </w:r>
    </w:p>
    <w:p w:rsidR="001317EC" w:rsidRDefault="001317EC" w:rsidP="001317EC">
      <w:pPr>
        <w:pStyle w:val="ZnakZnak1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="Times New Roman" w:eastAsia="Bookman Old Style" w:hAnsi="Times New Roman" w:cs="Times New Roman"/>
          <w:sz w:val="22"/>
          <w:szCs w:val="22"/>
        </w:rPr>
      </w:pPr>
      <w:r w:rsidRPr="001317EC">
        <w:rPr>
          <w:rFonts w:ascii="Times New Roman" w:eastAsia="Bookman Old Style" w:hAnsi="Times New Roman" w:cs="Times New Roman"/>
          <w:sz w:val="22"/>
          <w:szCs w:val="22"/>
        </w:rPr>
        <w:t>W pozostałym zakresie wykonawca będzie realizował zamówienie samodzielnie.</w:t>
      </w:r>
    </w:p>
    <w:p w:rsidR="001317EC" w:rsidRDefault="001317EC" w:rsidP="001317EC">
      <w:pPr>
        <w:pStyle w:val="ZnakZnak1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="Times New Roman" w:eastAsia="Bookman Old Style" w:hAnsi="Times New Roman" w:cs="Times New Roman"/>
          <w:sz w:val="22"/>
          <w:szCs w:val="22"/>
        </w:rPr>
      </w:pPr>
      <w:r w:rsidRPr="001317EC">
        <w:rPr>
          <w:rFonts w:ascii="Times New Roman" w:eastAsia="Bookman Old Style" w:hAnsi="Times New Roman" w:cs="Times New Roman"/>
          <w:sz w:val="22"/>
          <w:szCs w:val="22"/>
        </w:rPr>
        <w:t>Wykonawca jest zobowiązany do przedłożenia projektu umowy lub umowy z podwykonawcą,  o ile nie złożył go przed zawarciem niniejszej umowy. Do zawarcia umowy z podwykonawcą wymagana jest pisemna zgoda zamawiającego. Jeśli zamawiający w terminie do 7 dni od dnia przekazania projektu umowy lub umowy nie zgłosi zastrzeżeń lub sprzeciwu uważa się, że wyraził zgodę na zawarcie umowy z podwykonawcą.</w:t>
      </w:r>
    </w:p>
    <w:p w:rsidR="001317EC" w:rsidRDefault="001317EC" w:rsidP="001317EC">
      <w:pPr>
        <w:pStyle w:val="ZnakZnak1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="Times New Roman" w:eastAsia="Bookman Old Style" w:hAnsi="Times New Roman" w:cs="Times New Roman"/>
          <w:sz w:val="22"/>
          <w:szCs w:val="22"/>
        </w:rPr>
      </w:pPr>
      <w:r w:rsidRPr="001317EC">
        <w:rPr>
          <w:rFonts w:ascii="Times New Roman" w:hAnsi="Times New Roman" w:cs="Times New Roman"/>
          <w:sz w:val="22"/>
          <w:szCs w:val="22"/>
        </w:rPr>
        <w:t>W trakcie realizacji zamówienia publicznego zamawiający dopuszcza zmianę podwykonawców w zakresie określonym w ofercie lub wprowadzenie nowych podwykonawców.</w:t>
      </w:r>
    </w:p>
    <w:p w:rsidR="001317EC" w:rsidRDefault="001317EC" w:rsidP="001317EC">
      <w:pPr>
        <w:pStyle w:val="ZnakZnak1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="Times New Roman" w:eastAsia="Bookman Old Style" w:hAnsi="Times New Roman" w:cs="Times New Roman"/>
          <w:sz w:val="22"/>
          <w:szCs w:val="22"/>
        </w:rPr>
      </w:pPr>
      <w:r w:rsidRPr="001317EC">
        <w:rPr>
          <w:rFonts w:ascii="Times New Roman" w:hAnsi="Times New Roman" w:cs="Times New Roman"/>
          <w:color w:val="000000"/>
          <w:sz w:val="22"/>
          <w:szCs w:val="22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1317EC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1317EC">
        <w:rPr>
          <w:rFonts w:ascii="Times New Roman" w:hAnsi="Times New Roman" w:cs="Times New Roman"/>
          <w:color w:val="000000"/>
          <w:sz w:val="22"/>
          <w:szCs w:val="22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1317EC" w:rsidRDefault="001317EC" w:rsidP="001317EC">
      <w:pPr>
        <w:pStyle w:val="ZnakZnak1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="Times New Roman" w:eastAsia="Bookman Old Style" w:hAnsi="Times New Roman" w:cs="Times New Roman"/>
          <w:sz w:val="22"/>
          <w:szCs w:val="22"/>
        </w:rPr>
      </w:pPr>
      <w:r w:rsidRPr="001317EC">
        <w:rPr>
          <w:rFonts w:ascii="Times New Roman" w:hAnsi="Times New Roman" w:cs="Times New Roman"/>
          <w:color w:val="000000"/>
          <w:sz w:val="22"/>
          <w:szCs w:val="22"/>
        </w:rPr>
        <w:t>Propozycja dotycząca zmiany zakresu przedmiotu zamówienia</w:t>
      </w:r>
      <w:r w:rsidRPr="001317EC">
        <w:rPr>
          <w:rFonts w:ascii="Times New Roman" w:hAnsi="Times New Roman" w:cs="Times New Roman"/>
          <w:sz w:val="22"/>
          <w:szCs w:val="22"/>
        </w:rPr>
        <w:t xml:space="preserve"> powierzonego podwykonawcy, zmiany podwykonawcy lub wprowadzenia nowego musi być przekazana zamawiającemu na piśmie.</w:t>
      </w:r>
    </w:p>
    <w:p w:rsidR="001317EC" w:rsidRPr="001317EC" w:rsidRDefault="001317EC" w:rsidP="001317EC">
      <w:pPr>
        <w:pStyle w:val="ZnakZnak1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="Times New Roman" w:eastAsia="Bookman Old Style" w:hAnsi="Times New Roman" w:cs="Times New Roman"/>
          <w:sz w:val="22"/>
          <w:szCs w:val="22"/>
        </w:rPr>
      </w:pPr>
      <w:r w:rsidRPr="001317EC">
        <w:rPr>
          <w:rFonts w:ascii="Times New Roman" w:hAnsi="Times New Roman" w:cs="Times New Roman"/>
          <w:sz w:val="22"/>
          <w:szCs w:val="22"/>
        </w:rPr>
        <w:t>Wraz z propozycją, o której mowa w ust. 6 wykonawca zobowiązany jest przedstawić projekt umowy lub umowę z podwykonawcą / podwykonawcami albo projekt zmiany do umowy o podwykonawstwo. Ust. 3 stosuje się odpowiednio.</w:t>
      </w:r>
    </w:p>
    <w:p w:rsidR="00700F91" w:rsidRDefault="00700F91" w:rsidP="00700F91">
      <w:pPr>
        <w:autoSpaceDE w:val="0"/>
        <w:autoSpaceDN w:val="0"/>
        <w:adjustRightInd w:val="0"/>
        <w:jc w:val="center"/>
        <w:rPr>
          <w:b/>
          <w:bCs/>
        </w:rPr>
      </w:pPr>
    </w:p>
    <w:p w:rsidR="00700F91" w:rsidRDefault="00700F91" w:rsidP="00700F91">
      <w:pPr>
        <w:autoSpaceDE w:val="0"/>
        <w:autoSpaceDN w:val="0"/>
        <w:adjustRightInd w:val="0"/>
        <w:jc w:val="center"/>
        <w:rPr>
          <w:b/>
          <w:bCs/>
        </w:rPr>
      </w:pPr>
    </w:p>
    <w:p w:rsidR="00700F91" w:rsidRPr="004806F5" w:rsidRDefault="00700F91" w:rsidP="00700F91">
      <w:pPr>
        <w:jc w:val="center"/>
        <w:rPr>
          <w:rFonts w:eastAsia="Bookman Old Style"/>
          <w:b/>
          <w:sz w:val="22"/>
          <w:szCs w:val="22"/>
        </w:rPr>
      </w:pPr>
      <w:r>
        <w:rPr>
          <w:rFonts w:eastAsia="Bookman Old Style"/>
          <w:b/>
          <w:sz w:val="22"/>
          <w:szCs w:val="22"/>
        </w:rPr>
        <w:t>§ 7</w:t>
      </w:r>
      <w:r w:rsidRPr="004806F5">
        <w:rPr>
          <w:rFonts w:eastAsia="Bookman Old Style"/>
          <w:b/>
          <w:sz w:val="22"/>
          <w:szCs w:val="22"/>
        </w:rPr>
        <w:t>.</w:t>
      </w:r>
    </w:p>
    <w:p w:rsidR="00700F91" w:rsidRPr="004806F5" w:rsidRDefault="00700F91" w:rsidP="00700F91">
      <w:pPr>
        <w:jc w:val="center"/>
        <w:rPr>
          <w:rFonts w:eastAsia="Bookman Old Style"/>
          <w:b/>
          <w:sz w:val="22"/>
          <w:szCs w:val="22"/>
        </w:rPr>
      </w:pPr>
      <w:r w:rsidRPr="004806F5">
        <w:rPr>
          <w:rFonts w:eastAsia="Bookman Old Style"/>
          <w:b/>
          <w:sz w:val="22"/>
          <w:szCs w:val="22"/>
        </w:rPr>
        <w:t>Zmiana umowy</w:t>
      </w:r>
    </w:p>
    <w:p w:rsidR="00700F91" w:rsidRPr="002A7DB3" w:rsidRDefault="00700F91" w:rsidP="00700F91">
      <w:pPr>
        <w:spacing w:after="40"/>
        <w:rPr>
          <w:rFonts w:ascii="Trebuchet MS" w:hAnsi="Trebuchet MS"/>
          <w:b/>
          <w:bCs/>
        </w:rPr>
      </w:pPr>
    </w:p>
    <w:p w:rsidR="00700F91" w:rsidRPr="008F6511" w:rsidRDefault="00700F91" w:rsidP="003D25B3">
      <w:pPr>
        <w:pStyle w:val="Normalny4"/>
        <w:numPr>
          <w:ilvl w:val="0"/>
          <w:numId w:val="7"/>
        </w:numPr>
        <w:autoSpaceDE w:val="0"/>
        <w:ind w:left="357" w:hanging="357"/>
        <w:jc w:val="both"/>
        <w:rPr>
          <w:rFonts w:eastAsia="Bookman Old Style"/>
          <w:sz w:val="22"/>
          <w:szCs w:val="22"/>
        </w:rPr>
      </w:pPr>
      <w:r w:rsidRPr="008F6511">
        <w:rPr>
          <w:sz w:val="22"/>
          <w:szCs w:val="22"/>
        </w:rPr>
        <w:t xml:space="preserve">Zamawiający dopuszcza zmianę umowy w sytuacji kiedy </w:t>
      </w:r>
      <w:r w:rsidRPr="008F6511">
        <w:rPr>
          <w:sz w:val="22"/>
          <w:szCs w:val="22"/>
          <w:lang w:eastAsia="pl-PL"/>
        </w:rPr>
        <w:t xml:space="preserve">konieczność zmiany umowy spowodowana jest okolicznościami, których zamawiający </w:t>
      </w:r>
      <w:r w:rsidRPr="008F6511">
        <w:rPr>
          <w:bCs/>
          <w:sz w:val="22"/>
          <w:szCs w:val="22"/>
          <w:lang w:eastAsia="pl-PL"/>
        </w:rPr>
        <w:t>działając z należytą starannością,  nie mógł przewidzieć</w:t>
      </w:r>
      <w:r w:rsidRPr="008F6511">
        <w:rPr>
          <w:bCs/>
          <w:color w:val="00A06B"/>
          <w:sz w:val="22"/>
          <w:szCs w:val="22"/>
          <w:lang w:eastAsia="pl-PL"/>
        </w:rPr>
        <w:t>.</w:t>
      </w:r>
    </w:p>
    <w:p w:rsidR="008F6511" w:rsidRPr="008F6511" w:rsidRDefault="00700F91" w:rsidP="003D25B3">
      <w:pPr>
        <w:pStyle w:val="Normalny4"/>
        <w:numPr>
          <w:ilvl w:val="0"/>
          <w:numId w:val="7"/>
        </w:numPr>
        <w:autoSpaceDE w:val="0"/>
        <w:ind w:left="357" w:hanging="357"/>
        <w:jc w:val="both"/>
        <w:rPr>
          <w:rFonts w:eastAsia="Bookman Old Style"/>
          <w:sz w:val="22"/>
          <w:szCs w:val="22"/>
        </w:rPr>
      </w:pPr>
      <w:r w:rsidRPr="008F6511">
        <w:rPr>
          <w:sz w:val="22"/>
          <w:szCs w:val="22"/>
        </w:rPr>
        <w:t xml:space="preserve">Zamawiający dopuszcza zmianę </w:t>
      </w:r>
      <w:r w:rsidRPr="008F6511">
        <w:rPr>
          <w:rFonts w:eastAsia="Lucida Sans Unicode"/>
          <w:sz w:val="22"/>
          <w:szCs w:val="22"/>
        </w:rPr>
        <w:t>osób wskazanych do realizacji zamówienia ze</w:t>
      </w:r>
      <w:r w:rsidR="008F6511" w:rsidRPr="008F6511">
        <w:rPr>
          <w:rFonts w:eastAsia="Lucida Sans Unicode"/>
          <w:sz w:val="22"/>
          <w:szCs w:val="22"/>
        </w:rPr>
        <w:t xml:space="preserve"> strony wykonawcy, o ile osoby </w:t>
      </w:r>
      <w:r w:rsidRPr="008F6511">
        <w:rPr>
          <w:rFonts w:eastAsia="Lucida Sans Unicode"/>
          <w:sz w:val="22"/>
          <w:szCs w:val="22"/>
        </w:rPr>
        <w:t>te spełniają warunki udziału w postępowaniu.</w:t>
      </w:r>
    </w:p>
    <w:p w:rsidR="008F6511" w:rsidRPr="008F6511" w:rsidRDefault="008F6511" w:rsidP="003D25B3">
      <w:pPr>
        <w:pStyle w:val="Normalny4"/>
        <w:numPr>
          <w:ilvl w:val="0"/>
          <w:numId w:val="7"/>
        </w:numPr>
        <w:autoSpaceDE w:val="0"/>
        <w:ind w:left="357" w:hanging="357"/>
        <w:jc w:val="both"/>
        <w:rPr>
          <w:rFonts w:eastAsia="Bookman Old Style"/>
          <w:sz w:val="22"/>
          <w:szCs w:val="22"/>
        </w:rPr>
      </w:pPr>
      <w:r w:rsidRPr="008F6511">
        <w:rPr>
          <w:rFonts w:eastAsia="Lucida Sans Unicode"/>
          <w:sz w:val="22"/>
          <w:szCs w:val="22"/>
          <w:lang w:val="pl-PL"/>
        </w:rPr>
        <w:t xml:space="preserve">Zamawiający dopuszcza zmianę umowy w zakresie </w:t>
      </w:r>
      <w:r w:rsidRPr="008F6511">
        <w:rPr>
          <w:bCs/>
          <w:sz w:val="22"/>
          <w:szCs w:val="22"/>
        </w:rPr>
        <w:t>zmiany wynagrodzenia uwarunkowane zmianami cen materiałów lub kosztów związanych z realizacją zamówienia.</w:t>
      </w:r>
      <w:r w:rsidR="00313910">
        <w:rPr>
          <w:bCs/>
          <w:sz w:val="22"/>
          <w:szCs w:val="22"/>
        </w:rPr>
        <w:t xml:space="preserve"> </w:t>
      </w:r>
      <w:r w:rsidRPr="008F6511">
        <w:rPr>
          <w:bCs/>
          <w:sz w:val="22"/>
          <w:szCs w:val="22"/>
        </w:rPr>
        <w:t>W tym przypadku wykonawca składa pisemny wniosek o zmianę wynagrodzenia przedstawiając poziom zmiany ceny materiałów lub kosztów, w oparciu o poziom wskaźnika zmiany ceny materiałów lub kosztów, w szczególności wskaźnika ogłaszanego w komunikacie Prezesa Głównego Urzędu Statystycznego lub przez wskazanie innej podstawy, w szczególności wykazu rodzajów materiałów lub kosztów, w przypadku których zmiana ceny uprawnia wykonawcę do żądania zmiany wynagrodzenia oraz określenia sposobu wpływu zmiany ceny materiałów lub kosztów na koszt wykonania zamówienia wraz ze wskazaniem okresów w których może nastąpić zmiana wynagrodzenia wykonawcy.</w:t>
      </w:r>
    </w:p>
    <w:p w:rsidR="008F6511" w:rsidRPr="008F6511" w:rsidRDefault="008F6511" w:rsidP="003D25B3">
      <w:pPr>
        <w:pStyle w:val="Normalny4"/>
        <w:numPr>
          <w:ilvl w:val="0"/>
          <w:numId w:val="7"/>
        </w:numPr>
        <w:autoSpaceDE w:val="0"/>
        <w:ind w:left="357" w:hanging="357"/>
        <w:jc w:val="both"/>
        <w:rPr>
          <w:rFonts w:eastAsia="Bookman Old Style"/>
          <w:sz w:val="22"/>
          <w:szCs w:val="22"/>
        </w:rPr>
      </w:pPr>
      <w:r w:rsidRPr="008F6511">
        <w:rPr>
          <w:bCs/>
          <w:sz w:val="22"/>
          <w:szCs w:val="22"/>
        </w:rPr>
        <w:t>Maksymalna wartość zmiany wynagrodzenia, o której mowa w ust. 3, jaką dopuszcza zamawiający to zmiany</w:t>
      </w:r>
      <w:r w:rsidRPr="008F6511">
        <w:rPr>
          <w:sz w:val="22"/>
          <w:szCs w:val="22"/>
        </w:rPr>
        <w:t xml:space="preserve"> </w:t>
      </w:r>
      <w:r w:rsidRPr="008F6511">
        <w:rPr>
          <w:bCs/>
          <w:sz w:val="22"/>
          <w:szCs w:val="22"/>
        </w:rPr>
        <w:t xml:space="preserve">poziomu cen materiałów lub kosztów powyżej 10%, porównując ceny z dnia otwarcia ofert i obowiązujące ceny materiałów i kosztów na dzień złożenia pisemny wniosku. </w:t>
      </w:r>
    </w:p>
    <w:p w:rsidR="00700F91" w:rsidRPr="008F6511" w:rsidRDefault="008F6511" w:rsidP="003D25B3">
      <w:pPr>
        <w:pStyle w:val="Normalny4"/>
        <w:numPr>
          <w:ilvl w:val="0"/>
          <w:numId w:val="7"/>
        </w:numPr>
        <w:autoSpaceDE w:val="0"/>
        <w:ind w:left="357" w:hanging="357"/>
        <w:jc w:val="both"/>
        <w:rPr>
          <w:rFonts w:eastAsia="Bookman Old Style"/>
          <w:sz w:val="22"/>
          <w:szCs w:val="22"/>
        </w:rPr>
      </w:pPr>
      <w:r w:rsidRPr="008F6511">
        <w:rPr>
          <w:bCs/>
          <w:sz w:val="22"/>
          <w:szCs w:val="22"/>
        </w:rPr>
        <w:lastRenderedPageBreak/>
        <w:t xml:space="preserve">Zamawiający </w:t>
      </w:r>
      <w:r w:rsidRPr="008F6511">
        <w:rPr>
          <w:sz w:val="22"/>
          <w:szCs w:val="22"/>
        </w:rPr>
        <w:t xml:space="preserve">dopuszcza </w:t>
      </w:r>
      <w:r w:rsidR="00700F91" w:rsidRPr="008F6511">
        <w:rPr>
          <w:rFonts w:eastAsia="Lucida Sans Unicode"/>
          <w:sz w:val="22"/>
          <w:szCs w:val="22"/>
        </w:rPr>
        <w:t>możliwość zmiany umowy, w przypadku gdy zaistnieje konieczność wprowadzenia zmian w wyniku zmiany wytycznych lub zaleceń instytucji, która przyznała środki na współfinansowanie projektu.</w:t>
      </w:r>
    </w:p>
    <w:p w:rsidR="00700F91" w:rsidRPr="007F6FF5" w:rsidRDefault="00700F91" w:rsidP="003D25B3">
      <w:pPr>
        <w:pStyle w:val="Normalny4"/>
        <w:numPr>
          <w:ilvl w:val="0"/>
          <w:numId w:val="7"/>
        </w:numPr>
        <w:autoSpaceDE w:val="0"/>
        <w:jc w:val="both"/>
        <w:rPr>
          <w:rFonts w:eastAsia="Bookman Old Style"/>
          <w:sz w:val="22"/>
          <w:szCs w:val="22"/>
        </w:rPr>
      </w:pPr>
      <w:r w:rsidRPr="007F6FF5">
        <w:rPr>
          <w:bCs/>
          <w:sz w:val="22"/>
          <w:szCs w:val="22"/>
        </w:rPr>
        <w:t>Wszelkie zmiany niniejszej umowy wymagają zachowania formy pisemnej pod rygorem nieważności.</w:t>
      </w:r>
    </w:p>
    <w:p w:rsidR="00700F91" w:rsidRPr="00313910" w:rsidRDefault="00700F91" w:rsidP="003D25B3">
      <w:pPr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A137E">
        <w:rPr>
          <w:sz w:val="22"/>
          <w:szCs w:val="22"/>
        </w:rPr>
        <w:t>Zmiana umowy wymaga zgody zamawiającego</w:t>
      </w:r>
      <w:r>
        <w:rPr>
          <w:sz w:val="22"/>
          <w:szCs w:val="22"/>
        </w:rPr>
        <w:t>.</w:t>
      </w:r>
    </w:p>
    <w:p w:rsidR="00313910" w:rsidRPr="00313910" w:rsidRDefault="00313910" w:rsidP="003D25B3">
      <w:pPr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313910">
        <w:rPr>
          <w:sz w:val="22"/>
          <w:szCs w:val="22"/>
        </w:rPr>
        <w:t xml:space="preserve">Strony dopuszczają zmianę postanowień niniejszej umowy zgodnie z wymogami art. 455 </w:t>
      </w:r>
      <w:r w:rsidRPr="00313910">
        <w:rPr>
          <w:rFonts w:eastAsia="Calibri"/>
          <w:sz w:val="22"/>
          <w:szCs w:val="22"/>
          <w:lang w:val="x-none" w:eastAsia="en-US"/>
        </w:rPr>
        <w:t>ust. 1</w:t>
      </w:r>
      <w:r w:rsidRPr="00313910">
        <w:rPr>
          <w:rFonts w:eastAsia="Calibri"/>
          <w:sz w:val="22"/>
          <w:szCs w:val="22"/>
          <w:lang w:eastAsia="en-US"/>
        </w:rPr>
        <w:t xml:space="preserve">, 2, 3, 4 </w:t>
      </w:r>
      <w:r w:rsidRPr="00313910">
        <w:rPr>
          <w:rFonts w:eastAsia="Calibri"/>
          <w:sz w:val="22"/>
          <w:szCs w:val="22"/>
          <w:lang w:val="x-none" w:eastAsia="en-US"/>
        </w:rPr>
        <w:t xml:space="preserve"> ustawy Prawo zamówień publicznych.</w:t>
      </w:r>
    </w:p>
    <w:p w:rsidR="00700F91" w:rsidRDefault="00700F91" w:rsidP="00700F91">
      <w:pPr>
        <w:autoSpaceDE w:val="0"/>
        <w:autoSpaceDN w:val="0"/>
        <w:adjustRightInd w:val="0"/>
        <w:rPr>
          <w:b/>
          <w:bCs/>
        </w:rPr>
      </w:pPr>
    </w:p>
    <w:p w:rsidR="00700F91" w:rsidRPr="004806F5" w:rsidRDefault="00700F91" w:rsidP="00700F91">
      <w:pPr>
        <w:jc w:val="center"/>
        <w:rPr>
          <w:rFonts w:eastAsia="Bookman Old Style"/>
          <w:b/>
          <w:sz w:val="22"/>
          <w:szCs w:val="22"/>
        </w:rPr>
      </w:pPr>
      <w:r>
        <w:rPr>
          <w:rFonts w:eastAsia="Bookman Old Style"/>
          <w:b/>
          <w:sz w:val="22"/>
          <w:szCs w:val="22"/>
        </w:rPr>
        <w:t>§ 8</w:t>
      </w:r>
      <w:r w:rsidRPr="004806F5">
        <w:rPr>
          <w:rFonts w:eastAsia="Bookman Old Style"/>
          <w:b/>
          <w:sz w:val="22"/>
          <w:szCs w:val="22"/>
        </w:rPr>
        <w:t>.</w:t>
      </w:r>
    </w:p>
    <w:p w:rsidR="00700F91" w:rsidRPr="004806F5" w:rsidRDefault="00700F91" w:rsidP="00700F91">
      <w:pPr>
        <w:jc w:val="center"/>
        <w:rPr>
          <w:rFonts w:eastAsia="Bookman Old Style"/>
          <w:b/>
          <w:sz w:val="22"/>
          <w:szCs w:val="22"/>
        </w:rPr>
      </w:pPr>
      <w:r w:rsidRPr="004806F5">
        <w:rPr>
          <w:rFonts w:eastAsia="Bookman Old Style"/>
          <w:b/>
          <w:sz w:val="22"/>
          <w:szCs w:val="22"/>
        </w:rPr>
        <w:t>Rozwiązanie umowy</w:t>
      </w:r>
    </w:p>
    <w:p w:rsidR="00700F91" w:rsidRPr="004806F5" w:rsidRDefault="00700F91" w:rsidP="00700F91">
      <w:pPr>
        <w:jc w:val="center"/>
        <w:rPr>
          <w:rFonts w:eastAsia="Bookman Old Style"/>
          <w:b/>
          <w:sz w:val="22"/>
          <w:szCs w:val="22"/>
        </w:rPr>
      </w:pPr>
    </w:p>
    <w:p w:rsidR="00700F91" w:rsidRPr="004806F5" w:rsidRDefault="00700F91" w:rsidP="00700F91">
      <w:pPr>
        <w:ind w:left="396" w:hanging="396"/>
        <w:jc w:val="both"/>
        <w:rPr>
          <w:rFonts w:eastAsia="Bookman Old Style"/>
          <w:sz w:val="22"/>
          <w:szCs w:val="22"/>
        </w:rPr>
      </w:pPr>
      <w:r w:rsidRPr="004806F5">
        <w:rPr>
          <w:rFonts w:eastAsia="Bookman Old Style"/>
          <w:sz w:val="22"/>
          <w:szCs w:val="22"/>
        </w:rPr>
        <w:t>1.</w:t>
      </w:r>
      <w:r w:rsidRPr="004806F5">
        <w:rPr>
          <w:rFonts w:eastAsia="Bookman Old Style"/>
          <w:sz w:val="22"/>
          <w:szCs w:val="22"/>
        </w:rPr>
        <w:tab/>
        <w:t>Zamawiający może rozwiązać umowę z wykonawcą w trybie natychmiastowym – bez zachowania terminu wypowiedzenia w przypadku, gdy:</w:t>
      </w:r>
    </w:p>
    <w:p w:rsidR="00700F91" w:rsidRDefault="00700F91" w:rsidP="003D25B3">
      <w:pPr>
        <w:numPr>
          <w:ilvl w:val="0"/>
          <w:numId w:val="8"/>
        </w:numPr>
        <w:jc w:val="both"/>
        <w:rPr>
          <w:rFonts w:eastAsia="Bookman Old Style"/>
          <w:sz w:val="22"/>
          <w:szCs w:val="22"/>
        </w:rPr>
      </w:pPr>
      <w:r w:rsidRPr="004806F5">
        <w:rPr>
          <w:rFonts w:eastAsia="Bookman Old Style"/>
          <w:sz w:val="22"/>
          <w:szCs w:val="22"/>
        </w:rPr>
        <w:t>wykonawca utracił uprawnienia do wykonywania przedmiotu umowy,</w:t>
      </w:r>
    </w:p>
    <w:p w:rsidR="00700F91" w:rsidRDefault="00700F91" w:rsidP="003D25B3">
      <w:pPr>
        <w:numPr>
          <w:ilvl w:val="0"/>
          <w:numId w:val="8"/>
        </w:numPr>
        <w:jc w:val="both"/>
        <w:rPr>
          <w:rFonts w:eastAsia="Bookman Old Style"/>
          <w:sz w:val="22"/>
          <w:szCs w:val="22"/>
        </w:rPr>
      </w:pPr>
      <w:r w:rsidRPr="00C95867">
        <w:rPr>
          <w:rFonts w:eastAsia="Bookman Old Style"/>
          <w:sz w:val="22"/>
          <w:szCs w:val="22"/>
        </w:rPr>
        <w:t xml:space="preserve">wykonawca mimo wezwania </w:t>
      </w:r>
      <w:r w:rsidR="008F6511">
        <w:rPr>
          <w:rFonts w:eastAsia="Bookman Old Style"/>
          <w:sz w:val="22"/>
          <w:szCs w:val="22"/>
        </w:rPr>
        <w:t xml:space="preserve">(co najmniej dwóch) </w:t>
      </w:r>
      <w:r w:rsidRPr="00C95867">
        <w:rPr>
          <w:rFonts w:eastAsia="Bookman Old Style"/>
          <w:sz w:val="22"/>
          <w:szCs w:val="22"/>
        </w:rPr>
        <w:t>zamawiającego wstrzymuje realizację usługi na czas, który uniemożliwia realizację przedmiotu umowy w terminie,</w:t>
      </w:r>
    </w:p>
    <w:p w:rsidR="00700F91" w:rsidRDefault="00700F91" w:rsidP="003D25B3">
      <w:pPr>
        <w:numPr>
          <w:ilvl w:val="0"/>
          <w:numId w:val="8"/>
        </w:numPr>
        <w:jc w:val="both"/>
        <w:rPr>
          <w:rFonts w:eastAsia="Bookman Old Style"/>
          <w:sz w:val="22"/>
          <w:szCs w:val="22"/>
        </w:rPr>
      </w:pPr>
      <w:r w:rsidRPr="00C95867">
        <w:rPr>
          <w:rFonts w:eastAsia="Bookman Old Style"/>
          <w:sz w:val="22"/>
          <w:szCs w:val="22"/>
        </w:rPr>
        <w:t>wykonawca, mimo wezwań zamawiającego, realizuje przedmiot umowy w sposób niezgodny z opisem przedmiotu zamówienia, obowiązującymi przepisami, normami i zaleceniami zamawiającego,</w:t>
      </w:r>
    </w:p>
    <w:p w:rsidR="00700F91" w:rsidRPr="007F6FF5" w:rsidRDefault="00700F91" w:rsidP="003D25B3">
      <w:pPr>
        <w:pStyle w:val="Normalny4"/>
        <w:widowControl w:val="0"/>
        <w:numPr>
          <w:ilvl w:val="0"/>
          <w:numId w:val="8"/>
        </w:numPr>
        <w:autoSpaceDE w:val="0"/>
        <w:jc w:val="both"/>
        <w:rPr>
          <w:rFonts w:eastAsia="Bookman Old Style"/>
          <w:sz w:val="22"/>
          <w:szCs w:val="22"/>
        </w:rPr>
      </w:pPr>
      <w:r w:rsidRPr="008F5683">
        <w:rPr>
          <w:sz w:val="22"/>
          <w:szCs w:val="22"/>
        </w:rPr>
        <w:t>wykonawca realizuje przedmiot umowy przy pomocy podwykonawców w zakresie, jaki zastrzegł d</w:t>
      </w:r>
      <w:r w:rsidR="008F6511">
        <w:rPr>
          <w:sz w:val="22"/>
          <w:szCs w:val="22"/>
        </w:rPr>
        <w:t xml:space="preserve">o swojej </w:t>
      </w:r>
      <w:r>
        <w:rPr>
          <w:sz w:val="22"/>
          <w:szCs w:val="22"/>
        </w:rPr>
        <w:t>wyłącznej kompetencji</w:t>
      </w:r>
      <w:r w:rsidR="00EB4FF3">
        <w:rPr>
          <w:rFonts w:eastAsia="Bookman Old Style"/>
          <w:sz w:val="22"/>
          <w:szCs w:val="22"/>
        </w:rPr>
        <w:t>.</w:t>
      </w:r>
    </w:p>
    <w:p w:rsidR="00700F91" w:rsidRPr="004806F5" w:rsidRDefault="00700F91" w:rsidP="00700F91">
      <w:pPr>
        <w:ind w:left="396" w:hanging="396"/>
        <w:jc w:val="both"/>
        <w:rPr>
          <w:rFonts w:eastAsia="Bookman Old Style"/>
          <w:sz w:val="22"/>
          <w:szCs w:val="22"/>
        </w:rPr>
      </w:pPr>
      <w:r w:rsidRPr="004806F5">
        <w:rPr>
          <w:rFonts w:eastAsia="Bookman Old Style"/>
          <w:sz w:val="22"/>
          <w:szCs w:val="22"/>
        </w:rPr>
        <w:t>2.</w:t>
      </w:r>
      <w:r w:rsidRPr="004806F5">
        <w:rPr>
          <w:rFonts w:eastAsia="Bookman Old Style"/>
          <w:sz w:val="22"/>
          <w:szCs w:val="22"/>
        </w:rPr>
        <w:tab/>
        <w:t xml:space="preserve">W przypadku rozwiązania umowy przez jedną ze stron wykonawca ma obowiązek wstrzymania realizacji </w:t>
      </w:r>
      <w:r>
        <w:rPr>
          <w:rFonts w:eastAsia="Bookman Old Style"/>
          <w:sz w:val="22"/>
          <w:szCs w:val="22"/>
        </w:rPr>
        <w:t>usługi w trybie natychmiastowym</w:t>
      </w:r>
      <w:r w:rsidRPr="004806F5">
        <w:rPr>
          <w:rFonts w:eastAsia="Bookman Old Style"/>
          <w:sz w:val="22"/>
          <w:szCs w:val="22"/>
        </w:rPr>
        <w:t>.</w:t>
      </w:r>
    </w:p>
    <w:p w:rsidR="00700F91" w:rsidRDefault="00700F91" w:rsidP="00700F91">
      <w:pPr>
        <w:autoSpaceDE w:val="0"/>
        <w:autoSpaceDN w:val="0"/>
        <w:adjustRightInd w:val="0"/>
        <w:jc w:val="center"/>
        <w:rPr>
          <w:b/>
          <w:bCs/>
        </w:rPr>
      </w:pPr>
    </w:p>
    <w:p w:rsidR="00700F91" w:rsidRPr="004806F5" w:rsidRDefault="00700F91" w:rsidP="00700F91">
      <w:pPr>
        <w:jc w:val="center"/>
        <w:rPr>
          <w:rFonts w:eastAsia="Bookman Old Style"/>
          <w:b/>
          <w:sz w:val="22"/>
          <w:szCs w:val="22"/>
        </w:rPr>
      </w:pPr>
      <w:r>
        <w:rPr>
          <w:rFonts w:eastAsia="Bookman Old Style"/>
          <w:b/>
          <w:sz w:val="22"/>
          <w:szCs w:val="22"/>
        </w:rPr>
        <w:t>§ 9</w:t>
      </w:r>
      <w:r w:rsidRPr="004806F5">
        <w:rPr>
          <w:rFonts w:eastAsia="Bookman Old Style"/>
          <w:b/>
          <w:sz w:val="22"/>
          <w:szCs w:val="22"/>
        </w:rPr>
        <w:t>.</w:t>
      </w:r>
    </w:p>
    <w:p w:rsidR="00700F91" w:rsidRPr="004806F5" w:rsidRDefault="00700F91" w:rsidP="00700F91">
      <w:pPr>
        <w:jc w:val="center"/>
        <w:rPr>
          <w:rFonts w:eastAsia="Bookman Old Style"/>
          <w:b/>
          <w:sz w:val="22"/>
          <w:szCs w:val="22"/>
        </w:rPr>
      </w:pPr>
      <w:r>
        <w:rPr>
          <w:rFonts w:eastAsia="Bookman Old Style"/>
          <w:b/>
          <w:sz w:val="22"/>
          <w:szCs w:val="22"/>
        </w:rPr>
        <w:t>Prawa autorskie</w:t>
      </w:r>
    </w:p>
    <w:p w:rsidR="00700F91" w:rsidRDefault="00700F91" w:rsidP="00700F91">
      <w:pPr>
        <w:autoSpaceDE w:val="0"/>
        <w:autoSpaceDN w:val="0"/>
        <w:adjustRightInd w:val="0"/>
        <w:jc w:val="center"/>
        <w:rPr>
          <w:b/>
          <w:bCs/>
        </w:rPr>
      </w:pPr>
    </w:p>
    <w:p w:rsidR="00700F91" w:rsidRPr="003B3A15" w:rsidRDefault="00700F91" w:rsidP="003D25B3">
      <w:pPr>
        <w:numPr>
          <w:ilvl w:val="3"/>
          <w:numId w:val="9"/>
        </w:numPr>
        <w:tabs>
          <w:tab w:val="clear" w:pos="3600"/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3B3A15">
        <w:rPr>
          <w:sz w:val="22"/>
          <w:szCs w:val="22"/>
        </w:rPr>
        <w:t>Wykonawca udziela Zamawiającemu wyłącznego prawa do korzystani</w:t>
      </w:r>
      <w:r>
        <w:rPr>
          <w:sz w:val="22"/>
          <w:szCs w:val="22"/>
        </w:rPr>
        <w:t xml:space="preserve">a z autorskich praw majątkowych do artykułów </w:t>
      </w:r>
      <w:r w:rsidRPr="003B3A15">
        <w:rPr>
          <w:sz w:val="22"/>
          <w:szCs w:val="22"/>
        </w:rPr>
        <w:t>w zakresie następujących pól eksploatacji:</w:t>
      </w:r>
    </w:p>
    <w:p w:rsidR="00700F91" w:rsidRDefault="00700F91" w:rsidP="003D25B3">
      <w:pPr>
        <w:numPr>
          <w:ilvl w:val="0"/>
          <w:numId w:val="10"/>
        </w:numPr>
        <w:tabs>
          <w:tab w:val="num" w:pos="851"/>
          <w:tab w:val="left" w:pos="9094"/>
          <w:tab w:val="left" w:pos="930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przygotowania a</w:t>
      </w:r>
      <w:r w:rsidRPr="003B3A15">
        <w:rPr>
          <w:sz w:val="22"/>
          <w:szCs w:val="22"/>
        </w:rPr>
        <w:t>rtykułów na swoje potrzeby, w szczególności do obr</w:t>
      </w:r>
      <w:r>
        <w:rPr>
          <w:sz w:val="22"/>
          <w:szCs w:val="22"/>
        </w:rPr>
        <w:t>óbki redakcyjnej i komputerowej,</w:t>
      </w:r>
    </w:p>
    <w:p w:rsidR="00700F91" w:rsidRDefault="00700F91" w:rsidP="003D25B3">
      <w:pPr>
        <w:numPr>
          <w:ilvl w:val="0"/>
          <w:numId w:val="10"/>
        </w:numPr>
        <w:tabs>
          <w:tab w:val="num" w:pos="851"/>
          <w:tab w:val="left" w:pos="9094"/>
          <w:tab w:val="left" w:pos="930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wprowadzenia artykułów do pamięci komputera,</w:t>
      </w:r>
    </w:p>
    <w:p w:rsidR="00700F91" w:rsidRDefault="00700F91" w:rsidP="003D25B3">
      <w:pPr>
        <w:numPr>
          <w:ilvl w:val="0"/>
          <w:numId w:val="10"/>
        </w:numPr>
        <w:tabs>
          <w:tab w:val="num" w:pos="851"/>
          <w:tab w:val="left" w:pos="9094"/>
          <w:tab w:val="left" w:pos="930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włączenia a</w:t>
      </w:r>
      <w:r w:rsidRPr="003B3A15">
        <w:rPr>
          <w:sz w:val="22"/>
          <w:szCs w:val="22"/>
        </w:rPr>
        <w:t>rtykułów lub ich fragmentu do materiałów promocyjnych</w:t>
      </w:r>
      <w:r>
        <w:rPr>
          <w:sz w:val="22"/>
          <w:szCs w:val="22"/>
        </w:rPr>
        <w:t>,</w:t>
      </w:r>
    </w:p>
    <w:p w:rsidR="00700F91" w:rsidRDefault="00700F91" w:rsidP="003D25B3">
      <w:pPr>
        <w:numPr>
          <w:ilvl w:val="0"/>
          <w:numId w:val="10"/>
        </w:numPr>
        <w:tabs>
          <w:tab w:val="num" w:pos="851"/>
          <w:tab w:val="left" w:pos="9094"/>
          <w:tab w:val="left" w:pos="930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zwielokrotniania a</w:t>
      </w:r>
      <w:r w:rsidRPr="003B3A15">
        <w:rPr>
          <w:sz w:val="22"/>
          <w:szCs w:val="22"/>
        </w:rPr>
        <w:t>rtykułów dowolną techniką, w tym techniką drukarską, cyfrową, reprograficzną oraz na nośnikach magnetycznych, optycznych i elektronicznych,</w:t>
      </w:r>
    </w:p>
    <w:p w:rsidR="00700F91" w:rsidRDefault="00700F91" w:rsidP="003D25B3">
      <w:pPr>
        <w:numPr>
          <w:ilvl w:val="0"/>
          <w:numId w:val="10"/>
        </w:numPr>
        <w:tabs>
          <w:tab w:val="num" w:pos="851"/>
          <w:tab w:val="left" w:pos="9094"/>
          <w:tab w:val="left" w:pos="9301"/>
        </w:tabs>
        <w:ind w:left="851" w:hanging="425"/>
        <w:jc w:val="both"/>
        <w:rPr>
          <w:sz w:val="22"/>
          <w:szCs w:val="22"/>
        </w:rPr>
      </w:pPr>
      <w:r w:rsidRPr="003B3A15">
        <w:rPr>
          <w:sz w:val="22"/>
          <w:szCs w:val="22"/>
        </w:rPr>
        <w:t xml:space="preserve"> </w:t>
      </w:r>
      <w:r>
        <w:rPr>
          <w:sz w:val="22"/>
          <w:szCs w:val="22"/>
        </w:rPr>
        <w:t>publiczne prezentowanie a</w:t>
      </w:r>
      <w:r w:rsidRPr="003B3A15">
        <w:rPr>
          <w:sz w:val="22"/>
          <w:szCs w:val="22"/>
        </w:rPr>
        <w:t>rtykułów za pośrednictwem sieci informatycznych oraz w taki sposób, aby każdy mógł mieć do nich dostęp w miejscu</w:t>
      </w:r>
      <w:r>
        <w:rPr>
          <w:sz w:val="22"/>
          <w:szCs w:val="22"/>
        </w:rPr>
        <w:t xml:space="preserve"> i czasie przez siebie wybranym,</w:t>
      </w:r>
    </w:p>
    <w:p w:rsidR="00700F91" w:rsidRDefault="00700F91" w:rsidP="003D25B3">
      <w:pPr>
        <w:numPr>
          <w:ilvl w:val="0"/>
          <w:numId w:val="10"/>
        </w:numPr>
        <w:tabs>
          <w:tab w:val="num" w:pos="851"/>
          <w:tab w:val="left" w:pos="9094"/>
          <w:tab w:val="left" w:pos="930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wykorzystanie a</w:t>
      </w:r>
      <w:r w:rsidRPr="00895895">
        <w:rPr>
          <w:sz w:val="22"/>
          <w:szCs w:val="22"/>
        </w:rPr>
        <w:t xml:space="preserve">rtykułów dla celów promocyjnych i reklamowych, w szczególności </w:t>
      </w:r>
      <w:r w:rsidRPr="00895895">
        <w:rPr>
          <w:sz w:val="22"/>
          <w:szCs w:val="22"/>
        </w:rPr>
        <w:br/>
        <w:t xml:space="preserve">w  </w:t>
      </w:r>
      <w:r w:rsidR="008F6511" w:rsidRPr="00895895">
        <w:rPr>
          <w:sz w:val="22"/>
          <w:szCs w:val="22"/>
        </w:rPr>
        <w:t>Internecie</w:t>
      </w:r>
      <w:r w:rsidRPr="00895895">
        <w:rPr>
          <w:sz w:val="22"/>
          <w:szCs w:val="22"/>
        </w:rPr>
        <w:t xml:space="preserve"> oraz wszelkich formach i działaniach reklamowych</w:t>
      </w:r>
      <w:r>
        <w:rPr>
          <w:sz w:val="22"/>
          <w:szCs w:val="22"/>
        </w:rPr>
        <w:t>.</w:t>
      </w:r>
    </w:p>
    <w:p w:rsidR="00700F91" w:rsidRPr="00895895" w:rsidRDefault="00700F91" w:rsidP="003D25B3">
      <w:pPr>
        <w:numPr>
          <w:ilvl w:val="3"/>
          <w:numId w:val="9"/>
        </w:numPr>
        <w:tabs>
          <w:tab w:val="clear" w:pos="3600"/>
          <w:tab w:val="num" w:pos="426"/>
          <w:tab w:val="left" w:pos="9094"/>
          <w:tab w:val="left" w:pos="9301"/>
        </w:tabs>
        <w:ind w:left="426" w:hanging="426"/>
        <w:jc w:val="both"/>
        <w:rPr>
          <w:sz w:val="22"/>
          <w:szCs w:val="22"/>
        </w:rPr>
      </w:pPr>
      <w:r w:rsidRPr="00895895">
        <w:rPr>
          <w:sz w:val="22"/>
          <w:szCs w:val="22"/>
        </w:rPr>
        <w:t>Wyłączne prawo do zezwalania na wykonywanie zależnych praw autorskich przysługuje Zamawiającemu.</w:t>
      </w:r>
      <w:r w:rsidRPr="00895895" w:rsidDel="00C3703C">
        <w:rPr>
          <w:sz w:val="22"/>
          <w:szCs w:val="22"/>
        </w:rPr>
        <w:t xml:space="preserve"> </w:t>
      </w:r>
    </w:p>
    <w:p w:rsidR="00700F91" w:rsidRDefault="00700F91" w:rsidP="00700F91">
      <w:pPr>
        <w:autoSpaceDE w:val="0"/>
        <w:autoSpaceDN w:val="0"/>
        <w:adjustRightInd w:val="0"/>
        <w:jc w:val="center"/>
        <w:rPr>
          <w:b/>
          <w:bCs/>
        </w:rPr>
      </w:pPr>
    </w:p>
    <w:p w:rsidR="00700F91" w:rsidRDefault="00700F91" w:rsidP="00700F91">
      <w:pPr>
        <w:autoSpaceDE w:val="0"/>
        <w:autoSpaceDN w:val="0"/>
        <w:adjustRightInd w:val="0"/>
        <w:jc w:val="center"/>
        <w:rPr>
          <w:b/>
          <w:bCs/>
        </w:rPr>
      </w:pPr>
    </w:p>
    <w:p w:rsidR="00700F91" w:rsidRPr="004806F5" w:rsidRDefault="00700F91" w:rsidP="00700F91">
      <w:pPr>
        <w:jc w:val="center"/>
        <w:rPr>
          <w:rFonts w:eastAsia="Bookman Old Style"/>
          <w:b/>
          <w:sz w:val="22"/>
          <w:szCs w:val="22"/>
        </w:rPr>
      </w:pPr>
      <w:r>
        <w:rPr>
          <w:rFonts w:eastAsia="Bookman Old Style"/>
          <w:b/>
          <w:sz w:val="22"/>
          <w:szCs w:val="22"/>
        </w:rPr>
        <w:t>§ 10</w:t>
      </w:r>
      <w:r w:rsidRPr="004806F5">
        <w:rPr>
          <w:rFonts w:eastAsia="Bookman Old Style"/>
          <w:b/>
          <w:sz w:val="22"/>
          <w:szCs w:val="22"/>
        </w:rPr>
        <w:t>.</w:t>
      </w:r>
    </w:p>
    <w:p w:rsidR="00700F91" w:rsidRPr="004806F5" w:rsidRDefault="00700F91" w:rsidP="00700F91">
      <w:pPr>
        <w:jc w:val="center"/>
        <w:rPr>
          <w:rFonts w:eastAsia="Bookman Old Style"/>
          <w:b/>
          <w:sz w:val="22"/>
          <w:szCs w:val="22"/>
        </w:rPr>
      </w:pPr>
      <w:r w:rsidRPr="004806F5">
        <w:rPr>
          <w:rFonts w:eastAsia="Bookman Old Style"/>
          <w:b/>
          <w:sz w:val="22"/>
          <w:szCs w:val="22"/>
        </w:rPr>
        <w:t>Kary umowne</w:t>
      </w:r>
    </w:p>
    <w:p w:rsidR="00700F91" w:rsidRPr="00DA137E" w:rsidRDefault="00700F91" w:rsidP="00700F91">
      <w:pPr>
        <w:pStyle w:val="Normalny4"/>
        <w:autoSpaceDE w:val="0"/>
        <w:ind w:hanging="360"/>
        <w:jc w:val="center"/>
        <w:rPr>
          <w:rFonts w:eastAsia="Bookman Old Style"/>
          <w:b/>
          <w:bCs/>
          <w:sz w:val="22"/>
          <w:szCs w:val="22"/>
        </w:rPr>
      </w:pPr>
    </w:p>
    <w:p w:rsidR="00700F91" w:rsidRPr="00DA137E" w:rsidRDefault="00700F91" w:rsidP="00700F91">
      <w:pPr>
        <w:pStyle w:val="Normalny4"/>
        <w:autoSpaceDE w:val="0"/>
        <w:ind w:left="396" w:hanging="396"/>
        <w:jc w:val="both"/>
        <w:rPr>
          <w:rFonts w:eastAsia="Bookman Old Style"/>
          <w:sz w:val="22"/>
          <w:szCs w:val="22"/>
        </w:rPr>
      </w:pPr>
      <w:r w:rsidRPr="00DA137E">
        <w:rPr>
          <w:rFonts w:eastAsia="Bookman Old Style"/>
          <w:sz w:val="22"/>
          <w:szCs w:val="22"/>
        </w:rPr>
        <w:t>1.</w:t>
      </w:r>
      <w:r w:rsidRPr="00DA137E">
        <w:rPr>
          <w:rFonts w:eastAsia="Bookman Old Style"/>
          <w:sz w:val="22"/>
          <w:szCs w:val="22"/>
        </w:rPr>
        <w:tab/>
        <w:t>W przypadku rozwią</w:t>
      </w:r>
      <w:r w:rsidR="008F6511">
        <w:rPr>
          <w:rFonts w:eastAsia="Bookman Old Style"/>
          <w:sz w:val="22"/>
          <w:szCs w:val="22"/>
        </w:rPr>
        <w:t>zania niniejszej umowy przez kt</w:t>
      </w:r>
      <w:r w:rsidR="008F6511">
        <w:rPr>
          <w:rFonts w:eastAsia="Bookman Old Style"/>
          <w:sz w:val="22"/>
          <w:szCs w:val="22"/>
          <w:lang w:val="pl-PL"/>
        </w:rPr>
        <w:t>órąkolwiek ze stron z przyczyn, za które</w:t>
      </w:r>
      <w:r w:rsidR="00DA6835">
        <w:rPr>
          <w:rFonts w:eastAsia="Bookman Old Style"/>
          <w:sz w:val="22"/>
          <w:szCs w:val="22"/>
          <w:lang w:val="pl-PL"/>
        </w:rPr>
        <w:t xml:space="preserve"> odpowiedzialność ponosi wykonawca</w:t>
      </w:r>
      <w:r w:rsidRPr="00DA137E">
        <w:rPr>
          <w:rFonts w:eastAsia="Bookman Old Style"/>
          <w:sz w:val="22"/>
          <w:szCs w:val="22"/>
        </w:rPr>
        <w:t xml:space="preserve">, jest on zobowiązany zapłacić zamawiającemu karę umowną w wysokości </w:t>
      </w:r>
      <w:r w:rsidR="008F6511">
        <w:rPr>
          <w:rFonts w:eastAsia="Bookman Old Style"/>
          <w:sz w:val="22"/>
          <w:szCs w:val="22"/>
        </w:rPr>
        <w:t>2</w:t>
      </w:r>
      <w:r w:rsidRPr="0002347B">
        <w:rPr>
          <w:rFonts w:eastAsia="Bookman Old Style"/>
          <w:sz w:val="22"/>
          <w:szCs w:val="22"/>
        </w:rPr>
        <w:t>0%</w:t>
      </w:r>
      <w:r w:rsidRPr="00DA137E">
        <w:rPr>
          <w:rFonts w:eastAsia="Bookman Old Style"/>
          <w:sz w:val="22"/>
          <w:szCs w:val="22"/>
        </w:rPr>
        <w:t xml:space="preserve"> wartości </w:t>
      </w:r>
      <w:r w:rsidRPr="00DA137E">
        <w:rPr>
          <w:sz w:val="22"/>
          <w:szCs w:val="22"/>
        </w:rPr>
        <w:t>wynagrodzenia, o którym mowa w § 2</w:t>
      </w:r>
      <w:r>
        <w:rPr>
          <w:sz w:val="22"/>
          <w:szCs w:val="22"/>
        </w:rPr>
        <w:t xml:space="preserve"> ust. 1 umowy</w:t>
      </w:r>
      <w:r>
        <w:rPr>
          <w:rFonts w:eastAsia="Bookman Old Style"/>
          <w:sz w:val="22"/>
          <w:szCs w:val="22"/>
        </w:rPr>
        <w:t>.</w:t>
      </w:r>
    </w:p>
    <w:p w:rsidR="003103D5" w:rsidRPr="004F10D2" w:rsidRDefault="00700F91" w:rsidP="003103D5">
      <w:pPr>
        <w:pStyle w:val="Normalny4"/>
        <w:autoSpaceDE w:val="0"/>
        <w:ind w:left="396" w:hanging="396"/>
        <w:jc w:val="both"/>
        <w:rPr>
          <w:rFonts w:eastAsia="Bookman Old Style"/>
          <w:sz w:val="22"/>
          <w:szCs w:val="22"/>
        </w:rPr>
      </w:pPr>
      <w:r w:rsidRPr="00DA137E">
        <w:rPr>
          <w:rFonts w:eastAsia="Bookman Old Style"/>
          <w:sz w:val="22"/>
          <w:szCs w:val="22"/>
        </w:rPr>
        <w:t>2.</w:t>
      </w:r>
      <w:r>
        <w:rPr>
          <w:rFonts w:eastAsia="Bookman Old Style"/>
          <w:sz w:val="22"/>
          <w:szCs w:val="22"/>
        </w:rPr>
        <w:tab/>
      </w:r>
      <w:r w:rsidR="003103D5" w:rsidRPr="004F10D2">
        <w:rPr>
          <w:rFonts w:eastAsia="Bookman Old Style"/>
          <w:sz w:val="22"/>
          <w:szCs w:val="22"/>
        </w:rPr>
        <w:t xml:space="preserve">Wykonawca zapłaci zamawiającemu karę umowną w wysokości </w:t>
      </w:r>
      <w:r w:rsidR="003103D5">
        <w:rPr>
          <w:rFonts w:eastAsia="Bookman Old Style"/>
          <w:sz w:val="22"/>
          <w:szCs w:val="22"/>
        </w:rPr>
        <w:t xml:space="preserve">100 </w:t>
      </w:r>
      <w:r w:rsidR="003103D5">
        <w:rPr>
          <w:rFonts w:eastAsia="Bookman Old Style"/>
          <w:sz w:val="22"/>
          <w:szCs w:val="22"/>
          <w:lang w:val="pl-PL"/>
        </w:rPr>
        <w:t>zł</w:t>
      </w:r>
      <w:r w:rsidR="003103D5">
        <w:rPr>
          <w:rFonts w:eastAsia="Bookman Old Style"/>
          <w:bCs/>
          <w:sz w:val="22"/>
          <w:szCs w:val="22"/>
        </w:rPr>
        <w:t xml:space="preserve"> </w:t>
      </w:r>
      <w:r w:rsidR="003103D5">
        <w:rPr>
          <w:rFonts w:eastAsia="Bookman Old Style"/>
          <w:sz w:val="22"/>
          <w:szCs w:val="22"/>
        </w:rPr>
        <w:t>za każdy dzień zwłoki w wykonaniu poszczeg</w:t>
      </w:r>
      <w:r w:rsidR="003103D5">
        <w:rPr>
          <w:rFonts w:eastAsia="Bookman Old Style"/>
          <w:sz w:val="22"/>
          <w:szCs w:val="22"/>
          <w:lang w:val="pl-PL"/>
        </w:rPr>
        <w:t xml:space="preserve">ólnych etapów </w:t>
      </w:r>
      <w:r w:rsidR="003103D5" w:rsidRPr="004F10D2">
        <w:rPr>
          <w:rFonts w:eastAsia="Bookman Old Style"/>
          <w:sz w:val="22"/>
          <w:szCs w:val="22"/>
        </w:rPr>
        <w:t>prze</w:t>
      </w:r>
      <w:r w:rsidR="004E093D">
        <w:rPr>
          <w:rFonts w:eastAsia="Bookman Old Style"/>
          <w:sz w:val="22"/>
          <w:szCs w:val="22"/>
        </w:rPr>
        <w:t>dmiotu</w:t>
      </w:r>
      <w:r w:rsidR="003103D5">
        <w:rPr>
          <w:rFonts w:eastAsia="Bookman Old Style"/>
          <w:sz w:val="22"/>
          <w:szCs w:val="22"/>
        </w:rPr>
        <w:t xml:space="preserve"> umowy.</w:t>
      </w:r>
    </w:p>
    <w:p w:rsidR="003103D5" w:rsidRPr="004F10D2" w:rsidRDefault="003103D5" w:rsidP="003103D5">
      <w:pPr>
        <w:pStyle w:val="Normalny1"/>
        <w:autoSpaceDE w:val="0"/>
        <w:ind w:left="360" w:hanging="360"/>
        <w:jc w:val="both"/>
        <w:rPr>
          <w:sz w:val="22"/>
          <w:szCs w:val="22"/>
        </w:rPr>
      </w:pPr>
      <w:r w:rsidRPr="004F10D2">
        <w:rPr>
          <w:rFonts w:eastAsia="Bookman Old Style"/>
          <w:sz w:val="22"/>
          <w:szCs w:val="22"/>
        </w:rPr>
        <w:t>3.</w:t>
      </w:r>
      <w:r w:rsidRPr="004F10D2">
        <w:rPr>
          <w:rFonts w:eastAsia="Bookman Old Style"/>
          <w:sz w:val="22"/>
          <w:szCs w:val="22"/>
        </w:rPr>
        <w:tab/>
        <w:t xml:space="preserve">Wykonawca zapłaci zamawiającemu karę umowną w wysokości </w:t>
      </w:r>
      <w:r>
        <w:rPr>
          <w:sz w:val="22"/>
          <w:szCs w:val="22"/>
        </w:rPr>
        <w:t xml:space="preserve">50 zł za każdy dzień zwłoki </w:t>
      </w:r>
      <w:r w:rsidRPr="004F10D2">
        <w:rPr>
          <w:sz w:val="22"/>
          <w:szCs w:val="22"/>
        </w:rPr>
        <w:t>w usunięc</w:t>
      </w:r>
      <w:r>
        <w:rPr>
          <w:sz w:val="22"/>
          <w:szCs w:val="22"/>
        </w:rPr>
        <w:t>iu wad lub usterek stwierdzonych przy odbiorze przedmiotu umowy.</w:t>
      </w:r>
    </w:p>
    <w:p w:rsidR="003103D5" w:rsidRDefault="003103D5" w:rsidP="00700F91">
      <w:pPr>
        <w:pStyle w:val="Normalny4"/>
        <w:autoSpaceDE w:val="0"/>
        <w:ind w:left="396" w:hanging="396"/>
        <w:jc w:val="both"/>
        <w:rPr>
          <w:sz w:val="22"/>
          <w:szCs w:val="22"/>
        </w:rPr>
      </w:pPr>
    </w:p>
    <w:p w:rsidR="00700F91" w:rsidRDefault="00700F91" w:rsidP="00700F91">
      <w:pPr>
        <w:pStyle w:val="Normalny4"/>
        <w:autoSpaceDE w:val="0"/>
        <w:ind w:left="396" w:hanging="396"/>
        <w:jc w:val="both"/>
        <w:rPr>
          <w:rFonts w:eastAsia="Bookman Old Style"/>
        </w:rPr>
      </w:pPr>
    </w:p>
    <w:p w:rsidR="00700F91" w:rsidRPr="00895895" w:rsidRDefault="00700F91" w:rsidP="00700F91">
      <w:pPr>
        <w:pStyle w:val="Normalny4"/>
        <w:autoSpaceDE w:val="0"/>
        <w:ind w:left="396" w:hanging="396"/>
        <w:jc w:val="both"/>
        <w:rPr>
          <w:sz w:val="22"/>
          <w:szCs w:val="22"/>
        </w:rPr>
      </w:pPr>
      <w:r w:rsidRPr="00895895">
        <w:rPr>
          <w:rFonts w:eastAsia="Bookman Old Style"/>
          <w:sz w:val="22"/>
          <w:szCs w:val="22"/>
        </w:rPr>
        <w:t>4.</w:t>
      </w:r>
      <w:r w:rsidRPr="00895895">
        <w:rPr>
          <w:sz w:val="22"/>
          <w:szCs w:val="22"/>
        </w:rPr>
        <w:tab/>
      </w:r>
      <w:r w:rsidR="003103D5">
        <w:rPr>
          <w:sz w:val="22"/>
          <w:szCs w:val="22"/>
          <w:lang w:val="pl-PL"/>
        </w:rPr>
        <w:t xml:space="preserve">Zamawiający </w:t>
      </w:r>
      <w:r w:rsidR="003103D5">
        <w:rPr>
          <w:rFonts w:eastAsia="Bookman Old Style"/>
          <w:sz w:val="22"/>
          <w:szCs w:val="22"/>
        </w:rPr>
        <w:t>z</w:t>
      </w:r>
      <w:r w:rsidRPr="00451E7A">
        <w:rPr>
          <w:rFonts w:eastAsia="Bookman Old Style"/>
          <w:sz w:val="22"/>
          <w:szCs w:val="22"/>
        </w:rPr>
        <w:t>astrzega się prawo do odszkodowania uzupełniającego i przekraczającego wysokość kar umownych do wysokości faktycznie poniesionej szkody.</w:t>
      </w:r>
    </w:p>
    <w:p w:rsidR="003103D5" w:rsidRPr="003103D5" w:rsidRDefault="00700F91" w:rsidP="003103D5">
      <w:pPr>
        <w:pStyle w:val="Normalny4"/>
        <w:autoSpaceDE w:val="0"/>
        <w:ind w:left="396" w:hanging="396"/>
        <w:jc w:val="both"/>
        <w:rPr>
          <w:rFonts w:eastAsia="Bookman Old Style"/>
          <w:sz w:val="22"/>
          <w:szCs w:val="22"/>
          <w:lang w:val="pl-PL"/>
        </w:rPr>
      </w:pPr>
      <w:r>
        <w:rPr>
          <w:rFonts w:eastAsia="Bookman Old Style"/>
          <w:sz w:val="22"/>
          <w:szCs w:val="22"/>
        </w:rPr>
        <w:t>5.</w:t>
      </w:r>
      <w:r>
        <w:rPr>
          <w:rFonts w:eastAsia="Bookman Old Style"/>
          <w:sz w:val="22"/>
          <w:szCs w:val="22"/>
        </w:rPr>
        <w:tab/>
      </w:r>
      <w:r w:rsidRPr="00451E7A">
        <w:rPr>
          <w:rFonts w:eastAsia="Bookman Old Style"/>
          <w:sz w:val="22"/>
          <w:szCs w:val="22"/>
        </w:rPr>
        <w:t>Zamawiający zastrzega sobie pr</w:t>
      </w:r>
      <w:r>
        <w:rPr>
          <w:rFonts w:eastAsia="Bookman Old Style"/>
          <w:sz w:val="22"/>
          <w:szCs w:val="22"/>
        </w:rPr>
        <w:t xml:space="preserve">awo do potrącenia kar umownych </w:t>
      </w:r>
      <w:r w:rsidRPr="00451E7A">
        <w:rPr>
          <w:rFonts w:eastAsia="Bookman Old Style"/>
          <w:sz w:val="22"/>
          <w:szCs w:val="22"/>
        </w:rPr>
        <w:t xml:space="preserve">z wynagrodzenia </w:t>
      </w:r>
      <w:r w:rsidR="003103D5">
        <w:rPr>
          <w:rFonts w:eastAsia="Bookman Old Style"/>
          <w:sz w:val="22"/>
          <w:szCs w:val="22"/>
          <w:lang w:val="pl-PL"/>
        </w:rPr>
        <w:t xml:space="preserve">przysługującego </w:t>
      </w:r>
      <w:r w:rsidR="003103D5">
        <w:rPr>
          <w:rFonts w:eastAsia="Bookman Old Style"/>
          <w:sz w:val="22"/>
          <w:szCs w:val="22"/>
        </w:rPr>
        <w:t>wykonawcy z tytu</w:t>
      </w:r>
      <w:r w:rsidR="003103D5">
        <w:rPr>
          <w:rFonts w:eastAsia="Bookman Old Style"/>
          <w:sz w:val="22"/>
          <w:szCs w:val="22"/>
          <w:lang w:val="pl-PL"/>
        </w:rPr>
        <w:t>łu realizacji umowy.</w:t>
      </w:r>
    </w:p>
    <w:p w:rsidR="003103D5" w:rsidRPr="00451E7A" w:rsidRDefault="003103D5" w:rsidP="003103D5">
      <w:pPr>
        <w:pStyle w:val="Normalny4"/>
        <w:autoSpaceDE w:val="0"/>
        <w:ind w:left="396" w:hanging="396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  <w:lang w:val="pl-PL"/>
        </w:rPr>
        <w:t>6.</w:t>
      </w:r>
      <w:r>
        <w:rPr>
          <w:rFonts w:eastAsia="Bookman Old Style"/>
          <w:sz w:val="22"/>
          <w:szCs w:val="22"/>
          <w:lang w:val="pl-PL"/>
        </w:rPr>
        <w:tab/>
      </w:r>
      <w:r>
        <w:rPr>
          <w:rFonts w:eastAsia="Bookman Old Style"/>
          <w:sz w:val="22"/>
          <w:szCs w:val="22"/>
        </w:rPr>
        <w:t xml:space="preserve">Łączna maksymalna wysokość kar umownych, których może dochodzić zamawiający, nie może przekroczyć 20% wartości przedmiotu umowy wskazanej w </w:t>
      </w:r>
      <w:r w:rsidRPr="009A6936">
        <w:rPr>
          <w:rFonts w:eastAsia="Bookman Old Style"/>
          <w:bCs/>
          <w:sz w:val="22"/>
          <w:szCs w:val="22"/>
        </w:rPr>
        <w:t>§</w:t>
      </w:r>
      <w:r>
        <w:rPr>
          <w:rFonts w:eastAsia="Bookman Old Style"/>
          <w:bCs/>
          <w:sz w:val="22"/>
          <w:szCs w:val="22"/>
        </w:rPr>
        <w:t xml:space="preserve"> 2 ust. 1.</w:t>
      </w:r>
    </w:p>
    <w:p w:rsidR="00700F91" w:rsidRDefault="00700F91" w:rsidP="00700F91">
      <w:pPr>
        <w:autoSpaceDE w:val="0"/>
        <w:autoSpaceDN w:val="0"/>
        <w:adjustRightInd w:val="0"/>
        <w:jc w:val="center"/>
        <w:rPr>
          <w:b/>
          <w:bCs/>
        </w:rPr>
      </w:pPr>
    </w:p>
    <w:p w:rsidR="00700F91" w:rsidRDefault="00700F91" w:rsidP="003103D5">
      <w:pPr>
        <w:autoSpaceDE w:val="0"/>
        <w:autoSpaceDN w:val="0"/>
        <w:adjustRightInd w:val="0"/>
        <w:rPr>
          <w:b/>
          <w:bCs/>
        </w:rPr>
      </w:pPr>
    </w:p>
    <w:p w:rsidR="00700F91" w:rsidRPr="004806F5" w:rsidRDefault="00700F91" w:rsidP="00700F91">
      <w:pPr>
        <w:jc w:val="center"/>
        <w:rPr>
          <w:rFonts w:eastAsia="Bookman Old Style"/>
          <w:b/>
          <w:sz w:val="22"/>
          <w:szCs w:val="22"/>
        </w:rPr>
      </w:pPr>
      <w:r>
        <w:rPr>
          <w:rFonts w:eastAsia="Bookman Old Style"/>
          <w:b/>
          <w:sz w:val="22"/>
          <w:szCs w:val="22"/>
        </w:rPr>
        <w:t>§ 11</w:t>
      </w:r>
      <w:r w:rsidRPr="004806F5">
        <w:rPr>
          <w:rFonts w:eastAsia="Bookman Old Style"/>
          <w:b/>
          <w:sz w:val="22"/>
          <w:szCs w:val="22"/>
        </w:rPr>
        <w:t>.</w:t>
      </w:r>
    </w:p>
    <w:p w:rsidR="00700F91" w:rsidRPr="004806F5" w:rsidRDefault="00700F91" w:rsidP="00700F91">
      <w:pPr>
        <w:jc w:val="center"/>
        <w:rPr>
          <w:rFonts w:eastAsia="Bookman Old Style"/>
          <w:b/>
          <w:sz w:val="22"/>
          <w:szCs w:val="22"/>
        </w:rPr>
      </w:pPr>
      <w:r w:rsidRPr="004806F5">
        <w:rPr>
          <w:rFonts w:eastAsia="Bookman Old Style"/>
          <w:b/>
          <w:sz w:val="22"/>
          <w:szCs w:val="22"/>
        </w:rPr>
        <w:t>Postanowienia końcowe</w:t>
      </w:r>
    </w:p>
    <w:p w:rsidR="00700F91" w:rsidRPr="004806F5" w:rsidRDefault="00700F91" w:rsidP="00700F91">
      <w:pPr>
        <w:ind w:hanging="360"/>
        <w:jc w:val="both"/>
        <w:rPr>
          <w:rFonts w:eastAsia="Bookman Old Style"/>
          <w:sz w:val="22"/>
          <w:szCs w:val="22"/>
        </w:rPr>
      </w:pPr>
    </w:p>
    <w:p w:rsidR="00700F91" w:rsidRDefault="00700F91" w:rsidP="00700F91">
      <w:pPr>
        <w:ind w:left="396" w:hanging="396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1.</w:t>
      </w:r>
      <w:r>
        <w:rPr>
          <w:rFonts w:eastAsia="Bookman Old Style"/>
          <w:sz w:val="22"/>
          <w:szCs w:val="22"/>
        </w:rPr>
        <w:tab/>
        <w:t>Prawa i obowiązki wynikające z niniejszej umowy nie mogą być przenoszone przez żadną ze stron na osoby trzecie bez zgody drugiej strony.</w:t>
      </w:r>
    </w:p>
    <w:p w:rsidR="00700F91" w:rsidRDefault="00700F91" w:rsidP="00700F91">
      <w:pPr>
        <w:ind w:left="396" w:hanging="396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2.</w:t>
      </w:r>
      <w:r>
        <w:rPr>
          <w:rFonts w:eastAsia="Bookman Old Style"/>
          <w:sz w:val="22"/>
          <w:szCs w:val="22"/>
        </w:rPr>
        <w:tab/>
        <w:t>Spory wynikające z realizacji niniejszej umowy będą rozstrzygane przez sąd właściwy dla siedziby zamawiającego.</w:t>
      </w:r>
    </w:p>
    <w:p w:rsidR="00700F91" w:rsidRDefault="00700F91" w:rsidP="00700F91">
      <w:pPr>
        <w:ind w:left="396" w:hanging="396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3.</w:t>
      </w:r>
      <w:r>
        <w:rPr>
          <w:rFonts w:eastAsia="Bookman Old Style"/>
          <w:sz w:val="22"/>
          <w:szCs w:val="22"/>
        </w:rPr>
        <w:tab/>
        <w:t>Strony niniejszej umowy mają obowiązek wzajemnego inf</w:t>
      </w:r>
      <w:r w:rsidR="004E093D">
        <w:rPr>
          <w:rFonts w:eastAsia="Bookman Old Style"/>
          <w:sz w:val="22"/>
          <w:szCs w:val="22"/>
        </w:rPr>
        <w:t xml:space="preserve">ormowania się </w:t>
      </w:r>
      <w:r>
        <w:rPr>
          <w:rFonts w:eastAsia="Bookman Old Style"/>
          <w:sz w:val="22"/>
          <w:szCs w:val="22"/>
        </w:rPr>
        <w:t>o wszelkich zmianach statusu prawnego, sytuacji finansowej, o wszczęciu postępowania likwidacyjnego, układowego lub upadłościowego oraz o innych zmi</w:t>
      </w:r>
      <w:r w:rsidR="004E093D">
        <w:rPr>
          <w:rFonts w:eastAsia="Bookman Old Style"/>
          <w:sz w:val="22"/>
          <w:szCs w:val="22"/>
        </w:rPr>
        <w:t xml:space="preserve">anach mających wpływ na treść </w:t>
      </w:r>
      <w:r>
        <w:rPr>
          <w:rFonts w:eastAsia="Bookman Old Style"/>
          <w:sz w:val="22"/>
          <w:szCs w:val="22"/>
        </w:rPr>
        <w:t>i wykonywanie niniejszej umowy.</w:t>
      </w:r>
    </w:p>
    <w:p w:rsidR="00700F91" w:rsidRDefault="00700F91" w:rsidP="00700F91">
      <w:pPr>
        <w:pStyle w:val="Normalny4"/>
        <w:autoSpaceDE w:val="0"/>
        <w:ind w:left="396" w:hanging="396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4.</w:t>
      </w:r>
      <w:r>
        <w:rPr>
          <w:rFonts w:eastAsia="Bookman Old Style"/>
          <w:sz w:val="22"/>
          <w:szCs w:val="22"/>
        </w:rPr>
        <w:tab/>
        <w:t>Integralną część niniejszej umowy stanowią: ogłoszenie o zamówieniu, oferta wykonawcy.</w:t>
      </w:r>
    </w:p>
    <w:p w:rsidR="00700F91" w:rsidRDefault="00700F91" w:rsidP="00700F91">
      <w:pPr>
        <w:ind w:left="396" w:hanging="396"/>
        <w:jc w:val="both"/>
        <w:rPr>
          <w:sz w:val="22"/>
          <w:szCs w:val="22"/>
        </w:rPr>
      </w:pPr>
      <w:r>
        <w:rPr>
          <w:rFonts w:eastAsia="Bookman Old Style"/>
          <w:sz w:val="22"/>
          <w:szCs w:val="22"/>
        </w:rPr>
        <w:t>5.</w:t>
      </w:r>
      <w:r>
        <w:rPr>
          <w:rFonts w:eastAsia="Bookman Old Style"/>
          <w:sz w:val="22"/>
          <w:szCs w:val="22"/>
        </w:rPr>
        <w:tab/>
      </w:r>
      <w:r>
        <w:rPr>
          <w:sz w:val="22"/>
          <w:szCs w:val="22"/>
        </w:rPr>
        <w:t>W sprawach nieuregulowanych postanowieniami niniejszej umowy, mają zastosowanie odpowiednie przepisy prawa polskiego w szczególności ustawy Prawo zamówień publicznych</w:t>
      </w:r>
      <w:r w:rsidR="003103D5">
        <w:rPr>
          <w:sz w:val="22"/>
          <w:szCs w:val="22"/>
        </w:rPr>
        <w:t xml:space="preserve"> </w:t>
      </w:r>
      <w:r>
        <w:rPr>
          <w:sz w:val="22"/>
          <w:szCs w:val="22"/>
        </w:rPr>
        <w:t>i Kodeksu cywilnego.</w:t>
      </w:r>
    </w:p>
    <w:p w:rsidR="00700F91" w:rsidRDefault="00700F91" w:rsidP="00700F91">
      <w:pPr>
        <w:ind w:left="396" w:hanging="396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rFonts w:eastAsia="Bookman Old Style"/>
          <w:sz w:val="22"/>
          <w:szCs w:val="22"/>
        </w:rPr>
        <w:t>Umowę sporządzono w czterech jednobrzmiących egzemplarzach, z czego trzy są dla zamawiającego, a jeden dla wykonawcy.</w:t>
      </w:r>
    </w:p>
    <w:p w:rsidR="00700F91" w:rsidRDefault="00700F91" w:rsidP="00700F91">
      <w:pPr>
        <w:autoSpaceDE w:val="0"/>
        <w:autoSpaceDN w:val="0"/>
        <w:adjustRightInd w:val="0"/>
        <w:jc w:val="center"/>
        <w:rPr>
          <w:b/>
          <w:bCs/>
        </w:rPr>
      </w:pPr>
    </w:p>
    <w:p w:rsidR="00700F91" w:rsidRDefault="00700F91" w:rsidP="00700F91">
      <w:pPr>
        <w:autoSpaceDE w:val="0"/>
        <w:autoSpaceDN w:val="0"/>
        <w:adjustRightInd w:val="0"/>
        <w:rPr>
          <w:b/>
          <w:bCs/>
        </w:rPr>
      </w:pPr>
    </w:p>
    <w:p w:rsidR="00700F91" w:rsidRPr="00AD6F87" w:rsidRDefault="00700F91" w:rsidP="00700F91">
      <w:pPr>
        <w:ind w:left="4248" w:right="-1" w:hanging="4248"/>
        <w:rPr>
          <w:b/>
          <w:color w:val="000000"/>
        </w:rPr>
      </w:pPr>
    </w:p>
    <w:p w:rsidR="00700F91" w:rsidRPr="00AD6F87" w:rsidRDefault="00700F91" w:rsidP="00700F91">
      <w:pPr>
        <w:autoSpaceDE w:val="0"/>
        <w:autoSpaceDN w:val="0"/>
        <w:adjustRightInd w:val="0"/>
        <w:jc w:val="center"/>
        <w:rPr>
          <w:b/>
        </w:rPr>
      </w:pPr>
      <w:r w:rsidRPr="00AD6F87">
        <w:rPr>
          <w:b/>
          <w:bCs/>
        </w:rPr>
        <w:t>ZAMAWIAJ</w:t>
      </w:r>
      <w:r w:rsidRPr="00AD6F87">
        <w:rPr>
          <w:b/>
        </w:rPr>
        <w:t>Ą</w:t>
      </w:r>
      <w:r w:rsidRPr="00AD6F87">
        <w:rPr>
          <w:b/>
          <w:bCs/>
        </w:rPr>
        <w:t>CY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D6F87">
        <w:rPr>
          <w:b/>
          <w:bCs/>
        </w:rPr>
        <w:t>WYKONAWCA</w:t>
      </w:r>
      <w:r>
        <w:rPr>
          <w:b/>
          <w:bCs/>
        </w:rPr>
        <w:t>:</w:t>
      </w:r>
    </w:p>
    <w:p w:rsidR="00700F91" w:rsidRPr="0041369A" w:rsidRDefault="00700F91" w:rsidP="00700F91">
      <w:pPr>
        <w:widowControl w:val="0"/>
        <w:shd w:val="clear" w:color="auto" w:fill="FFFFFF"/>
        <w:tabs>
          <w:tab w:val="left" w:pos="0"/>
        </w:tabs>
        <w:autoSpaceDE w:val="0"/>
        <w:ind w:left="840"/>
        <w:jc w:val="both"/>
        <w:rPr>
          <w:rFonts w:ascii="Calibri" w:hAnsi="Calibri"/>
          <w:w w:val="118"/>
        </w:rPr>
      </w:pPr>
    </w:p>
    <w:p w:rsidR="00C83F4E" w:rsidRPr="00700F91" w:rsidRDefault="00C83F4E" w:rsidP="00700F91">
      <w:pPr>
        <w:rPr>
          <w:rFonts w:eastAsia="Bookman Old Style"/>
        </w:rPr>
      </w:pPr>
    </w:p>
    <w:sectPr w:rsidR="00C83F4E" w:rsidRPr="00700F91" w:rsidSect="00700F9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2240" w:h="15840" w:code="1"/>
      <w:pgMar w:top="709" w:right="1183" w:bottom="1701" w:left="1134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F8" w:rsidRDefault="00D408F8">
      <w:r>
        <w:separator/>
      </w:r>
    </w:p>
  </w:endnote>
  <w:endnote w:type="continuationSeparator" w:id="0">
    <w:p w:rsidR="00D408F8" w:rsidRDefault="00D4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C2" w:rsidRDefault="0075523F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C2" w:rsidRPr="00936FD3" w:rsidRDefault="00687268" w:rsidP="005500FB">
    <w:pPr>
      <w:autoSpaceDE w:val="0"/>
      <w:autoSpaceDN w:val="0"/>
      <w:adjustRightInd w:val="0"/>
      <w:jc w:val="both"/>
      <w:rPr>
        <w:rFonts w:ascii="Calibri" w:hAnsi="Calibri"/>
        <w:b/>
      </w:rPr>
    </w:pPr>
    <w:r w:rsidRPr="00920D07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03CD029E" wp14:editId="6AEA1793">
          <wp:simplePos x="0" y="0"/>
          <wp:positionH relativeFrom="margin">
            <wp:posOffset>463550</wp:posOffset>
          </wp:positionH>
          <wp:positionV relativeFrom="margin">
            <wp:posOffset>8506460</wp:posOffset>
          </wp:positionV>
          <wp:extent cx="5349240" cy="477520"/>
          <wp:effectExtent l="19050" t="0" r="3810" b="0"/>
          <wp:wrapSquare wrapText="bothSides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224" b="12160"/>
                  <a:stretch>
                    <a:fillRect/>
                  </a:stretch>
                </pic:blipFill>
                <pic:spPr bwMode="auto">
                  <a:xfrm>
                    <a:off x="0" y="0"/>
                    <a:ext cx="534924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F8" w:rsidRDefault="00D408F8">
      <w:r>
        <w:separator/>
      </w:r>
    </w:p>
  </w:footnote>
  <w:footnote w:type="continuationSeparator" w:id="0">
    <w:p w:rsidR="00D408F8" w:rsidRDefault="00D4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C2" w:rsidRDefault="0075523F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68" w:rsidRDefault="00687268">
    <w:pPr>
      <w:pStyle w:val="Nagwek"/>
    </w:pPr>
    <w:r w:rsidRPr="00920D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1DC852" wp14:editId="3A9AB766">
          <wp:simplePos x="0" y="0"/>
          <wp:positionH relativeFrom="margin">
            <wp:posOffset>4648200</wp:posOffset>
          </wp:positionH>
          <wp:positionV relativeFrom="topMargin">
            <wp:align>bottom</wp:align>
          </wp:positionV>
          <wp:extent cx="1583690" cy="334010"/>
          <wp:effectExtent l="0" t="0" r="0" b="889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624" r="5170" b="26046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 w15:restartNumberingAfterBreak="0">
    <w:nsid w:val="00904D24"/>
    <w:multiLevelType w:val="hybridMultilevel"/>
    <w:tmpl w:val="022A7DF2"/>
    <w:lvl w:ilvl="0" w:tplc="DE7CC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0B0F01B1"/>
    <w:multiLevelType w:val="hybridMultilevel"/>
    <w:tmpl w:val="D8A23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30AE4"/>
    <w:multiLevelType w:val="hybridMultilevel"/>
    <w:tmpl w:val="8DF8FE56"/>
    <w:lvl w:ilvl="0" w:tplc="96ACAC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DC5849"/>
    <w:multiLevelType w:val="hybridMultilevel"/>
    <w:tmpl w:val="5DAA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33F84"/>
    <w:multiLevelType w:val="hybridMultilevel"/>
    <w:tmpl w:val="D24661F4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7" w15:restartNumberingAfterBreak="0">
    <w:nsid w:val="3F49078E"/>
    <w:multiLevelType w:val="hybridMultilevel"/>
    <w:tmpl w:val="3A1CB846"/>
    <w:lvl w:ilvl="0" w:tplc="D702E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dstrike w:val="0"/>
      </w:rPr>
    </w:lvl>
    <w:lvl w:ilvl="1" w:tplc="2160AB6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0B46C0"/>
    <w:multiLevelType w:val="hybridMultilevel"/>
    <w:tmpl w:val="6D1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7D1F78"/>
    <w:multiLevelType w:val="hybridMultilevel"/>
    <w:tmpl w:val="B8B8058E"/>
    <w:lvl w:ilvl="0" w:tplc="71EE175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73A6361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55A277F4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64113D84"/>
    <w:multiLevelType w:val="hybridMultilevel"/>
    <w:tmpl w:val="5D3C1CBC"/>
    <w:lvl w:ilvl="0" w:tplc="99307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53DD5"/>
    <w:multiLevelType w:val="hybridMultilevel"/>
    <w:tmpl w:val="BD90E7DA"/>
    <w:lvl w:ilvl="0" w:tplc="1E448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E7C5A"/>
    <w:multiLevelType w:val="hybridMultilevel"/>
    <w:tmpl w:val="DEA4C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2132F"/>
    <w:multiLevelType w:val="hybridMultilevel"/>
    <w:tmpl w:val="1CB4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769AF"/>
    <w:multiLevelType w:val="hybridMultilevel"/>
    <w:tmpl w:val="79227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9"/>
  </w:num>
  <w:num w:numId="5">
    <w:abstractNumId w:val="20"/>
  </w:num>
  <w:num w:numId="6">
    <w:abstractNumId w:val="13"/>
  </w:num>
  <w:num w:numId="7">
    <w:abstractNumId w:val="17"/>
  </w:num>
  <w:num w:numId="8">
    <w:abstractNumId w:val="21"/>
  </w:num>
  <w:num w:numId="9">
    <w:abstractNumId w:val="12"/>
  </w:num>
  <w:num w:numId="10">
    <w:abstractNumId w:val="14"/>
  </w:num>
  <w:num w:numId="11">
    <w:abstractNumId w:val="22"/>
  </w:num>
  <w:num w:numId="12">
    <w:abstractNumId w:val="24"/>
  </w:num>
  <w:num w:numId="13">
    <w:abstractNumId w:val="15"/>
  </w:num>
  <w:num w:numId="14">
    <w:abstractNumId w:val="23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58F1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1B42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7E3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4087"/>
    <w:rsid w:val="000F4BE8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17EC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2CE1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377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293C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2CD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5E3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0ED"/>
    <w:rsid w:val="002605B8"/>
    <w:rsid w:val="00260841"/>
    <w:rsid w:val="0026353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CE6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03D5"/>
    <w:rsid w:val="003122CE"/>
    <w:rsid w:val="0031279B"/>
    <w:rsid w:val="00312C78"/>
    <w:rsid w:val="00312F33"/>
    <w:rsid w:val="00312FA4"/>
    <w:rsid w:val="00313910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2599"/>
    <w:rsid w:val="00353479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73D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3BA2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170"/>
    <w:rsid w:val="003952BE"/>
    <w:rsid w:val="003A0765"/>
    <w:rsid w:val="003A0DD7"/>
    <w:rsid w:val="003A19FD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5B3"/>
    <w:rsid w:val="003D28AF"/>
    <w:rsid w:val="003D2C93"/>
    <w:rsid w:val="003D2CE8"/>
    <w:rsid w:val="003D34CE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08C8"/>
    <w:rsid w:val="004117BE"/>
    <w:rsid w:val="00411A86"/>
    <w:rsid w:val="00411FA3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6699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6E49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4DE8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093D"/>
    <w:rsid w:val="004E13BD"/>
    <w:rsid w:val="004E194D"/>
    <w:rsid w:val="004E1D39"/>
    <w:rsid w:val="004E1EFE"/>
    <w:rsid w:val="004E43C3"/>
    <w:rsid w:val="004E43FF"/>
    <w:rsid w:val="004E4665"/>
    <w:rsid w:val="004E4F91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4190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0A04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3944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2866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1521"/>
    <w:rsid w:val="0068167D"/>
    <w:rsid w:val="00681DBA"/>
    <w:rsid w:val="00682237"/>
    <w:rsid w:val="0068257C"/>
    <w:rsid w:val="00685E20"/>
    <w:rsid w:val="00687268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B5B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B68ED"/>
    <w:rsid w:val="006C0272"/>
    <w:rsid w:val="006C02C2"/>
    <w:rsid w:val="006C0506"/>
    <w:rsid w:val="006C0A4B"/>
    <w:rsid w:val="006C0E3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0F91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22DC"/>
    <w:rsid w:val="00713220"/>
    <w:rsid w:val="0071469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BB4"/>
    <w:rsid w:val="00725D00"/>
    <w:rsid w:val="00725DCA"/>
    <w:rsid w:val="00726FB2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454D"/>
    <w:rsid w:val="00745BF2"/>
    <w:rsid w:val="007465C6"/>
    <w:rsid w:val="00746673"/>
    <w:rsid w:val="00746BEC"/>
    <w:rsid w:val="007470A3"/>
    <w:rsid w:val="0074715C"/>
    <w:rsid w:val="00751496"/>
    <w:rsid w:val="00753936"/>
    <w:rsid w:val="0075458D"/>
    <w:rsid w:val="00754CD3"/>
    <w:rsid w:val="0075523F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0EED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705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674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2722"/>
    <w:rsid w:val="00853064"/>
    <w:rsid w:val="00853C4E"/>
    <w:rsid w:val="00853F66"/>
    <w:rsid w:val="00854078"/>
    <w:rsid w:val="00855A47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675D7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511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753"/>
    <w:rsid w:val="00984F15"/>
    <w:rsid w:val="00985964"/>
    <w:rsid w:val="00986178"/>
    <w:rsid w:val="00986367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22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3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3A6E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4F14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2A2B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4D7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1F3D"/>
    <w:rsid w:val="00B62654"/>
    <w:rsid w:val="00B626C1"/>
    <w:rsid w:val="00B6436D"/>
    <w:rsid w:val="00B6486E"/>
    <w:rsid w:val="00B659F0"/>
    <w:rsid w:val="00B65F4C"/>
    <w:rsid w:val="00B672FE"/>
    <w:rsid w:val="00B7044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7AC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2"/>
    <w:rsid w:val="00BB32DA"/>
    <w:rsid w:val="00BB402E"/>
    <w:rsid w:val="00BB41B9"/>
    <w:rsid w:val="00BB4F46"/>
    <w:rsid w:val="00BB5CDA"/>
    <w:rsid w:val="00BB66E6"/>
    <w:rsid w:val="00BC248C"/>
    <w:rsid w:val="00BC3525"/>
    <w:rsid w:val="00BC353C"/>
    <w:rsid w:val="00BC3E14"/>
    <w:rsid w:val="00BC4637"/>
    <w:rsid w:val="00BC4822"/>
    <w:rsid w:val="00BC50EB"/>
    <w:rsid w:val="00BC5145"/>
    <w:rsid w:val="00BC57D5"/>
    <w:rsid w:val="00BC62B2"/>
    <w:rsid w:val="00BC6397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34A"/>
    <w:rsid w:val="00BD5793"/>
    <w:rsid w:val="00BD5F91"/>
    <w:rsid w:val="00BD7751"/>
    <w:rsid w:val="00BD79E3"/>
    <w:rsid w:val="00BD7EF4"/>
    <w:rsid w:val="00BE09E3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BF758B"/>
    <w:rsid w:val="00BF7D98"/>
    <w:rsid w:val="00C0064B"/>
    <w:rsid w:val="00C0131F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37D08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BC5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5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3CCF"/>
    <w:rsid w:val="00D151FC"/>
    <w:rsid w:val="00D15570"/>
    <w:rsid w:val="00D158E9"/>
    <w:rsid w:val="00D159D6"/>
    <w:rsid w:val="00D160BF"/>
    <w:rsid w:val="00D20E4E"/>
    <w:rsid w:val="00D22727"/>
    <w:rsid w:val="00D22E32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08F8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37F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05FB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6835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27D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27A23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8A9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3AA"/>
    <w:rsid w:val="00E95E72"/>
    <w:rsid w:val="00E96C87"/>
    <w:rsid w:val="00E97A3A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5F2D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4FF3"/>
    <w:rsid w:val="00EB5162"/>
    <w:rsid w:val="00EB528F"/>
    <w:rsid w:val="00EB5AC7"/>
    <w:rsid w:val="00EB62BB"/>
    <w:rsid w:val="00EB6EB7"/>
    <w:rsid w:val="00EB77D7"/>
    <w:rsid w:val="00EC0B05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031"/>
    <w:rsid w:val="00F17638"/>
    <w:rsid w:val="00F17E63"/>
    <w:rsid w:val="00F20A11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7C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67C37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6B8A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82655-ECDB-4BFF-A3D0-05CF11FB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uiPriority w:val="99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34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99"/>
    <w:qFormat/>
    <w:rsid w:val="00C42C61"/>
    <w:rPr>
      <w:rFonts w:eastAsia="Lucida Sans Unicode"/>
      <w:kern w:val="1"/>
      <w:sz w:val="24"/>
      <w:szCs w:val="24"/>
      <w:lang w:eastAsia="ar-SA"/>
    </w:rPr>
  </w:style>
  <w:style w:type="paragraph" w:customStyle="1" w:styleId="Normalny4">
    <w:name w:val="Normalny4"/>
    <w:basedOn w:val="Normalny"/>
    <w:link w:val="NormalZnak"/>
    <w:rsid w:val="00700F91"/>
    <w:rPr>
      <w:sz w:val="24"/>
      <w:szCs w:val="24"/>
      <w:lang w:val="x-none"/>
    </w:rPr>
  </w:style>
  <w:style w:type="paragraph" w:customStyle="1" w:styleId="Tytu2">
    <w:name w:val="Tytuł2"/>
    <w:basedOn w:val="Normalny4"/>
    <w:rsid w:val="00700F91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character" w:customStyle="1" w:styleId="NormalZnak">
    <w:name w:val="Normal Znak"/>
    <w:link w:val="Normalny4"/>
    <w:rsid w:val="00700F91"/>
    <w:rPr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2499</Words>
  <Characters>14999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Karolina Czok</cp:lastModifiedBy>
  <cp:revision>13</cp:revision>
  <cp:lastPrinted>2018-05-28T09:48:00Z</cp:lastPrinted>
  <dcterms:created xsi:type="dcterms:W3CDTF">2021-09-30T12:19:00Z</dcterms:created>
  <dcterms:modified xsi:type="dcterms:W3CDTF">2021-10-01T13:22:00Z</dcterms:modified>
</cp:coreProperties>
</file>