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842" w:rsidRPr="0098076C" w:rsidRDefault="00FF3842" w:rsidP="00FF3842">
      <w:pPr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 w:rsidRPr="0098076C">
        <w:rPr>
          <w:rFonts w:ascii="Arial" w:hAnsi="Arial" w:cs="Arial"/>
          <w:sz w:val="22"/>
          <w:szCs w:val="22"/>
        </w:rPr>
        <w:t>Maz</w:t>
      </w:r>
      <w:proofErr w:type="spellEnd"/>
      <w:r w:rsidRPr="0098076C">
        <w:rPr>
          <w:rFonts w:ascii="Arial" w:hAnsi="Arial" w:cs="Arial"/>
          <w:sz w:val="22"/>
          <w:szCs w:val="22"/>
        </w:rPr>
        <w:t xml:space="preserve">., dn. </w:t>
      </w:r>
      <w:r>
        <w:rPr>
          <w:rFonts w:ascii="Arial" w:hAnsi="Arial" w:cs="Arial"/>
          <w:sz w:val="22"/>
          <w:szCs w:val="22"/>
        </w:rPr>
        <w:t>13</w:t>
      </w:r>
      <w:r w:rsidRPr="0098076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października </w:t>
      </w:r>
      <w:r w:rsidRPr="0098076C">
        <w:rPr>
          <w:rFonts w:ascii="Arial" w:hAnsi="Arial" w:cs="Arial"/>
          <w:sz w:val="22"/>
          <w:szCs w:val="22"/>
        </w:rPr>
        <w:t xml:space="preserve"> 2021r. </w:t>
      </w:r>
    </w:p>
    <w:p w:rsidR="00FF3842" w:rsidRPr="0098076C" w:rsidRDefault="00FF3842" w:rsidP="00FF3842">
      <w:pPr>
        <w:rPr>
          <w:rFonts w:ascii="Arial" w:hAnsi="Arial" w:cs="Arial"/>
          <w:sz w:val="22"/>
          <w:szCs w:val="22"/>
        </w:rPr>
      </w:pPr>
    </w:p>
    <w:p w:rsidR="00FF3842" w:rsidRPr="0098076C" w:rsidRDefault="00FF3842" w:rsidP="00FF3842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b w:val="0"/>
          <w:sz w:val="22"/>
          <w:szCs w:val="22"/>
        </w:rPr>
      </w:pPr>
      <w:r w:rsidRPr="0098076C">
        <w:rPr>
          <w:rFonts w:ascii="Arial" w:hAnsi="Arial" w:cs="Arial"/>
          <w:b w:val="0"/>
          <w:sz w:val="22"/>
          <w:szCs w:val="22"/>
        </w:rPr>
        <w:t>P a n - P a n i</w:t>
      </w:r>
    </w:p>
    <w:p w:rsidR="00FF3842" w:rsidRPr="0098076C" w:rsidRDefault="00FF3842" w:rsidP="00FF3842">
      <w:pPr>
        <w:pStyle w:val="Nagwek6"/>
        <w:numPr>
          <w:ilvl w:val="5"/>
          <w:numId w:val="2"/>
        </w:numPr>
        <w:tabs>
          <w:tab w:val="left" w:pos="708"/>
        </w:tabs>
        <w:spacing w:before="280" w:after="280"/>
        <w:ind w:left="4248" w:firstLine="708"/>
        <w:rPr>
          <w:rFonts w:ascii="Arial" w:hAnsi="Arial" w:cs="Arial"/>
          <w:b w:val="0"/>
          <w:sz w:val="22"/>
          <w:szCs w:val="22"/>
        </w:rPr>
      </w:pPr>
      <w:r w:rsidRPr="0098076C">
        <w:rPr>
          <w:rFonts w:ascii="Arial" w:hAnsi="Arial" w:cs="Arial"/>
          <w:b w:val="0"/>
          <w:sz w:val="22"/>
          <w:szCs w:val="22"/>
        </w:rPr>
        <w:t>...................................................</w:t>
      </w:r>
    </w:p>
    <w:p w:rsidR="00FF3842" w:rsidRPr="0098076C" w:rsidRDefault="00FF3842" w:rsidP="00FF3842">
      <w:pPr>
        <w:pStyle w:val="Nagwek2"/>
        <w:numPr>
          <w:ilvl w:val="2"/>
          <w:numId w:val="2"/>
        </w:numPr>
        <w:spacing w:before="280" w:after="280"/>
        <w:rPr>
          <w:rFonts w:ascii="Arial" w:hAnsi="Arial" w:cs="Arial"/>
          <w:bCs/>
          <w:iCs/>
          <w:sz w:val="22"/>
          <w:szCs w:val="22"/>
        </w:rPr>
      </w:pPr>
      <w:r w:rsidRPr="0098076C">
        <w:rPr>
          <w:rFonts w:ascii="Arial" w:hAnsi="Arial" w:cs="Arial"/>
          <w:bCs/>
          <w:iCs/>
          <w:sz w:val="22"/>
          <w:szCs w:val="22"/>
        </w:rPr>
        <w:t>Znak: BRM.0002.</w:t>
      </w:r>
      <w:r>
        <w:rPr>
          <w:rFonts w:ascii="Arial" w:hAnsi="Arial" w:cs="Arial"/>
          <w:bCs/>
          <w:iCs/>
          <w:sz w:val="22"/>
          <w:szCs w:val="22"/>
        </w:rPr>
        <w:t>50</w:t>
      </w:r>
      <w:r w:rsidRPr="0098076C">
        <w:rPr>
          <w:rFonts w:ascii="Arial" w:hAnsi="Arial" w:cs="Arial"/>
          <w:bCs/>
          <w:iCs/>
          <w:sz w:val="22"/>
          <w:szCs w:val="22"/>
        </w:rPr>
        <w:t>.1. 2021</w:t>
      </w:r>
    </w:p>
    <w:p w:rsidR="00FF3842" w:rsidRPr="0098076C" w:rsidRDefault="00FF3842" w:rsidP="00FF3842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 w:rsidRPr="0098076C">
        <w:rPr>
          <w:rFonts w:ascii="Arial" w:hAnsi="Arial" w:cs="Arial"/>
          <w:sz w:val="22"/>
          <w:szCs w:val="22"/>
        </w:rPr>
        <w:br/>
        <w:t>(t. j. Dz. U. z 2021 r. poz. 1372</w:t>
      </w:r>
      <w:r w:rsidR="00B05609">
        <w:rPr>
          <w:rFonts w:ascii="Arial" w:hAnsi="Arial" w:cs="Arial"/>
          <w:sz w:val="22"/>
          <w:szCs w:val="22"/>
        </w:rPr>
        <w:t>, 1834</w:t>
      </w:r>
      <w:r w:rsidRPr="0098076C">
        <w:rPr>
          <w:rFonts w:ascii="Arial" w:hAnsi="Arial" w:cs="Arial"/>
          <w:sz w:val="22"/>
          <w:szCs w:val="22"/>
        </w:rPr>
        <w:t xml:space="preserve">) </w:t>
      </w:r>
      <w:r w:rsidRPr="0098076C">
        <w:rPr>
          <w:rFonts w:ascii="Arial" w:hAnsi="Arial" w:cs="Arial"/>
          <w:bCs/>
          <w:sz w:val="22"/>
          <w:szCs w:val="22"/>
        </w:rPr>
        <w:t xml:space="preserve">zwołuję: </w:t>
      </w:r>
    </w:p>
    <w:p w:rsidR="00FF3842" w:rsidRPr="0098076C" w:rsidRDefault="00FF3842" w:rsidP="00FF3842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FF3842" w:rsidRPr="0098076C" w:rsidRDefault="00FF3842" w:rsidP="00FF3842">
      <w:pPr>
        <w:spacing w:line="360" w:lineRule="auto"/>
        <w:ind w:left="707" w:firstLine="709"/>
        <w:jc w:val="both"/>
        <w:rPr>
          <w:rFonts w:ascii="Arial" w:hAnsi="Arial" w:cs="Arial"/>
          <w:b/>
          <w:sz w:val="22"/>
          <w:szCs w:val="22"/>
        </w:rPr>
      </w:pPr>
      <w:r w:rsidRPr="0098076C">
        <w:rPr>
          <w:rFonts w:ascii="Arial" w:hAnsi="Arial" w:cs="Arial"/>
          <w:b/>
          <w:sz w:val="22"/>
          <w:szCs w:val="22"/>
        </w:rPr>
        <w:t>L sesję Rady Miejskiej Tomaszowa Mazowieckiego</w:t>
      </w:r>
    </w:p>
    <w:p w:rsidR="00FF3842" w:rsidRPr="0098076C" w:rsidRDefault="00FF3842" w:rsidP="00FF3842">
      <w:pPr>
        <w:spacing w:before="280" w:after="280"/>
        <w:ind w:left="708" w:firstLine="708"/>
        <w:rPr>
          <w:rFonts w:ascii="Arial" w:hAnsi="Arial" w:cs="Arial"/>
          <w:b/>
          <w:sz w:val="22"/>
          <w:szCs w:val="22"/>
          <w:u w:val="single"/>
        </w:rPr>
      </w:pPr>
      <w:r w:rsidRPr="0098076C">
        <w:rPr>
          <w:rFonts w:ascii="Arial" w:hAnsi="Arial" w:cs="Arial"/>
          <w:b/>
          <w:sz w:val="22"/>
          <w:szCs w:val="22"/>
          <w:u w:val="single"/>
        </w:rPr>
        <w:t>na dzień 2</w:t>
      </w:r>
      <w:r>
        <w:rPr>
          <w:rFonts w:ascii="Arial" w:hAnsi="Arial" w:cs="Arial"/>
          <w:b/>
          <w:sz w:val="22"/>
          <w:szCs w:val="22"/>
          <w:u w:val="single"/>
        </w:rPr>
        <w:t xml:space="preserve">1 października </w:t>
      </w:r>
      <w:r w:rsidRPr="0098076C">
        <w:rPr>
          <w:rFonts w:ascii="Arial" w:hAnsi="Arial" w:cs="Arial"/>
          <w:b/>
          <w:sz w:val="22"/>
          <w:szCs w:val="22"/>
          <w:u w:val="single"/>
        </w:rPr>
        <w:t xml:space="preserve">2021 roku (czwartek) o godz. 10.00 </w:t>
      </w:r>
    </w:p>
    <w:p w:rsidR="00FF3842" w:rsidRPr="0098076C" w:rsidRDefault="00FF3842" w:rsidP="00FF3842">
      <w:pPr>
        <w:spacing w:line="360" w:lineRule="auto"/>
        <w:ind w:firstLine="709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98076C">
        <w:rPr>
          <w:rFonts w:ascii="Arial" w:hAnsi="Arial" w:cs="Arial"/>
          <w:bCs/>
          <w:sz w:val="22"/>
          <w:szCs w:val="22"/>
        </w:rPr>
        <w:t xml:space="preserve">Sesja odbędzie się w trybie stacjonarnym w sali obrad nr 22 Urzędu Miasta </w:t>
      </w:r>
      <w:r w:rsidRPr="0098076C">
        <w:rPr>
          <w:rFonts w:ascii="Arial" w:hAnsi="Arial" w:cs="Arial"/>
          <w:bCs/>
          <w:sz w:val="22"/>
          <w:szCs w:val="22"/>
        </w:rPr>
        <w:br/>
        <w:t xml:space="preserve">w Tomaszowie Mazowieckim </w:t>
      </w:r>
      <w:r w:rsidRPr="0098076C">
        <w:rPr>
          <w:rFonts w:ascii="Arial" w:hAnsi="Arial" w:cs="Arial"/>
          <w:bCs/>
          <w:iCs/>
          <w:sz w:val="22"/>
          <w:szCs w:val="22"/>
        </w:rPr>
        <w:t xml:space="preserve">z następującym </w:t>
      </w:r>
      <w:r w:rsidRPr="0098076C">
        <w:rPr>
          <w:rFonts w:ascii="Arial" w:hAnsi="Arial" w:cs="Arial"/>
          <w:bCs/>
          <w:iCs/>
          <w:sz w:val="22"/>
          <w:szCs w:val="22"/>
          <w:u w:val="single"/>
        </w:rPr>
        <w:t>proponowanym porządkiem obrad:</w:t>
      </w:r>
    </w:p>
    <w:p w:rsidR="00FF3842" w:rsidRPr="0098076C" w:rsidRDefault="00FF3842" w:rsidP="00FF384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u w:val="single"/>
        </w:rPr>
      </w:pPr>
    </w:p>
    <w:p w:rsidR="00FF3842" w:rsidRPr="0098076C" w:rsidRDefault="00FF3842" w:rsidP="00FF384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>Otwarcie sesji i powitanie zebranych.</w:t>
      </w:r>
    </w:p>
    <w:p w:rsidR="00FF3842" w:rsidRPr="0098076C" w:rsidRDefault="00FF3842" w:rsidP="00FF384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>Przedstawienie porządku obrad L sesji Rady Miejskiej Tomaszowa Mazowieckiego.</w:t>
      </w:r>
    </w:p>
    <w:p w:rsidR="00FF3842" w:rsidRDefault="00FF3842" w:rsidP="00FF384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>Przyjęcie protokołu z XL</w:t>
      </w:r>
      <w:r w:rsidR="00BE19EA">
        <w:rPr>
          <w:rFonts w:ascii="Arial" w:hAnsi="Arial" w:cs="Arial"/>
          <w:sz w:val="22"/>
          <w:szCs w:val="22"/>
        </w:rPr>
        <w:t>IX</w:t>
      </w:r>
      <w:r w:rsidRPr="0098076C">
        <w:rPr>
          <w:rFonts w:ascii="Arial" w:hAnsi="Arial" w:cs="Arial"/>
          <w:sz w:val="22"/>
          <w:szCs w:val="22"/>
        </w:rPr>
        <w:t xml:space="preserve"> sesji Rady Miejskiej Tomaszowa Mazowieckiego z dnia </w:t>
      </w:r>
      <w:r w:rsidRPr="0098076C">
        <w:rPr>
          <w:rFonts w:ascii="Arial" w:hAnsi="Arial" w:cs="Arial"/>
          <w:sz w:val="22"/>
          <w:szCs w:val="22"/>
        </w:rPr>
        <w:br/>
        <w:t>2</w:t>
      </w:r>
      <w:r w:rsidR="00BE19EA">
        <w:rPr>
          <w:rFonts w:ascii="Arial" w:hAnsi="Arial" w:cs="Arial"/>
          <w:sz w:val="22"/>
          <w:szCs w:val="22"/>
        </w:rPr>
        <w:t xml:space="preserve">3 września </w:t>
      </w:r>
      <w:r w:rsidRPr="0098076C">
        <w:rPr>
          <w:rFonts w:ascii="Arial" w:hAnsi="Arial" w:cs="Arial"/>
          <w:sz w:val="22"/>
          <w:szCs w:val="22"/>
        </w:rPr>
        <w:t>2021 roku.</w:t>
      </w:r>
    </w:p>
    <w:p w:rsidR="00BE19EA" w:rsidRPr="0098076C" w:rsidRDefault="00BE19EA" w:rsidP="00FF384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Podjęcie uchwały w sprawie nadania „Tytułu „Zasłużony dla Miasta Tomaszowa Mazowieckiego”.</w:t>
      </w:r>
    </w:p>
    <w:p w:rsidR="00FF3842" w:rsidRPr="0098076C" w:rsidRDefault="00FF3842" w:rsidP="00FF384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 xml:space="preserve">Podjęcie </w:t>
      </w:r>
      <w:r w:rsidRPr="0098076C">
        <w:rPr>
          <w:rFonts w:ascii="Arial" w:hAnsi="Arial" w:cs="Arial"/>
          <w:sz w:val="22"/>
          <w:szCs w:val="22"/>
          <w:lang w:eastAsia="pl-PL"/>
        </w:rPr>
        <w:t>uchwały w sprawie dokonania zmian w „Budżecie Miasta Tomaszowa Mazowieckiego na rok 2021”.</w:t>
      </w:r>
    </w:p>
    <w:p w:rsidR="00BE19EA" w:rsidRPr="003B480E" w:rsidRDefault="00FF3842" w:rsidP="00FF384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480E">
        <w:rPr>
          <w:rFonts w:ascii="Arial" w:hAnsi="Arial" w:cs="Arial"/>
          <w:sz w:val="22"/>
          <w:szCs w:val="22"/>
          <w:lang w:eastAsia="pl-PL"/>
        </w:rPr>
        <w:t xml:space="preserve">Podjęcie uchwały o zmianie uchwały Nr XXXIX/279/2020 Rady Miejskiej Tomaszowa Mazowieckiego w sprawie uchwalenia </w:t>
      </w:r>
      <w:r w:rsidRPr="003B480E">
        <w:rPr>
          <w:rFonts w:ascii="Arial" w:hAnsi="Arial" w:cs="Arial"/>
          <w:sz w:val="22"/>
          <w:szCs w:val="22"/>
        </w:rPr>
        <w:t>Wieloletniej Prognozy Finansowej Miasta Tomaszowa Mazowieckiego na lata 2021 – 2036.</w:t>
      </w:r>
    </w:p>
    <w:p w:rsidR="00BE19EA" w:rsidRDefault="00FF3842" w:rsidP="00FF384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BE19EA">
        <w:rPr>
          <w:rFonts w:ascii="Arial" w:hAnsi="Arial" w:cs="Arial"/>
          <w:sz w:val="22"/>
          <w:szCs w:val="22"/>
          <w:lang w:eastAsia="pl-PL"/>
        </w:rPr>
        <w:t xml:space="preserve">Podjęcie uchwały w sprawie wyrażenia zgody na sprzedaż </w:t>
      </w:r>
      <w:r w:rsidR="00BE19EA" w:rsidRPr="00BE19EA">
        <w:rPr>
          <w:rFonts w:ascii="Arial" w:hAnsi="Arial" w:cs="Arial"/>
          <w:sz w:val="22"/>
          <w:szCs w:val="22"/>
          <w:lang w:eastAsia="pl-PL"/>
        </w:rPr>
        <w:t xml:space="preserve">nieruchomości stanowiącej </w:t>
      </w:r>
      <w:r w:rsidRPr="00BE19EA">
        <w:rPr>
          <w:rFonts w:ascii="Arial" w:hAnsi="Arial" w:cs="Arial"/>
          <w:sz w:val="22"/>
          <w:szCs w:val="22"/>
          <w:lang w:eastAsia="pl-PL"/>
        </w:rPr>
        <w:t>własność Gminy Miasto Tomaszów Mazowiecki</w:t>
      </w:r>
      <w:r w:rsidR="00BE19EA" w:rsidRPr="00BE19EA">
        <w:rPr>
          <w:rFonts w:ascii="Arial" w:hAnsi="Arial" w:cs="Arial"/>
          <w:sz w:val="22"/>
          <w:szCs w:val="22"/>
          <w:lang w:eastAsia="pl-PL"/>
        </w:rPr>
        <w:t xml:space="preserve">, położonej w Tomaszowie Mazowieckim przy Placu Kościuszki nr 25 oznaczonej numerem 129/2, w </w:t>
      </w:r>
      <w:proofErr w:type="spellStart"/>
      <w:r w:rsidR="00BE19EA" w:rsidRPr="00BE19EA">
        <w:rPr>
          <w:rFonts w:ascii="Arial" w:hAnsi="Arial" w:cs="Arial"/>
          <w:sz w:val="22"/>
          <w:szCs w:val="22"/>
          <w:lang w:eastAsia="pl-PL"/>
        </w:rPr>
        <w:t>obr</w:t>
      </w:r>
      <w:proofErr w:type="spellEnd"/>
      <w:r w:rsidR="00BE19EA" w:rsidRPr="00BE19EA">
        <w:rPr>
          <w:rFonts w:ascii="Arial" w:hAnsi="Arial" w:cs="Arial"/>
          <w:sz w:val="22"/>
          <w:szCs w:val="22"/>
          <w:lang w:eastAsia="pl-PL"/>
        </w:rPr>
        <w:t xml:space="preserve">. 12 oraz udziału wynoszącego 72/144 części w nieruchomości zabudowanej </w:t>
      </w:r>
      <w:r w:rsidR="00B05609">
        <w:rPr>
          <w:rFonts w:ascii="Arial" w:hAnsi="Arial" w:cs="Arial"/>
          <w:sz w:val="22"/>
          <w:szCs w:val="22"/>
          <w:lang w:eastAsia="pl-PL"/>
        </w:rPr>
        <w:t xml:space="preserve">oznaczonej </w:t>
      </w:r>
      <w:r w:rsidR="00BE19EA" w:rsidRPr="00BE19EA">
        <w:rPr>
          <w:rFonts w:ascii="Arial" w:hAnsi="Arial" w:cs="Arial"/>
          <w:sz w:val="22"/>
          <w:szCs w:val="22"/>
          <w:lang w:eastAsia="pl-PL"/>
        </w:rPr>
        <w:t xml:space="preserve">numerem 129/3 w </w:t>
      </w:r>
      <w:proofErr w:type="spellStart"/>
      <w:r w:rsidR="00BE19EA" w:rsidRPr="00BE19EA">
        <w:rPr>
          <w:rFonts w:ascii="Arial" w:hAnsi="Arial" w:cs="Arial"/>
          <w:sz w:val="22"/>
          <w:szCs w:val="22"/>
          <w:lang w:eastAsia="pl-PL"/>
        </w:rPr>
        <w:t>obr</w:t>
      </w:r>
      <w:proofErr w:type="spellEnd"/>
      <w:r w:rsidR="00BE19EA" w:rsidRPr="00BE19EA">
        <w:rPr>
          <w:rFonts w:ascii="Arial" w:hAnsi="Arial" w:cs="Arial"/>
          <w:sz w:val="22"/>
          <w:szCs w:val="22"/>
          <w:lang w:eastAsia="pl-PL"/>
        </w:rPr>
        <w:t xml:space="preserve">. 12. </w:t>
      </w:r>
    </w:p>
    <w:p w:rsidR="00FF3842" w:rsidRPr="00BE19EA" w:rsidRDefault="00FF3842" w:rsidP="00BE19EA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BE19EA">
        <w:rPr>
          <w:rFonts w:ascii="Arial" w:hAnsi="Arial" w:cs="Arial"/>
          <w:sz w:val="22"/>
          <w:szCs w:val="22"/>
          <w:lang w:eastAsia="pl-PL"/>
        </w:rPr>
        <w:t xml:space="preserve">Podjęcie uchwały w sprawie wyrażenia zgody na </w:t>
      </w:r>
      <w:r w:rsidR="00BE19EA">
        <w:rPr>
          <w:rFonts w:ascii="Arial" w:hAnsi="Arial" w:cs="Arial"/>
          <w:sz w:val="22"/>
          <w:szCs w:val="22"/>
          <w:lang w:eastAsia="pl-PL"/>
        </w:rPr>
        <w:t>nabycie do zasob</w:t>
      </w:r>
      <w:r w:rsidR="003B480E">
        <w:rPr>
          <w:rFonts w:ascii="Arial" w:hAnsi="Arial" w:cs="Arial"/>
          <w:sz w:val="22"/>
          <w:szCs w:val="22"/>
          <w:lang w:eastAsia="pl-PL"/>
        </w:rPr>
        <w:t>ów</w:t>
      </w:r>
      <w:r w:rsidR="00BE19EA">
        <w:rPr>
          <w:rFonts w:ascii="Arial" w:hAnsi="Arial" w:cs="Arial"/>
          <w:sz w:val="22"/>
          <w:szCs w:val="22"/>
          <w:lang w:eastAsia="pl-PL"/>
        </w:rPr>
        <w:t xml:space="preserve"> komunalnych prawa własności działki gruntu położonej w Tomaszowie Mazowieckim przy </w:t>
      </w:r>
      <w:r w:rsidR="003B480E">
        <w:rPr>
          <w:rFonts w:ascii="Arial" w:hAnsi="Arial" w:cs="Arial"/>
          <w:sz w:val="22"/>
          <w:szCs w:val="22"/>
          <w:lang w:eastAsia="pl-PL"/>
        </w:rPr>
        <w:br/>
      </w:r>
      <w:r w:rsidR="00BE19EA">
        <w:rPr>
          <w:rFonts w:ascii="Arial" w:hAnsi="Arial" w:cs="Arial"/>
          <w:sz w:val="22"/>
          <w:szCs w:val="22"/>
          <w:lang w:eastAsia="pl-PL"/>
        </w:rPr>
        <w:t>ul. Szerokiej 38.</w:t>
      </w:r>
    </w:p>
    <w:p w:rsidR="00BE19EA" w:rsidRDefault="00FF3842" w:rsidP="00FF384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r w:rsidR="00BE19EA">
        <w:rPr>
          <w:rFonts w:ascii="Arial" w:hAnsi="Arial" w:cs="Arial"/>
          <w:sz w:val="22"/>
          <w:szCs w:val="22"/>
          <w:lang w:eastAsia="pl-PL"/>
        </w:rPr>
        <w:t xml:space="preserve">o zmianie uchwały nr LIII/465/2017 Rady Miejskiej Tomaszowa Mazowieckiego zmienionej uchwałą nr LXI/548/2018 Rady Miejskiej Tomaszowa </w:t>
      </w:r>
      <w:r w:rsidR="00BE19EA">
        <w:rPr>
          <w:rFonts w:ascii="Arial" w:hAnsi="Arial" w:cs="Arial"/>
          <w:sz w:val="22"/>
          <w:szCs w:val="22"/>
          <w:lang w:eastAsia="pl-PL"/>
        </w:rPr>
        <w:lastRenderedPageBreak/>
        <w:t xml:space="preserve">Mazowieckiego w sprawie ustalenia strefy płatnego parkowania pojazdów samochodowych na drogach publicznych w Tomaszowie Mazowieckim oraz wysokości stawek opłat za parkowanie w tej strefie i sposobu ich pobierania. </w:t>
      </w:r>
    </w:p>
    <w:p w:rsidR="00BE19EA" w:rsidRDefault="00BE19EA" w:rsidP="00FF384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Podjęcie uchwały w sprawie udzielenia w 2022 roku pomocy finansowej na rzecz Województwa Ł</w:t>
      </w:r>
      <w:r w:rsidR="00AF520D">
        <w:rPr>
          <w:rFonts w:ascii="Arial" w:hAnsi="Arial" w:cs="Arial"/>
          <w:sz w:val="22"/>
          <w:szCs w:val="22"/>
          <w:lang w:eastAsia="pl-PL"/>
        </w:rPr>
        <w:t xml:space="preserve">ódzkiego w formie dotacji celowej na zadanie inwestycyjne polegające na „Rozbudowie drogi wojewódzkiej nr 713 </w:t>
      </w:r>
      <w:r w:rsidR="00B05609">
        <w:rPr>
          <w:rFonts w:ascii="Arial" w:hAnsi="Arial" w:cs="Arial"/>
          <w:sz w:val="22"/>
          <w:szCs w:val="22"/>
          <w:lang w:eastAsia="pl-PL"/>
        </w:rPr>
        <w:t>przejście przez Tomaszów Mazowiecki – II etap” w ramach zadania: „</w:t>
      </w:r>
      <w:r w:rsidR="00960A88">
        <w:rPr>
          <w:rFonts w:ascii="Arial" w:hAnsi="Arial" w:cs="Arial"/>
          <w:sz w:val="22"/>
          <w:szCs w:val="22"/>
          <w:lang w:eastAsia="pl-PL"/>
        </w:rPr>
        <w:t>r</w:t>
      </w:r>
      <w:bookmarkStart w:id="0" w:name="_GoBack"/>
      <w:bookmarkEnd w:id="0"/>
      <w:r w:rsidR="00B05609">
        <w:rPr>
          <w:rFonts w:ascii="Arial" w:hAnsi="Arial" w:cs="Arial"/>
          <w:sz w:val="22"/>
          <w:szCs w:val="22"/>
          <w:lang w:eastAsia="pl-PL"/>
        </w:rPr>
        <w:t xml:space="preserve">ozbudowa drogi wojewódzkiej nr 713 na odcinku </w:t>
      </w:r>
      <w:r w:rsidR="00AF520D">
        <w:rPr>
          <w:rFonts w:ascii="Arial" w:hAnsi="Arial" w:cs="Arial"/>
          <w:sz w:val="22"/>
          <w:szCs w:val="22"/>
          <w:lang w:eastAsia="pl-PL"/>
        </w:rPr>
        <w:t>Andrespol-Ujazd oraz Tomaszów Mazowiecki – Januszewice wraz z przejściem przez Tomaszów Mazowiecki”. Wykonanie nawodnienia na przebudow</w:t>
      </w:r>
      <w:r w:rsidR="00B05609">
        <w:rPr>
          <w:rFonts w:ascii="Arial" w:hAnsi="Arial" w:cs="Arial"/>
          <w:sz w:val="22"/>
          <w:szCs w:val="22"/>
          <w:lang w:eastAsia="pl-PL"/>
        </w:rPr>
        <w:t>yw</w:t>
      </w:r>
      <w:r w:rsidR="00AF520D">
        <w:rPr>
          <w:rFonts w:ascii="Arial" w:hAnsi="Arial" w:cs="Arial"/>
          <w:sz w:val="22"/>
          <w:szCs w:val="22"/>
          <w:lang w:eastAsia="pl-PL"/>
        </w:rPr>
        <w:t>anym rondzie Dmowskiego oraz budowanych rondach na skrzyżowaniach ulic: Mireckiego/Szczęśliwa oraz Opoczyńska/</w:t>
      </w:r>
      <w:proofErr w:type="spellStart"/>
      <w:r w:rsidR="00AF520D">
        <w:rPr>
          <w:rFonts w:ascii="Arial" w:hAnsi="Arial" w:cs="Arial"/>
          <w:sz w:val="22"/>
          <w:szCs w:val="22"/>
          <w:lang w:eastAsia="pl-PL"/>
        </w:rPr>
        <w:t>Wąwalska</w:t>
      </w:r>
      <w:proofErr w:type="spellEnd"/>
      <w:r w:rsidR="00AF520D">
        <w:rPr>
          <w:rFonts w:ascii="Arial" w:hAnsi="Arial" w:cs="Arial"/>
          <w:sz w:val="22"/>
          <w:szCs w:val="22"/>
          <w:lang w:eastAsia="pl-PL"/>
        </w:rPr>
        <w:t xml:space="preserve">. </w:t>
      </w:r>
    </w:p>
    <w:p w:rsidR="00AF520D" w:rsidRDefault="00FF3842" w:rsidP="00FF384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AF520D">
        <w:rPr>
          <w:rFonts w:ascii="Arial" w:hAnsi="Arial" w:cs="Arial"/>
          <w:sz w:val="22"/>
          <w:szCs w:val="22"/>
          <w:lang w:eastAsia="pl-PL"/>
        </w:rPr>
        <w:t xml:space="preserve">Podjęcie uchwały w sprawie </w:t>
      </w:r>
      <w:r w:rsidR="00017F4F">
        <w:rPr>
          <w:rFonts w:ascii="Arial" w:hAnsi="Arial" w:cs="Arial"/>
          <w:sz w:val="22"/>
          <w:szCs w:val="22"/>
          <w:lang w:eastAsia="pl-PL"/>
        </w:rPr>
        <w:t>Regulaminu dostarczania wody i odprowadzania ścieków na terenie Gminy Miasto Tomaszów Mazowiecki.</w:t>
      </w:r>
    </w:p>
    <w:p w:rsidR="00AF520D" w:rsidRDefault="00AF520D" w:rsidP="00AF520D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</w:rPr>
        <w:t>Informacj</w:t>
      </w:r>
      <w:r>
        <w:rPr>
          <w:rFonts w:ascii="Arial" w:hAnsi="Arial" w:cs="Arial"/>
          <w:sz w:val="22"/>
          <w:szCs w:val="22"/>
        </w:rPr>
        <w:t>a</w:t>
      </w:r>
      <w:r w:rsidRPr="008C2818">
        <w:rPr>
          <w:rFonts w:ascii="Arial" w:hAnsi="Arial" w:cs="Arial"/>
          <w:sz w:val="22"/>
          <w:szCs w:val="22"/>
        </w:rPr>
        <w:t xml:space="preserve"> o przebiegu wykonania budżetu Miasta Tomaszowa Mazowieckiego, </w:t>
      </w:r>
      <w:r>
        <w:rPr>
          <w:rFonts w:ascii="Arial" w:hAnsi="Arial" w:cs="Arial"/>
          <w:sz w:val="22"/>
          <w:szCs w:val="22"/>
        </w:rPr>
        <w:br/>
      </w:r>
      <w:r w:rsidRPr="008C2818">
        <w:rPr>
          <w:rFonts w:ascii="Arial" w:hAnsi="Arial" w:cs="Arial"/>
          <w:sz w:val="22"/>
          <w:szCs w:val="22"/>
        </w:rPr>
        <w:t>o kształtowaniu się wieloletniej prognozy finansowej oraz o przebiegu wykonania planów finansowych samorządowych instytucji kultury za I półrocze 20</w:t>
      </w:r>
      <w:r>
        <w:rPr>
          <w:rFonts w:ascii="Arial" w:hAnsi="Arial" w:cs="Arial"/>
          <w:sz w:val="22"/>
          <w:szCs w:val="22"/>
        </w:rPr>
        <w:t>2</w:t>
      </w:r>
      <w:r w:rsidR="00D02E6C">
        <w:rPr>
          <w:rFonts w:ascii="Arial" w:hAnsi="Arial" w:cs="Arial"/>
          <w:sz w:val="22"/>
          <w:szCs w:val="22"/>
        </w:rPr>
        <w:t>1</w:t>
      </w:r>
      <w:r w:rsidRPr="008C2818">
        <w:rPr>
          <w:rFonts w:ascii="Arial" w:hAnsi="Arial" w:cs="Arial"/>
          <w:sz w:val="22"/>
          <w:szCs w:val="22"/>
        </w:rPr>
        <w:t xml:space="preserve"> roku. </w:t>
      </w:r>
    </w:p>
    <w:p w:rsidR="00AF520D" w:rsidRDefault="00AF520D" w:rsidP="00AF520D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</w:rPr>
        <w:t xml:space="preserve">Informacja Przewodniczącego Rady Miejskiej Tomaszowa Mazowieckiego </w:t>
      </w:r>
      <w:r w:rsidRPr="008C2818">
        <w:rPr>
          <w:rFonts w:ascii="Arial" w:hAnsi="Arial" w:cs="Arial"/>
          <w:sz w:val="22"/>
          <w:szCs w:val="22"/>
        </w:rPr>
        <w:br/>
        <w:t>o złożonych przez radnych oświadczeniach majątkowych za 20</w:t>
      </w:r>
      <w:r w:rsidR="00D02E6C">
        <w:rPr>
          <w:rFonts w:ascii="Arial" w:hAnsi="Arial" w:cs="Arial"/>
          <w:sz w:val="22"/>
          <w:szCs w:val="22"/>
        </w:rPr>
        <w:t>20</w:t>
      </w:r>
      <w:r w:rsidRPr="008C2818">
        <w:rPr>
          <w:rFonts w:ascii="Arial" w:hAnsi="Arial" w:cs="Arial"/>
          <w:sz w:val="22"/>
          <w:szCs w:val="22"/>
        </w:rPr>
        <w:t xml:space="preserve"> rok.</w:t>
      </w:r>
    </w:p>
    <w:p w:rsidR="00AF520D" w:rsidRDefault="00AF520D" w:rsidP="00AF520D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</w:rPr>
        <w:t>Informacja Prezydenta Miasta Tomaszowa Mazowieckiego o realizacji obowiązku składania oświadczeń majątkowych  za 20</w:t>
      </w:r>
      <w:r w:rsidR="00D02E6C">
        <w:rPr>
          <w:rFonts w:ascii="Arial" w:hAnsi="Arial" w:cs="Arial"/>
          <w:sz w:val="22"/>
          <w:szCs w:val="22"/>
        </w:rPr>
        <w:t>20</w:t>
      </w:r>
      <w:r w:rsidRPr="008C2818">
        <w:rPr>
          <w:rFonts w:ascii="Arial" w:hAnsi="Arial" w:cs="Arial"/>
          <w:sz w:val="22"/>
          <w:szCs w:val="22"/>
        </w:rPr>
        <w:t xml:space="preserve"> r. </w:t>
      </w:r>
    </w:p>
    <w:p w:rsidR="00AF520D" w:rsidRDefault="00AF520D" w:rsidP="00AF520D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8C2818">
        <w:rPr>
          <w:rFonts w:ascii="Arial" w:hAnsi="Arial" w:cs="Arial"/>
          <w:sz w:val="22"/>
          <w:szCs w:val="22"/>
        </w:rPr>
        <w:t xml:space="preserve">Informacja o działalności Prezydenta Miasta w okresie między sesjami </w:t>
      </w:r>
      <w:r w:rsidRPr="008C2818">
        <w:rPr>
          <w:rFonts w:ascii="Arial" w:hAnsi="Arial" w:cs="Arial"/>
          <w:sz w:val="22"/>
          <w:szCs w:val="22"/>
        </w:rPr>
        <w:br/>
        <w:t>oraz z wykonania uchwał podjętych na poprzedniej sesji.</w:t>
      </w:r>
    </w:p>
    <w:p w:rsidR="00AF520D" w:rsidRPr="00D745A3" w:rsidRDefault="00AF520D" w:rsidP="00AF520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>Korespondencja i sprawy różne.</w:t>
      </w:r>
    </w:p>
    <w:p w:rsidR="00AF520D" w:rsidRPr="00D745A3" w:rsidRDefault="00AF520D" w:rsidP="00AF520D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 xml:space="preserve">Zamknięcie obrad </w:t>
      </w:r>
      <w:r w:rsidR="00D02E6C">
        <w:rPr>
          <w:rFonts w:ascii="Arial" w:hAnsi="Arial" w:cs="Arial"/>
          <w:sz w:val="22"/>
          <w:szCs w:val="22"/>
        </w:rPr>
        <w:t>L</w:t>
      </w:r>
      <w:r w:rsidRPr="00D745A3">
        <w:rPr>
          <w:rFonts w:ascii="Arial" w:hAnsi="Arial" w:cs="Arial"/>
          <w:sz w:val="22"/>
          <w:szCs w:val="22"/>
        </w:rPr>
        <w:t xml:space="preserve"> sesji Rady Miejskiej Tomaszowa Mazowieckiego</w:t>
      </w:r>
      <w:r>
        <w:rPr>
          <w:rFonts w:ascii="Arial" w:hAnsi="Arial" w:cs="Arial"/>
          <w:sz w:val="22"/>
          <w:szCs w:val="22"/>
        </w:rPr>
        <w:t>.</w:t>
      </w:r>
    </w:p>
    <w:p w:rsidR="00FF3842" w:rsidRPr="0098076C" w:rsidRDefault="00FF3842" w:rsidP="00FF3842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3842" w:rsidRPr="0098076C" w:rsidRDefault="00FF3842" w:rsidP="00FF3842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3842" w:rsidRPr="00261246" w:rsidRDefault="00FF3842" w:rsidP="00FF3842">
      <w:pPr>
        <w:spacing w:line="360" w:lineRule="auto"/>
        <w:ind w:left="5664"/>
        <w:jc w:val="both"/>
        <w:rPr>
          <w:rFonts w:ascii="Arial" w:hAnsi="Arial" w:cs="Arial"/>
          <w:b/>
          <w:i/>
          <w:sz w:val="22"/>
          <w:szCs w:val="22"/>
        </w:rPr>
      </w:pPr>
      <w:r w:rsidRPr="00261246">
        <w:rPr>
          <w:rFonts w:ascii="Arial" w:hAnsi="Arial" w:cs="Arial"/>
          <w:b/>
          <w:i/>
          <w:sz w:val="22"/>
          <w:szCs w:val="22"/>
        </w:rPr>
        <w:t xml:space="preserve">Krzysztof Kuchta </w:t>
      </w:r>
    </w:p>
    <w:p w:rsidR="00FF3842" w:rsidRPr="0098076C" w:rsidRDefault="00FF3842" w:rsidP="00FF384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3842" w:rsidRPr="0098076C" w:rsidRDefault="00FF3842" w:rsidP="00FF384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  <w:t xml:space="preserve">Przewodniczący Rady Miejskiej </w:t>
      </w:r>
    </w:p>
    <w:p w:rsidR="00FF3842" w:rsidRPr="0098076C" w:rsidRDefault="00FF3842" w:rsidP="00FF384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  <w:t xml:space="preserve">Tomaszowa Mazowieckiego </w:t>
      </w:r>
    </w:p>
    <w:p w:rsidR="00FF3842" w:rsidRPr="0098076C" w:rsidRDefault="00FF3842" w:rsidP="00FF384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3842" w:rsidRPr="0098076C" w:rsidRDefault="00FF3842" w:rsidP="00FF3842">
      <w:pPr>
        <w:jc w:val="both"/>
        <w:rPr>
          <w:rFonts w:ascii="Arial" w:hAnsi="Arial" w:cs="Arial"/>
          <w:sz w:val="22"/>
          <w:szCs w:val="22"/>
        </w:rPr>
      </w:pPr>
    </w:p>
    <w:p w:rsidR="00FF3842" w:rsidRPr="0098076C" w:rsidRDefault="00FF3842" w:rsidP="00FF3842">
      <w:pPr>
        <w:jc w:val="both"/>
        <w:rPr>
          <w:rFonts w:ascii="Arial" w:hAnsi="Arial" w:cs="Arial"/>
          <w:sz w:val="22"/>
          <w:szCs w:val="22"/>
        </w:rPr>
      </w:pPr>
    </w:p>
    <w:p w:rsidR="00FF3842" w:rsidRPr="0098076C" w:rsidRDefault="00FF3842" w:rsidP="00FF3842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FF3842" w:rsidRPr="0098076C" w:rsidRDefault="00FF3842" w:rsidP="00FF3842">
      <w:pPr>
        <w:jc w:val="both"/>
        <w:rPr>
          <w:rFonts w:ascii="Arial" w:hAnsi="Arial" w:cs="Arial"/>
          <w:i/>
          <w:sz w:val="22"/>
          <w:szCs w:val="22"/>
          <w:u w:val="single"/>
        </w:rPr>
      </w:pPr>
      <w:r w:rsidRPr="0098076C">
        <w:rPr>
          <w:rFonts w:ascii="Arial" w:hAnsi="Arial" w:cs="Arial"/>
          <w:i/>
          <w:sz w:val="22"/>
          <w:szCs w:val="22"/>
          <w:u w:val="single"/>
        </w:rPr>
        <w:t>Podstawa prawna do udzielenia zwolnienia z pracy:</w:t>
      </w:r>
    </w:p>
    <w:p w:rsidR="00FF3842" w:rsidRPr="0098076C" w:rsidRDefault="00FF3842" w:rsidP="00FF3842">
      <w:pPr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FF3842" w:rsidRPr="0098076C" w:rsidRDefault="00FF3842" w:rsidP="00FF3842">
      <w:pPr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 w:rsidRPr="0098076C">
        <w:rPr>
          <w:rFonts w:ascii="Arial" w:hAnsi="Arial" w:cs="Arial"/>
          <w:i/>
          <w:sz w:val="22"/>
          <w:szCs w:val="22"/>
        </w:rPr>
        <w:t>t.j</w:t>
      </w:r>
      <w:proofErr w:type="spellEnd"/>
      <w:r w:rsidRPr="0098076C">
        <w:rPr>
          <w:rFonts w:ascii="Arial" w:hAnsi="Arial" w:cs="Arial"/>
          <w:i/>
          <w:sz w:val="22"/>
          <w:szCs w:val="22"/>
        </w:rPr>
        <w:t>. Dz. U. z 2021 r. poz. 1372</w:t>
      </w:r>
      <w:r w:rsidR="00B05609">
        <w:rPr>
          <w:rFonts w:ascii="Arial" w:hAnsi="Arial" w:cs="Arial"/>
          <w:i/>
          <w:sz w:val="22"/>
          <w:szCs w:val="22"/>
        </w:rPr>
        <w:t>, 1834</w:t>
      </w:r>
      <w:r w:rsidRPr="0098076C">
        <w:rPr>
          <w:rFonts w:ascii="Arial" w:hAnsi="Arial" w:cs="Arial"/>
          <w:i/>
          <w:sz w:val="22"/>
          <w:szCs w:val="22"/>
        </w:rPr>
        <w:t>).</w:t>
      </w:r>
    </w:p>
    <w:p w:rsidR="005863B3" w:rsidRDefault="005863B3"/>
    <w:sectPr w:rsidR="005863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71908"/>
    <w:multiLevelType w:val="multilevel"/>
    <w:tmpl w:val="74928BE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842"/>
    <w:rsid w:val="00017F4F"/>
    <w:rsid w:val="00066ADD"/>
    <w:rsid w:val="003B480E"/>
    <w:rsid w:val="005863B3"/>
    <w:rsid w:val="008A63E7"/>
    <w:rsid w:val="00901180"/>
    <w:rsid w:val="00960A88"/>
    <w:rsid w:val="00AF520D"/>
    <w:rsid w:val="00B05609"/>
    <w:rsid w:val="00BE19EA"/>
    <w:rsid w:val="00D02E6C"/>
    <w:rsid w:val="00FF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190B"/>
  <w15:chartTrackingRefBased/>
  <w15:docId w15:val="{3922938A-2774-4AAB-9B91-429B1A80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38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F3842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F3842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F3842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FF384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FF384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FF384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FF384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7F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F4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2021-10-13T12:10:00Z</cp:lastPrinted>
  <dcterms:created xsi:type="dcterms:W3CDTF">2021-10-13T09:20:00Z</dcterms:created>
  <dcterms:modified xsi:type="dcterms:W3CDTF">2021-10-14T08:49:00Z</dcterms:modified>
</cp:coreProperties>
</file>