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A29" w:rsidRPr="003178D6" w:rsidRDefault="008B1A29" w:rsidP="008B1A29">
      <w:pPr>
        <w:spacing w:line="276" w:lineRule="auto"/>
        <w:ind w:firstLine="708"/>
        <w:rPr>
          <w:rFonts w:eastAsia="Lucida Sans Unicode"/>
          <w:color w:val="000000" w:themeColor="text1"/>
          <w:sz w:val="24"/>
        </w:rPr>
      </w:pPr>
    </w:p>
    <w:p w:rsidR="008B1A29" w:rsidRPr="003178D6" w:rsidRDefault="008B1A29" w:rsidP="008B1A29">
      <w:pPr>
        <w:jc w:val="right"/>
        <w:rPr>
          <w:rFonts w:eastAsia="Lucida Sans Unicode"/>
          <w:b/>
          <w:i/>
          <w:iCs/>
          <w:color w:val="000000" w:themeColor="text1"/>
          <w:sz w:val="24"/>
        </w:rPr>
      </w:pPr>
      <w:r w:rsidRPr="003178D6">
        <w:rPr>
          <w:rFonts w:eastAsia="Lucida Sans Unicode"/>
          <w:b/>
          <w:i/>
          <w:iCs/>
          <w:color w:val="000000" w:themeColor="text1"/>
          <w:sz w:val="24"/>
        </w:rPr>
        <w:t>Projekt</w:t>
      </w:r>
    </w:p>
    <w:p w:rsidR="008B1A29" w:rsidRPr="003178D6" w:rsidRDefault="008B1A29" w:rsidP="008B1A29">
      <w:pPr>
        <w:ind w:left="2832"/>
        <w:rPr>
          <w:rFonts w:eastAsia="Lucida Sans Unicode" w:cstheme="minorHAnsi"/>
          <w:b/>
          <w:color w:val="000000" w:themeColor="text1"/>
          <w:sz w:val="24"/>
        </w:rPr>
      </w:pPr>
      <w:r w:rsidRPr="003178D6">
        <w:rPr>
          <w:rFonts w:eastAsia="Lucida Sans Unicode" w:cstheme="minorHAnsi"/>
          <w:b/>
          <w:color w:val="000000" w:themeColor="text1"/>
          <w:sz w:val="24"/>
        </w:rPr>
        <w:t xml:space="preserve">      </w:t>
      </w:r>
      <w:r w:rsidRPr="003178D6">
        <w:rPr>
          <w:rFonts w:eastAsia="Lucida Sans Unicode" w:cstheme="minorHAnsi"/>
          <w:b/>
          <w:color w:val="000000" w:themeColor="text1"/>
          <w:sz w:val="24"/>
        </w:rPr>
        <w:tab/>
      </w:r>
      <w:r w:rsidRPr="003178D6">
        <w:rPr>
          <w:rFonts w:eastAsia="Lucida Sans Unicode" w:cstheme="minorHAnsi"/>
          <w:b/>
          <w:color w:val="000000" w:themeColor="text1"/>
          <w:sz w:val="24"/>
        </w:rPr>
        <w:t xml:space="preserve"> UZASADNIENIE DO </w:t>
      </w:r>
    </w:p>
    <w:p w:rsidR="008B1A29" w:rsidRPr="003178D6" w:rsidRDefault="008B1A29" w:rsidP="008B1A29">
      <w:pPr>
        <w:jc w:val="center"/>
        <w:rPr>
          <w:rFonts w:eastAsia="Lucida Sans Unicode" w:cstheme="minorHAnsi"/>
          <w:b/>
          <w:color w:val="000000" w:themeColor="text1"/>
          <w:sz w:val="24"/>
        </w:rPr>
      </w:pPr>
      <w:r w:rsidRPr="003178D6">
        <w:rPr>
          <w:rFonts w:eastAsia="Lucida Sans Unicode" w:cstheme="minorHAnsi"/>
          <w:b/>
          <w:color w:val="000000" w:themeColor="text1"/>
          <w:sz w:val="24"/>
        </w:rPr>
        <w:t>UCHWAŁY NR  /……/…..</w:t>
      </w:r>
    </w:p>
    <w:p w:rsidR="008B1A29" w:rsidRPr="003178D6" w:rsidRDefault="008B1A29" w:rsidP="008B1A29">
      <w:pPr>
        <w:jc w:val="center"/>
        <w:rPr>
          <w:rFonts w:eastAsia="Lucida Sans Unicode" w:cstheme="minorHAnsi"/>
          <w:b/>
          <w:color w:val="000000" w:themeColor="text1"/>
          <w:sz w:val="24"/>
        </w:rPr>
      </w:pPr>
      <w:r w:rsidRPr="003178D6">
        <w:rPr>
          <w:rFonts w:eastAsia="Lucida Sans Unicode" w:cstheme="minorHAnsi"/>
          <w:b/>
          <w:color w:val="000000" w:themeColor="text1"/>
          <w:sz w:val="24"/>
        </w:rPr>
        <w:t>RADY MIEJSKIEJ TOMASZOWA MAZOWIECKIEGO</w:t>
      </w:r>
    </w:p>
    <w:p w:rsidR="008B1A29" w:rsidRPr="003178D6" w:rsidRDefault="008B1A29" w:rsidP="008B1A29">
      <w:pPr>
        <w:jc w:val="center"/>
        <w:rPr>
          <w:rFonts w:eastAsia="Lucida Sans Unicode" w:cstheme="minorHAnsi"/>
          <w:b/>
          <w:iCs/>
          <w:color w:val="000000" w:themeColor="text1"/>
          <w:sz w:val="24"/>
        </w:rPr>
      </w:pPr>
      <w:r w:rsidRPr="003178D6">
        <w:rPr>
          <w:rFonts w:eastAsia="Lucida Sans Unicode" w:cstheme="minorHAnsi"/>
          <w:b/>
          <w:iCs/>
          <w:color w:val="000000" w:themeColor="text1"/>
          <w:sz w:val="24"/>
        </w:rPr>
        <w:t>z dnia ………….. 2021 roku</w:t>
      </w:r>
    </w:p>
    <w:p w:rsidR="001C37D5" w:rsidRPr="008B1A29" w:rsidRDefault="00A237D8" w:rsidP="003178D6">
      <w:pPr>
        <w:spacing w:after="0"/>
        <w:jc w:val="center"/>
        <w:rPr>
          <w:rFonts w:cstheme="minorHAnsi"/>
          <w:b/>
          <w:sz w:val="24"/>
          <w:szCs w:val="24"/>
        </w:rPr>
      </w:pPr>
      <w:r w:rsidRPr="008B1A29">
        <w:rPr>
          <w:rFonts w:cstheme="minorHAnsi"/>
          <w:sz w:val="24"/>
          <w:szCs w:val="24"/>
        </w:rPr>
        <w:br/>
      </w:r>
      <w:r w:rsidRPr="008B1A29">
        <w:rPr>
          <w:rFonts w:cstheme="minorHAnsi"/>
          <w:b/>
          <w:sz w:val="24"/>
          <w:szCs w:val="24"/>
        </w:rPr>
        <w:t xml:space="preserve">w sprawie </w:t>
      </w:r>
      <w:r w:rsidR="00F75EAF" w:rsidRPr="008B1A29">
        <w:rPr>
          <w:rFonts w:cstheme="minorHAnsi"/>
          <w:b/>
          <w:sz w:val="24"/>
          <w:szCs w:val="24"/>
        </w:rPr>
        <w:t xml:space="preserve">przeprowadzenia </w:t>
      </w:r>
      <w:r w:rsidRPr="008B1A29">
        <w:rPr>
          <w:rFonts w:cstheme="minorHAnsi"/>
          <w:b/>
          <w:sz w:val="24"/>
          <w:szCs w:val="24"/>
        </w:rPr>
        <w:t xml:space="preserve">zabiegów pielęgnacyjnych </w:t>
      </w:r>
      <w:r w:rsidR="00F75EAF" w:rsidRPr="008B1A29">
        <w:rPr>
          <w:rFonts w:cstheme="minorHAnsi"/>
          <w:b/>
          <w:sz w:val="24"/>
          <w:szCs w:val="24"/>
        </w:rPr>
        <w:t>pomnika przyrody</w:t>
      </w:r>
      <w:r w:rsidRPr="008B1A29">
        <w:rPr>
          <w:rFonts w:cstheme="minorHAnsi"/>
          <w:b/>
          <w:sz w:val="24"/>
          <w:szCs w:val="24"/>
        </w:rPr>
        <w:br/>
      </w:r>
    </w:p>
    <w:p w:rsidR="004A5B1E" w:rsidRPr="008B1A29" w:rsidRDefault="00A237D8" w:rsidP="004A5B1E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8B1A29">
        <w:rPr>
          <w:rFonts w:cstheme="minorHAnsi"/>
          <w:sz w:val="24"/>
          <w:szCs w:val="24"/>
        </w:rPr>
        <w:t>Aktem prawnym regulującym cele, zasady i formy ochrony przyrody w Polsce jest ustawa z dnia 16 kwietnia 2004</w:t>
      </w:r>
      <w:r w:rsidR="004A5B1E" w:rsidRPr="008B1A29">
        <w:rPr>
          <w:rFonts w:cstheme="minorHAnsi"/>
          <w:sz w:val="24"/>
          <w:szCs w:val="24"/>
        </w:rPr>
        <w:t xml:space="preserve"> </w:t>
      </w:r>
      <w:r w:rsidRPr="008B1A29">
        <w:rPr>
          <w:rFonts w:cstheme="minorHAnsi"/>
          <w:sz w:val="24"/>
          <w:szCs w:val="24"/>
        </w:rPr>
        <w:t>r. o ochronie przyrody</w:t>
      </w:r>
      <w:r w:rsidR="00F75EAF" w:rsidRPr="008B1A29">
        <w:rPr>
          <w:rFonts w:cstheme="minorHAnsi"/>
          <w:sz w:val="24"/>
          <w:szCs w:val="24"/>
        </w:rPr>
        <w:t>.</w:t>
      </w:r>
      <w:r w:rsidR="001C37D5" w:rsidRPr="008B1A29">
        <w:rPr>
          <w:rFonts w:cstheme="minorHAnsi"/>
          <w:sz w:val="24"/>
          <w:szCs w:val="24"/>
        </w:rPr>
        <w:t xml:space="preserve"> </w:t>
      </w:r>
      <w:r w:rsidRPr="008B1A29">
        <w:rPr>
          <w:rFonts w:cstheme="minorHAnsi"/>
          <w:sz w:val="24"/>
          <w:szCs w:val="24"/>
        </w:rPr>
        <w:t xml:space="preserve">Stosownie do jej zapisów </w:t>
      </w:r>
      <w:r w:rsidR="004A5B1E" w:rsidRPr="008B1A29">
        <w:rPr>
          <w:rFonts w:cstheme="minorHAnsi"/>
          <w:sz w:val="24"/>
          <w:szCs w:val="24"/>
        </w:rPr>
        <w:t xml:space="preserve">Rada Gminy </w:t>
      </w:r>
      <w:r w:rsidRPr="008B1A29">
        <w:rPr>
          <w:rFonts w:cstheme="minorHAnsi"/>
          <w:sz w:val="24"/>
          <w:szCs w:val="24"/>
        </w:rPr>
        <w:t xml:space="preserve">ustanawia pomniki, </w:t>
      </w:r>
      <w:r w:rsidR="001C37D5" w:rsidRPr="008B1A29">
        <w:rPr>
          <w:rFonts w:cstheme="minorHAnsi"/>
          <w:sz w:val="24"/>
          <w:szCs w:val="24"/>
        </w:rPr>
        <w:t>w razie utraty wartości przyrodniczych i krajobrazowych znosi</w:t>
      </w:r>
      <w:r w:rsidRPr="008B1A29">
        <w:rPr>
          <w:rFonts w:cstheme="minorHAnsi"/>
          <w:sz w:val="24"/>
          <w:szCs w:val="24"/>
        </w:rPr>
        <w:t xml:space="preserve"> </w:t>
      </w:r>
      <w:r w:rsidR="001C37D5" w:rsidRPr="008B1A29">
        <w:rPr>
          <w:rFonts w:cstheme="minorHAnsi"/>
          <w:sz w:val="24"/>
          <w:szCs w:val="24"/>
        </w:rPr>
        <w:t>formę ochrony</w:t>
      </w:r>
      <w:r w:rsidR="00DA25EF" w:rsidRPr="008B1A29">
        <w:rPr>
          <w:rFonts w:cstheme="minorHAnsi"/>
          <w:sz w:val="24"/>
          <w:szCs w:val="24"/>
        </w:rPr>
        <w:t xml:space="preserve">. </w:t>
      </w:r>
      <w:r w:rsidR="00DA25EF" w:rsidRPr="008B1A29">
        <w:rPr>
          <w:rStyle w:val="markedcontent"/>
          <w:rFonts w:cstheme="minorHAnsi"/>
          <w:sz w:val="24"/>
          <w:szCs w:val="24"/>
        </w:rPr>
        <w:t xml:space="preserve">Jednocześnie </w:t>
      </w:r>
      <w:r w:rsidR="004A5B1E" w:rsidRPr="008B1A29">
        <w:rPr>
          <w:rStyle w:val="markedcontent"/>
          <w:rFonts w:cstheme="minorHAnsi"/>
          <w:sz w:val="24"/>
          <w:szCs w:val="24"/>
        </w:rPr>
        <w:t xml:space="preserve">Rada Gminy </w:t>
      </w:r>
      <w:r w:rsidR="00DA25EF" w:rsidRPr="008B1A29">
        <w:rPr>
          <w:rStyle w:val="markedcontent"/>
          <w:rFonts w:cstheme="minorHAnsi"/>
          <w:sz w:val="24"/>
          <w:szCs w:val="24"/>
        </w:rPr>
        <w:t>dokonuje uzgodnienia prac wykonywanych na potrzeby ochrony przyrody i realizacji celu publicznego</w:t>
      </w:r>
      <w:r w:rsidR="0059033D" w:rsidRPr="008B1A29">
        <w:rPr>
          <w:rStyle w:val="markedcontent"/>
          <w:rFonts w:cstheme="minorHAnsi"/>
          <w:sz w:val="24"/>
          <w:szCs w:val="24"/>
        </w:rPr>
        <w:t>.</w:t>
      </w:r>
      <w:r w:rsidRPr="008B1A29">
        <w:rPr>
          <w:rFonts w:cstheme="minorHAnsi"/>
          <w:sz w:val="24"/>
          <w:szCs w:val="24"/>
        </w:rPr>
        <w:t xml:space="preserve"> </w:t>
      </w:r>
    </w:p>
    <w:p w:rsidR="00BB1921" w:rsidRPr="008B1A29" w:rsidRDefault="004A5B1E" w:rsidP="008B1A29">
      <w:pPr>
        <w:spacing w:after="0"/>
        <w:ind w:firstLine="708"/>
        <w:jc w:val="both"/>
        <w:rPr>
          <w:rStyle w:val="markedcontent"/>
          <w:rFonts w:cstheme="minorHAnsi"/>
          <w:sz w:val="24"/>
          <w:szCs w:val="24"/>
        </w:rPr>
      </w:pPr>
      <w:r w:rsidRPr="008B1A29">
        <w:rPr>
          <w:rStyle w:val="markedcontent"/>
          <w:rFonts w:cstheme="minorHAnsi"/>
          <w:sz w:val="24"/>
          <w:szCs w:val="24"/>
        </w:rPr>
        <w:t xml:space="preserve">We wrześniu 2018 r. została opracowana ekspertyza dendrologiczna pomników przyrody i drzew proponowanych do objęcia ochroną pomnikową. Ekspertyza potwierdziła konieczność przeprowadzenia prac pielęgnacyjnych, które wpłyną na poprawę </w:t>
      </w:r>
      <w:r w:rsidR="00BB1921" w:rsidRPr="008B1A29">
        <w:rPr>
          <w:rStyle w:val="markedcontent"/>
          <w:rFonts w:cstheme="minorHAnsi"/>
          <w:sz w:val="24"/>
          <w:szCs w:val="24"/>
        </w:rPr>
        <w:t>walorów przyrodniczych</w:t>
      </w:r>
      <w:r w:rsidRPr="008B1A29">
        <w:rPr>
          <w:rStyle w:val="markedcontent"/>
          <w:rFonts w:cstheme="minorHAnsi"/>
          <w:sz w:val="24"/>
          <w:szCs w:val="24"/>
        </w:rPr>
        <w:t xml:space="preserve"> drzew oraz zapewnią bezpieczeństwo ludzi i mienia. </w:t>
      </w:r>
      <w:r w:rsidR="00BB1921" w:rsidRPr="008B1A29">
        <w:rPr>
          <w:rFonts w:cstheme="minorHAnsi"/>
          <w:sz w:val="24"/>
          <w:szCs w:val="24"/>
        </w:rPr>
        <w:t>Rada Gminy dokonuje uzgodnienia prac wykonywanych na potrzeby ochrony przyrody i realizacji celu publicznego, bez względu na to na mocy jakiego aktu prawa miejscowego pomnik przyrody został ustanowiony.</w:t>
      </w:r>
    </w:p>
    <w:p w:rsidR="00B16180" w:rsidRPr="008B1A29" w:rsidRDefault="004A5B1E" w:rsidP="004A5B1E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8B1A29">
        <w:rPr>
          <w:rStyle w:val="markedcontent"/>
          <w:rFonts w:cstheme="minorHAnsi"/>
          <w:sz w:val="24"/>
          <w:szCs w:val="24"/>
        </w:rPr>
        <w:t>Biorąc powyższe pod uwagę, podjęcie przez Radę Miejską Tomaszowa Mazowieckiego uchwały w sprawie przeprowadzenia zabiegów pielęgnacyjnych pomników przyrody jest uzasadnione.</w:t>
      </w:r>
    </w:p>
    <w:p w:rsidR="00A237D8" w:rsidRPr="004A5B1E" w:rsidRDefault="00A237D8" w:rsidP="004A5B1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A237D8" w:rsidRPr="004A5B1E" w:rsidRDefault="00A237D8" w:rsidP="004A5B1E">
      <w:pPr>
        <w:spacing w:after="0"/>
        <w:jc w:val="both"/>
        <w:rPr>
          <w:rFonts w:ascii="Arial" w:hAnsi="Arial" w:cs="Arial"/>
          <w:sz w:val="24"/>
          <w:szCs w:val="24"/>
        </w:rPr>
      </w:pPr>
      <w:r w:rsidRPr="004A5B1E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Pr="004A5B1E">
        <w:rPr>
          <w:sz w:val="24"/>
          <w:szCs w:val="24"/>
        </w:rPr>
        <w:br/>
      </w:r>
    </w:p>
    <w:sectPr w:rsidR="00A237D8" w:rsidRPr="004A5B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AD1"/>
    <w:rsid w:val="000547B0"/>
    <w:rsid w:val="001C37D5"/>
    <w:rsid w:val="001E090C"/>
    <w:rsid w:val="003178D6"/>
    <w:rsid w:val="004A5B1E"/>
    <w:rsid w:val="0059033D"/>
    <w:rsid w:val="00641AD1"/>
    <w:rsid w:val="00705D31"/>
    <w:rsid w:val="008B1A29"/>
    <w:rsid w:val="00921AD1"/>
    <w:rsid w:val="00A237D8"/>
    <w:rsid w:val="00B16180"/>
    <w:rsid w:val="00BB1921"/>
    <w:rsid w:val="00C306DF"/>
    <w:rsid w:val="00C320BC"/>
    <w:rsid w:val="00DA25EF"/>
    <w:rsid w:val="00F7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4ABF9"/>
  <w15:chartTrackingRefBased/>
  <w15:docId w15:val="{072DB082-920F-49E4-83A9-C9548550C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A237D8"/>
  </w:style>
  <w:style w:type="paragraph" w:customStyle="1" w:styleId="text-justify">
    <w:name w:val="text-justify"/>
    <w:basedOn w:val="Normalny"/>
    <w:rsid w:val="00BB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19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88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Karkocha</dc:creator>
  <cp:keywords/>
  <dc:description/>
  <cp:lastModifiedBy>Tomasz Surmański</cp:lastModifiedBy>
  <cp:revision>2</cp:revision>
  <cp:lastPrinted>2021-09-13T05:45:00Z</cp:lastPrinted>
  <dcterms:created xsi:type="dcterms:W3CDTF">2021-09-13T05:44:00Z</dcterms:created>
  <dcterms:modified xsi:type="dcterms:W3CDTF">2021-09-13T05:44:00Z</dcterms:modified>
</cp:coreProperties>
</file>