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66"/>
      </w:tblGrid>
      <w:tr w:rsidR="00CC3A3C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9C45B6">
            <w:pPr>
              <w:ind w:left="5669"/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:rsidR="00A77B3E" w:rsidRDefault="00A77B3E">
            <w:pPr>
              <w:ind w:left="5669"/>
              <w:rPr>
                <w:b/>
                <w:i/>
                <w:sz w:val="20"/>
                <w:u w:val="thick"/>
              </w:rPr>
            </w:pPr>
          </w:p>
          <w:p w:rsidR="00A77B3E" w:rsidRDefault="009C45B6" w:rsidP="00131F21">
            <w:pPr>
              <w:rPr>
                <w:sz w:val="20"/>
              </w:rPr>
            </w:pPr>
            <w:r>
              <w:rPr>
                <w:sz w:val="20"/>
              </w:rPr>
              <w:t>.</w:t>
            </w:r>
          </w:p>
        </w:tc>
      </w:tr>
    </w:tbl>
    <w:p w:rsidR="00A77B3E" w:rsidRDefault="00A77B3E"/>
    <w:p w:rsidR="00A77B3E" w:rsidRDefault="009C45B6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:rsidR="00A77B3E" w:rsidRDefault="009C45B6">
      <w:pPr>
        <w:spacing w:before="280" w:after="280" w:line="276" w:lineRule="auto"/>
        <w:jc w:val="center"/>
        <w:rPr>
          <w:b/>
          <w:caps/>
        </w:rPr>
      </w:pPr>
      <w:r>
        <w:t>z dnia .................... 2021 r.</w:t>
      </w:r>
    </w:p>
    <w:p w:rsidR="00A77B3E" w:rsidRDefault="009C45B6">
      <w:pPr>
        <w:keepNext/>
        <w:spacing w:after="480" w:line="276" w:lineRule="auto"/>
        <w:jc w:val="center"/>
      </w:pPr>
      <w:r>
        <w:rPr>
          <w:b/>
        </w:rPr>
        <w:t xml:space="preserve">w sprawie wyrażenia zgody na sprzedaż lokalu mieszkalnego nr 9 położonego w Tomaszowie Mazowieckim przy Placu Kościuszki nr 23  stanowiącego własność Gminy Miasto Tomaszów </w:t>
      </w:r>
      <w:r w:rsidR="006530C2">
        <w:rPr>
          <w:b/>
        </w:rPr>
        <w:t xml:space="preserve">  </w:t>
      </w:r>
      <w:r w:rsidR="00C31A86">
        <w:rPr>
          <w:b/>
        </w:rPr>
        <w:t xml:space="preserve">   </w:t>
      </w:r>
      <w:r w:rsidR="00C31A86">
        <w:rPr>
          <w:b/>
        </w:rPr>
        <w:br/>
        <w:t xml:space="preserve"> </w:t>
      </w:r>
      <w:r>
        <w:rPr>
          <w:b/>
        </w:rPr>
        <w:t>Mazowiecki wraz z udziałem wynoszącym 633/10085 we współwłasności działki gruntu oznaczonej numerem  123 w obr.12.</w:t>
      </w:r>
    </w:p>
    <w:p w:rsidR="00A77B3E" w:rsidRDefault="00C52577" w:rsidP="00FD6C58">
      <w:pPr>
        <w:keepLines/>
        <w:spacing w:before="120" w:after="120" w:line="276" w:lineRule="auto"/>
        <w:ind w:firstLine="227"/>
        <w:jc w:val="both"/>
      </w:pPr>
      <w:r>
        <w:t xml:space="preserve">      </w:t>
      </w:r>
      <w:r w:rsidR="009C45B6">
        <w:t xml:space="preserve">Na podstawie art. 18 ust. 2 pkt 9 lit. a ustawy z dnia 8 marca 1990 r. o samorządzie gminnym </w:t>
      </w:r>
      <w:r w:rsidR="00FD6C58">
        <w:br/>
      </w:r>
      <w:r w:rsidR="009C45B6">
        <w:t>(</w:t>
      </w:r>
      <w:proofErr w:type="spellStart"/>
      <w:r w:rsidR="009C45B6">
        <w:t>t.j</w:t>
      </w:r>
      <w:proofErr w:type="spellEnd"/>
      <w:r w:rsidR="009C45B6">
        <w:t>. Dz. U. z 2021 r. poz.1372) oraz §10 ust.1 pkt 4 uchwały Nr XLII/400/2013 Rady Miejskiej Tomaszowa Mazowieckiego z dnia 30 października 2013 roku w sprawie zasad nabywania, zbywania i obciążania nieruchomości oraz ich wydzierżawiania lub wynajmowania na czas oznaczony dłuższy niż trzy lata lub na czas nieoznaczony (Dz. Urz. Woj. Łódzkiego z 2013 r. poz. 5479), Rada Miejska Tomaszowa Mazowieckiego uchwala, co następuje:</w:t>
      </w:r>
    </w:p>
    <w:p w:rsidR="00A77B3E" w:rsidRDefault="009C45B6" w:rsidP="00FD6C58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b/>
        </w:rPr>
        <w:t>§ 1. </w:t>
      </w:r>
      <w:r>
        <w:t>Wyraża się zgodę na sprzedaż lokalu mieszkaln</w:t>
      </w:r>
      <w:r w:rsidR="00FD6C58">
        <w:t xml:space="preserve">ego nr 9 wraz z pomieszczeniami </w:t>
      </w:r>
      <w:r>
        <w:t>przynależnymi  o łącznej pow. użytkowej 63,30m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stanowiącego odrębną nieruchomość, położonego  w Tomaszowie Mazowieckim przy Placu Kościuszki nr 23, będącego własnością Gminy Miasto Tomaszów Mazowiecki, dla którego prowadzona jest księga wieczysta PT1T/00055554/7 wraz z udziałem  wynoszącym 633/10085 części we współwłasności  działki oznaczonej  w ewidencji gruntów numerem 123,  w obr.12, o pow. 992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dla której prowadzona jest księga wieczysta PT1T/0001157/1.</w:t>
      </w:r>
    </w:p>
    <w:p w:rsidR="00A77B3E" w:rsidRDefault="009C45B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 Tomaszowa Mazowieckiego.</w:t>
      </w:r>
      <w:bookmarkStart w:id="0" w:name="_GoBack"/>
      <w:bookmarkEnd w:id="0"/>
    </w:p>
    <w:p w:rsidR="00A77B3E" w:rsidRDefault="009C45B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i podlega ogłoszeniu na tablicy ogłoszeń Urzędu Miasta Tomaszowa Mazowieckiego.</w:t>
      </w:r>
    </w:p>
    <w:p w:rsidR="00131F21" w:rsidRDefault="00131F21" w:rsidP="00131F21">
      <w:pPr>
        <w:keepLines/>
        <w:spacing w:before="120" w:after="120"/>
        <w:jc w:val="both"/>
        <w:rPr>
          <w:color w:val="000000"/>
          <w:u w:color="000000"/>
        </w:rPr>
      </w:pPr>
    </w:p>
    <w:p w:rsidR="00131F21" w:rsidRDefault="00131F21" w:rsidP="00131F21">
      <w:pPr>
        <w:keepLines/>
        <w:spacing w:before="120" w:after="120"/>
        <w:ind w:firstLine="340"/>
        <w:jc w:val="both"/>
        <w:rPr>
          <w:color w:val="000000"/>
          <w:u w:color="000000"/>
        </w:rPr>
      </w:pPr>
    </w:p>
    <w:p w:rsidR="00131F21" w:rsidRDefault="00131F21" w:rsidP="00131F21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rPr>
          <w:color w:val="000000"/>
          <w:u w:color="000000"/>
        </w:rPr>
        <w:t xml:space="preserve">………………………………… </w:t>
      </w:r>
    </w:p>
    <w:p w:rsidR="00131F21" w:rsidRDefault="00131F21" w:rsidP="00131F21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rPr>
          <w:color w:val="000000"/>
          <w:u w:color="000000"/>
        </w:rPr>
        <w:t>Projekt sporządził</w:t>
      </w:r>
    </w:p>
    <w:p w:rsidR="00131F21" w:rsidRDefault="00131F21" w:rsidP="00131F21">
      <w:pPr>
        <w:keepLines/>
        <w:spacing w:before="120" w:after="120"/>
        <w:ind w:firstLine="340"/>
        <w:jc w:val="both"/>
        <w:rPr>
          <w:color w:val="000000"/>
          <w:u w:color="000000"/>
        </w:rPr>
      </w:pPr>
    </w:p>
    <w:p w:rsidR="00131F21" w:rsidRDefault="00131F21" w:rsidP="00131F21">
      <w:pPr>
        <w:keepLines/>
        <w:spacing w:before="120" w:after="120"/>
        <w:ind w:firstLine="340"/>
        <w:jc w:val="both"/>
        <w:rPr>
          <w:color w:val="000000"/>
          <w:u w:color="000000"/>
        </w:rPr>
      </w:pPr>
    </w:p>
    <w:p w:rsidR="00131F21" w:rsidRDefault="00131F21" w:rsidP="00131F21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rPr>
          <w:color w:val="000000"/>
          <w:u w:color="000000"/>
        </w:rPr>
        <w:t xml:space="preserve"> ………………………………... </w:t>
      </w:r>
    </w:p>
    <w:p w:rsidR="00131F21" w:rsidRDefault="00131F21" w:rsidP="00131F21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rPr>
          <w:color w:val="000000"/>
          <w:u w:color="000000"/>
        </w:rPr>
        <w:t>Projekt zaopiniował pod względem prawnym</w:t>
      </w:r>
    </w:p>
    <w:p w:rsidR="00131F21" w:rsidRDefault="00131F21" w:rsidP="00131F21">
      <w:pPr>
        <w:keepLines/>
        <w:spacing w:before="120" w:after="120"/>
        <w:ind w:firstLine="340"/>
        <w:jc w:val="both"/>
        <w:rPr>
          <w:color w:val="000000"/>
          <w:u w:color="000000"/>
        </w:rPr>
      </w:pPr>
    </w:p>
    <w:p w:rsidR="00FD6C58" w:rsidRDefault="00FD6C58" w:rsidP="00131F21">
      <w:pPr>
        <w:keepLines/>
        <w:spacing w:before="120" w:after="120"/>
        <w:ind w:firstLine="340"/>
        <w:jc w:val="both"/>
        <w:rPr>
          <w:color w:val="000000"/>
          <w:u w:color="000000"/>
        </w:rPr>
      </w:pPr>
    </w:p>
    <w:p w:rsidR="00131F21" w:rsidRDefault="00131F21" w:rsidP="00131F21">
      <w:pPr>
        <w:rPr>
          <w:rFonts w:ascii="Times New Roman" w:hAnsi="Times New Roman" w:cs="Times New Roman"/>
          <w:b/>
          <w:spacing w:val="60"/>
        </w:rPr>
      </w:pPr>
      <w:r w:rsidRPr="00FD256B">
        <w:rPr>
          <w:rFonts w:ascii="Times New Roman" w:hAnsi="Times New Roman" w:cs="Times New Roman"/>
          <w:b/>
          <w:spacing w:val="60"/>
        </w:rPr>
        <w:lastRenderedPageBreak/>
        <w:t xml:space="preserve">                           UZASADNIENIE</w:t>
      </w:r>
    </w:p>
    <w:p w:rsidR="00131F21" w:rsidRDefault="00131F21" w:rsidP="00131F21">
      <w:pPr>
        <w:rPr>
          <w:rFonts w:ascii="Times New Roman" w:hAnsi="Times New Roman" w:cs="Times New Roman"/>
          <w:b/>
          <w:spacing w:val="60"/>
        </w:rPr>
      </w:pPr>
    </w:p>
    <w:p w:rsidR="00131F21" w:rsidRDefault="00131F21" w:rsidP="00131F21">
      <w:pPr>
        <w:ind w:firstLine="340"/>
        <w:jc w:val="both"/>
      </w:pPr>
      <w:r>
        <w:t>Lokal mieszkalny nr 9 wraz z pomieszczeniami przynależnymi o łącznej pow. użytkowej  63,30 m</w:t>
      </w:r>
      <w:r w:rsidRPr="00580ECC">
        <w:rPr>
          <w:vertAlign w:val="superscript"/>
        </w:rPr>
        <w:t>2</w:t>
      </w:r>
      <w:r w:rsidRPr="00317CF0">
        <w:t xml:space="preserve"> </w:t>
      </w:r>
      <w:r>
        <w:t>położony w budynku oficyny przy Placu Kościuszki nr 23 jest własnością Gminy - Miasto Tomaszów Mazowiecki. Lokal przedmiotowy stanowi odrębną nieruchomości, co potwierdza księga wieczysta PT1T/00055554/7.</w:t>
      </w:r>
    </w:p>
    <w:p w:rsidR="00131F21" w:rsidRDefault="00131F21" w:rsidP="00131F21">
      <w:pPr>
        <w:keepLines/>
        <w:ind w:firstLine="340"/>
        <w:jc w:val="both"/>
        <w:rPr>
          <w:color w:val="000000"/>
          <w:u w:color="000000"/>
        </w:rPr>
      </w:pPr>
      <w:r>
        <w:t xml:space="preserve">  Z własnością przedmiotowego lokalu  związany jest udział </w:t>
      </w:r>
      <w:r>
        <w:rPr>
          <w:color w:val="000000"/>
          <w:u w:color="000000"/>
        </w:rPr>
        <w:t xml:space="preserve">wynoszący  633/10085 części </w:t>
      </w:r>
      <w:r>
        <w:rPr>
          <w:color w:val="000000"/>
          <w:u w:color="000000"/>
        </w:rPr>
        <w:br/>
        <w:t>we współwłasności  działki oznaczonej w ewidencji gruntów numerem 123, w obr.12, o pow. 992 m</w:t>
      </w:r>
      <w:r w:rsidRPr="00F00774"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dla której prowadzona jest księga wieczysta PT1T/0001157/1  oraz udział wskazany wyżej w częściach budynku i  innych  urządzeń, które nie służą  wyłącznie  do użytku właścicieli poszczególnych lokali.</w:t>
      </w:r>
    </w:p>
    <w:p w:rsidR="00131F21" w:rsidRPr="00E4290B" w:rsidRDefault="00131F21" w:rsidP="00131F21">
      <w:pPr>
        <w:ind w:firstLine="708"/>
        <w:jc w:val="both"/>
        <w:rPr>
          <w:rFonts w:ascii="Times New Roman" w:hAnsi="Times New Roman" w:cs="Times New Roman"/>
          <w:b/>
          <w:spacing w:val="60"/>
        </w:rPr>
      </w:pPr>
      <w:r w:rsidRPr="00FD256B">
        <w:t xml:space="preserve">Zgodnie z </w:t>
      </w:r>
      <w:r w:rsidRPr="00FD256B">
        <w:rPr>
          <w:rFonts w:eastAsia="Times New Roman"/>
        </w:rPr>
        <w:t xml:space="preserve">Uchwałą Nr IX/72/2015 Rady Miejskiej Tomaszowa Mazowieckiego z dnia </w:t>
      </w:r>
      <w:r w:rsidRPr="00FD256B">
        <w:rPr>
          <w:rFonts w:eastAsia="Times New Roman"/>
        </w:rPr>
        <w:br/>
        <w:t>29 kwietnia 2015 roku w sprawie miejscowego planu zagospodarowania przestrzennego Centrum – rejonu Placu Kościuszki i Alei Marszałka Piłsud</w:t>
      </w:r>
      <w:r>
        <w:rPr>
          <w:rFonts w:eastAsia="Times New Roman"/>
        </w:rPr>
        <w:t xml:space="preserve">skiego </w:t>
      </w:r>
      <w:r w:rsidRPr="00FD256B">
        <w:rPr>
          <w:rFonts w:eastAsia="Times New Roman"/>
        </w:rPr>
        <w:t xml:space="preserve">w Tomaszowie Mazowieckim </w:t>
      </w:r>
      <w:r>
        <w:rPr>
          <w:rFonts w:eastAsia="Times New Roman"/>
        </w:rPr>
        <w:t xml:space="preserve">budynek, w którym mieści się przedmiotowy lokal </w:t>
      </w:r>
      <w:r w:rsidRPr="00FD256B">
        <w:rPr>
          <w:rFonts w:eastAsia="Times New Roman"/>
        </w:rPr>
        <w:t>znajduje się</w:t>
      </w:r>
      <w:r>
        <w:rPr>
          <w:rFonts w:eastAsia="Times New Roman"/>
        </w:rPr>
        <w:t xml:space="preserve"> w jednostce urbanistycznej 5.09</w:t>
      </w:r>
      <w:r w:rsidRPr="00FD256B">
        <w:rPr>
          <w:rFonts w:eastAsia="Times New Roman"/>
        </w:rPr>
        <w:t>.MW/U, w terenach zabudowy wielorodzinnej mieszkaniowo – usługowej, całkowicie w strefie ścisłej ochrony konserwatorskiej i całkowicie w strefie ochrony konserwatorskiej histo</w:t>
      </w:r>
      <w:r>
        <w:rPr>
          <w:rFonts w:eastAsia="Times New Roman"/>
        </w:rPr>
        <w:t xml:space="preserve">rycznego układu przestrzennego. </w:t>
      </w:r>
    </w:p>
    <w:p w:rsidR="00131F21" w:rsidRDefault="00131F21" w:rsidP="00131F21">
      <w:pPr>
        <w:pStyle w:val="Bezodstpw"/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Budynek oficyny, w którym mieści się lokal, z uwagi na zły stan techniczny zgodnie z decyzją Powiatowego Inspektora Nadzoru Budowalnego w Tomaszowie Mazowieckim  wyłączony został </w:t>
      </w:r>
      <w:r>
        <w:rPr>
          <w:rFonts w:eastAsia="Times New Roman"/>
        </w:rPr>
        <w:br/>
        <w:t xml:space="preserve">z użytkowania. </w:t>
      </w:r>
    </w:p>
    <w:p w:rsidR="00131F21" w:rsidRDefault="00131F21" w:rsidP="00131F21">
      <w:pPr>
        <w:pStyle w:val="Bezodstpw"/>
        <w:ind w:firstLine="708"/>
        <w:jc w:val="both"/>
      </w:pPr>
      <w:r>
        <w:rPr>
          <w:rFonts w:eastAsia="Times New Roman"/>
        </w:rPr>
        <w:t>Z uwagi na fakt, iż remont budynku wymaga zaangażowania znacznych środków finansowych</w:t>
      </w:r>
      <w:r w:rsidRPr="00B06F00">
        <w:t xml:space="preserve"> </w:t>
      </w:r>
      <w:r w:rsidRPr="00FD256B">
        <w:t xml:space="preserve">przygotowany został projekt w sprawie wyrażenia </w:t>
      </w:r>
      <w:r>
        <w:t>zgody na sprzedaż wyżej opisanego lokalu.</w:t>
      </w:r>
    </w:p>
    <w:p w:rsidR="00131F21" w:rsidRPr="00FD256B" w:rsidRDefault="00131F21" w:rsidP="00131F21">
      <w:pPr>
        <w:pStyle w:val="Bezodstpw"/>
        <w:ind w:firstLine="708"/>
        <w:jc w:val="both"/>
        <w:rPr>
          <w:rFonts w:eastAsia="Times New Roman"/>
        </w:rPr>
      </w:pPr>
    </w:p>
    <w:p w:rsidR="00131F21" w:rsidRPr="00FD256B" w:rsidRDefault="00131F21" w:rsidP="00131F21">
      <w:pPr>
        <w:pStyle w:val="Bezodstpw"/>
        <w:rPr>
          <w:rFonts w:eastAsia="Times New Roman"/>
        </w:rPr>
      </w:pPr>
    </w:p>
    <w:p w:rsidR="00131F21" w:rsidRPr="00FD256B" w:rsidRDefault="00FD6C58" w:rsidP="00131F21">
      <w:pPr>
        <w:pStyle w:val="Bezodstpw"/>
        <w:rPr>
          <w:rFonts w:eastAsia="Times New Roman"/>
        </w:rPr>
      </w:pPr>
      <w:r>
        <w:rPr>
          <w:rFonts w:eastAsia="Times New Roman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2.75pt;height:696pt">
            <v:imagedata r:id="rId6" o:title="scan_20191013112424"/>
          </v:shape>
        </w:pict>
      </w:r>
    </w:p>
    <w:p w:rsidR="00131F21" w:rsidRDefault="00131F21" w:rsidP="00FD6C58">
      <w:pPr>
        <w:keepLines/>
        <w:spacing w:before="120" w:after="120" w:line="276" w:lineRule="auto"/>
        <w:rPr>
          <w:color w:val="000000"/>
          <w:u w:color="000000"/>
        </w:rPr>
      </w:pPr>
    </w:p>
    <w:sectPr w:rsidR="00131F21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143A" w:rsidRDefault="003E143A">
      <w:r>
        <w:separator/>
      </w:r>
    </w:p>
  </w:endnote>
  <w:endnote w:type="continuationSeparator" w:id="0">
    <w:p w:rsidR="003E143A" w:rsidRDefault="003E14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CC3A3C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CC3A3C" w:rsidRDefault="009C45B6">
          <w:pPr>
            <w:rPr>
              <w:sz w:val="18"/>
            </w:rPr>
          </w:pPr>
          <w:r>
            <w:rPr>
              <w:sz w:val="18"/>
            </w:rPr>
            <w:t>Id: 2CD8C724-3E94-4E98-953E-5A0B394B15DF.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CC3A3C" w:rsidRDefault="009C45B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52577">
            <w:rPr>
              <w:noProof/>
              <w:sz w:val="18"/>
            </w:rPr>
            <w:t>4</w:t>
          </w:r>
          <w:r>
            <w:rPr>
              <w:sz w:val="18"/>
            </w:rPr>
            <w:fldChar w:fldCharType="end"/>
          </w:r>
        </w:p>
      </w:tc>
    </w:tr>
  </w:tbl>
  <w:p w:rsidR="00CC3A3C" w:rsidRDefault="00CC3A3C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143A" w:rsidRDefault="003E143A">
      <w:r>
        <w:separator/>
      </w:r>
    </w:p>
  </w:footnote>
  <w:footnote w:type="continuationSeparator" w:id="0">
    <w:p w:rsidR="003E143A" w:rsidRDefault="003E14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131F21"/>
    <w:rsid w:val="0036645D"/>
    <w:rsid w:val="003E143A"/>
    <w:rsid w:val="006530C2"/>
    <w:rsid w:val="009C45B6"/>
    <w:rsid w:val="00A77B3E"/>
    <w:rsid w:val="00B76F5E"/>
    <w:rsid w:val="00C31A86"/>
    <w:rsid w:val="00C52577"/>
    <w:rsid w:val="00CA2A55"/>
    <w:rsid w:val="00CC3A3C"/>
    <w:rsid w:val="00D17EBC"/>
    <w:rsid w:val="00F8591E"/>
    <w:rsid w:val="00FD6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03511B"/>
  <w15:docId w15:val="{5D90AC2B-B99A-42C9-888B-C73D61739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31F21"/>
    <w:rPr>
      <w:rFonts w:ascii="Calibri" w:eastAsia="Calibri" w:hAnsi="Calibri" w:cs="Calibri"/>
      <w:sz w:val="24"/>
      <w:szCs w:val="24"/>
      <w:lang w:bidi="ar-SA"/>
    </w:rPr>
  </w:style>
  <w:style w:type="paragraph" w:styleId="Tekstdymka">
    <w:name w:val="Balloon Text"/>
    <w:basedOn w:val="Normalny"/>
    <w:link w:val="TekstdymkaZnak"/>
    <w:semiHidden/>
    <w:unhideWhenUsed/>
    <w:rsid w:val="00C31A8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C31A86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492</Words>
  <Characters>2958</Characters>
  <Application>Microsoft Office Word</Application>
  <DocSecurity>0</DocSecurity>
  <Lines>24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Tomaszowa Mazowieckiego</Company>
  <LinksUpToDate>false</LinksUpToDate>
  <CharactersWithSpaces>3444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wyrażenia zgody na sprzedaż lokalu mieszkalnego nr 9^położonego w^Tomaszowie Mazowieckim przy Placu Kościuszki nr 23^ stanowiącego własność Gminy Miasto Tomaszów Mazowiecki wraz z^udziałem wynoszącym 633/10085 we współwłasności działki gruntu oznaczonej numerem  123^w^obr.12.</dc:subject>
  <dc:creator>emilewicz</dc:creator>
  <cp:lastModifiedBy>Elżbieta Milewicz</cp:lastModifiedBy>
  <cp:revision>8</cp:revision>
  <cp:lastPrinted>2021-09-13T09:39:00Z</cp:lastPrinted>
  <dcterms:created xsi:type="dcterms:W3CDTF">2021-09-13T09:15:00Z</dcterms:created>
  <dcterms:modified xsi:type="dcterms:W3CDTF">2021-09-13T09:41:00Z</dcterms:modified>
  <cp:category>Akt prawny</cp:category>
</cp:coreProperties>
</file>