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DF3" w:rsidRDefault="00BE4CD7" w:rsidP="006C3775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Tomaszów </w:t>
      </w:r>
      <w:proofErr w:type="spellStart"/>
      <w:r>
        <w:rPr>
          <w:rFonts w:ascii="Times New Roman" w:hAnsi="Times New Roman" w:cs="Times New Roman"/>
          <w:sz w:val="24"/>
        </w:rPr>
        <w:t>Maz</w:t>
      </w:r>
      <w:proofErr w:type="spellEnd"/>
      <w:r>
        <w:rPr>
          <w:rFonts w:ascii="Times New Roman" w:hAnsi="Times New Roman" w:cs="Times New Roman"/>
          <w:sz w:val="24"/>
        </w:rPr>
        <w:t>., 14.09</w:t>
      </w:r>
      <w:r w:rsidR="00D52690">
        <w:rPr>
          <w:rFonts w:ascii="Times New Roman" w:hAnsi="Times New Roman" w:cs="Times New Roman"/>
          <w:sz w:val="24"/>
        </w:rPr>
        <w:t>.2021</w:t>
      </w:r>
      <w:r w:rsidR="006C3775">
        <w:rPr>
          <w:rFonts w:ascii="Times New Roman" w:hAnsi="Times New Roman" w:cs="Times New Roman"/>
          <w:sz w:val="24"/>
        </w:rPr>
        <w:t xml:space="preserve"> r.</w:t>
      </w:r>
    </w:p>
    <w:p w:rsidR="006C3775" w:rsidRDefault="006C3775" w:rsidP="006C3775">
      <w:pPr>
        <w:jc w:val="right"/>
        <w:rPr>
          <w:rFonts w:ascii="Times New Roman" w:hAnsi="Times New Roman" w:cs="Times New Roman"/>
          <w:sz w:val="24"/>
        </w:rPr>
      </w:pPr>
    </w:p>
    <w:p w:rsidR="006C3775" w:rsidRDefault="006C3775" w:rsidP="006C3775">
      <w:pPr>
        <w:jc w:val="center"/>
        <w:rPr>
          <w:rFonts w:ascii="Times New Roman" w:hAnsi="Times New Roman" w:cs="Times New Roman"/>
          <w:b/>
          <w:sz w:val="24"/>
        </w:rPr>
      </w:pPr>
      <w:r w:rsidRPr="0096220F">
        <w:rPr>
          <w:rFonts w:ascii="Times New Roman" w:hAnsi="Times New Roman" w:cs="Times New Roman"/>
          <w:b/>
          <w:sz w:val="24"/>
        </w:rPr>
        <w:t>Informacja o zwycięzcy konkursu ofert</w:t>
      </w:r>
    </w:p>
    <w:p w:rsidR="0096220F" w:rsidRPr="0096220F" w:rsidRDefault="0096220F" w:rsidP="006C3775">
      <w:pPr>
        <w:jc w:val="center"/>
        <w:rPr>
          <w:rFonts w:ascii="Times New Roman" w:hAnsi="Times New Roman" w:cs="Times New Roman"/>
          <w:b/>
          <w:sz w:val="24"/>
        </w:rPr>
      </w:pPr>
    </w:p>
    <w:p w:rsidR="00230EA6" w:rsidRPr="00230EA6" w:rsidRDefault="0096220F" w:rsidP="00230EA6">
      <w:pPr>
        <w:spacing w:after="0"/>
        <w:jc w:val="both"/>
        <w:rPr>
          <w:rFonts w:ascii="Times New Roman" w:hAnsi="Times New Roman" w:cs="Times New Roman"/>
          <w:sz w:val="24"/>
        </w:rPr>
      </w:pPr>
      <w:r w:rsidRPr="0096220F">
        <w:rPr>
          <w:rFonts w:ascii="Times New Roman" w:hAnsi="Times New Roman" w:cs="Times New Roman"/>
          <w:sz w:val="24"/>
        </w:rPr>
        <w:t>W d</w:t>
      </w:r>
      <w:r w:rsidR="002556CB">
        <w:rPr>
          <w:rFonts w:ascii="Times New Roman" w:hAnsi="Times New Roman" w:cs="Times New Roman"/>
          <w:sz w:val="24"/>
        </w:rPr>
        <w:t>niu</w:t>
      </w:r>
      <w:r w:rsidR="001C369B">
        <w:rPr>
          <w:rFonts w:ascii="Times New Roman" w:hAnsi="Times New Roman" w:cs="Times New Roman"/>
          <w:sz w:val="24"/>
        </w:rPr>
        <w:t xml:space="preserve"> </w:t>
      </w:r>
      <w:r w:rsidR="00BE4CD7">
        <w:rPr>
          <w:rFonts w:ascii="Times New Roman" w:hAnsi="Times New Roman" w:cs="Times New Roman"/>
          <w:sz w:val="24"/>
        </w:rPr>
        <w:t>14 września</w:t>
      </w:r>
      <w:r w:rsidR="00D52690">
        <w:rPr>
          <w:rFonts w:ascii="Times New Roman" w:hAnsi="Times New Roman" w:cs="Times New Roman"/>
          <w:sz w:val="24"/>
        </w:rPr>
        <w:t xml:space="preserve"> 2021</w:t>
      </w:r>
      <w:r w:rsidRPr="0096220F">
        <w:rPr>
          <w:rFonts w:ascii="Times New Roman" w:hAnsi="Times New Roman" w:cs="Times New Roman"/>
          <w:sz w:val="24"/>
        </w:rPr>
        <w:t xml:space="preserve"> r. komisja powołana Zarządzeniem Nr 27/2017 Prezydenta Miasta Tomaszowa Mazowieckiego z dnia 23 stycznia 2017 roku oraz Zarządzeniem Nr 103/2017 Prezydenta Miasta Tomaszowa Mazowieckiego z dnia 21 marca 2017 roku </w:t>
      </w:r>
      <w:r w:rsidR="00230EA6" w:rsidRPr="00230EA6">
        <w:rPr>
          <w:rFonts w:ascii="Times New Roman" w:hAnsi="Times New Roman" w:cs="Times New Roman"/>
          <w:sz w:val="24"/>
        </w:rPr>
        <w:t xml:space="preserve">rozpatrzyła oferty na wykonanie usługi polegającej na </w:t>
      </w:r>
      <w:r w:rsidR="00BE4CD7">
        <w:rPr>
          <w:rFonts w:ascii="Times New Roman" w:hAnsi="Times New Roman" w:cs="Times New Roman"/>
          <w:sz w:val="24"/>
        </w:rPr>
        <w:t xml:space="preserve">przygotowaniu kompleksowej aktualizacji Planu Gospodarki Niskoemisyjnej dla miasta Tomaszowa Mazowieckiego wraz </w:t>
      </w:r>
      <w:r w:rsidR="00BE4CD7">
        <w:rPr>
          <w:rFonts w:ascii="Times New Roman" w:hAnsi="Times New Roman" w:cs="Times New Roman"/>
          <w:sz w:val="24"/>
        </w:rPr>
        <w:br/>
        <w:t>z przeprowadzeniem strategicznej oceny oddziaływania na środowisko.</w:t>
      </w:r>
      <w:r w:rsidR="00230EA6" w:rsidRPr="00230EA6">
        <w:rPr>
          <w:rFonts w:ascii="Times New Roman" w:hAnsi="Times New Roman" w:cs="Times New Roman"/>
          <w:sz w:val="24"/>
        </w:rPr>
        <w:t xml:space="preserve"> </w:t>
      </w:r>
    </w:p>
    <w:p w:rsidR="006C3775" w:rsidRDefault="006C3775" w:rsidP="00230EA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Przy wyłonieniu dostawcy usługi komisja przyjęła następujące kryteria oceny ofert:</w:t>
      </w:r>
    </w:p>
    <w:p w:rsidR="006C3775" w:rsidRDefault="002556CB" w:rsidP="006C377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Cena – w 10</w:t>
      </w:r>
      <w:r w:rsidR="00AB1799">
        <w:rPr>
          <w:rFonts w:ascii="Times New Roman" w:hAnsi="Times New Roman" w:cs="Times New Roman"/>
          <w:sz w:val="24"/>
        </w:rPr>
        <w:t>0% decydowała o wyborze oferty.</w:t>
      </w:r>
    </w:p>
    <w:p w:rsidR="006C3775" w:rsidRDefault="006C3775" w:rsidP="0096220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 </w:t>
      </w:r>
      <w:r w:rsidR="00BE4CD7">
        <w:rPr>
          <w:rFonts w:ascii="Times New Roman" w:hAnsi="Times New Roman" w:cs="Times New Roman"/>
          <w:sz w:val="24"/>
        </w:rPr>
        <w:t>powyższe</w:t>
      </w:r>
      <w:r>
        <w:rPr>
          <w:rFonts w:ascii="Times New Roman" w:hAnsi="Times New Roman" w:cs="Times New Roman"/>
          <w:sz w:val="24"/>
        </w:rPr>
        <w:t xml:space="preserve"> zapytanie </w:t>
      </w:r>
      <w:r w:rsidR="00BE4CD7">
        <w:rPr>
          <w:rFonts w:ascii="Times New Roman" w:hAnsi="Times New Roman" w:cs="Times New Roman"/>
          <w:sz w:val="24"/>
        </w:rPr>
        <w:t xml:space="preserve">w odpowiedzi </w:t>
      </w:r>
      <w:r w:rsidR="00230EA6">
        <w:rPr>
          <w:rFonts w:ascii="Times New Roman" w:hAnsi="Times New Roman" w:cs="Times New Roman"/>
          <w:sz w:val="24"/>
        </w:rPr>
        <w:t>wpłynęły</w:t>
      </w:r>
      <w:r w:rsidR="00D52690">
        <w:rPr>
          <w:rFonts w:ascii="Times New Roman" w:hAnsi="Times New Roman" w:cs="Times New Roman"/>
          <w:sz w:val="24"/>
        </w:rPr>
        <w:t xml:space="preserve"> </w:t>
      </w:r>
      <w:r w:rsidR="00230EA6">
        <w:rPr>
          <w:rFonts w:ascii="Times New Roman" w:hAnsi="Times New Roman" w:cs="Times New Roman"/>
          <w:sz w:val="24"/>
        </w:rPr>
        <w:t>dwie poniżej opisane oferty:</w:t>
      </w:r>
    </w:p>
    <w:tbl>
      <w:tblPr>
        <w:tblStyle w:val="Tabela-Siatka"/>
        <w:tblW w:w="0" w:type="auto"/>
        <w:tblInd w:w="1498" w:type="dxa"/>
        <w:tblLayout w:type="fixed"/>
        <w:tblLook w:val="04A0" w:firstRow="1" w:lastRow="0" w:firstColumn="1" w:lastColumn="0" w:noHBand="0" w:noVBand="1"/>
      </w:tblPr>
      <w:tblGrid>
        <w:gridCol w:w="3005"/>
        <w:gridCol w:w="2835"/>
      </w:tblGrid>
      <w:tr w:rsidR="002556CB" w:rsidRPr="004B745F" w:rsidTr="002556CB">
        <w:tc>
          <w:tcPr>
            <w:tcW w:w="3005" w:type="dxa"/>
            <w:vAlign w:val="center"/>
          </w:tcPr>
          <w:p w:rsidR="002556CB" w:rsidRPr="004B745F" w:rsidRDefault="002556CB" w:rsidP="00F3789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B745F">
              <w:rPr>
                <w:rFonts w:ascii="Times New Roman" w:hAnsi="Times New Roman" w:cs="Times New Roman"/>
                <w:b/>
                <w:sz w:val="24"/>
              </w:rPr>
              <w:t>oferent</w:t>
            </w:r>
          </w:p>
        </w:tc>
        <w:tc>
          <w:tcPr>
            <w:tcW w:w="2835" w:type="dxa"/>
            <w:vAlign w:val="center"/>
          </w:tcPr>
          <w:p w:rsidR="002556CB" w:rsidRPr="004B745F" w:rsidRDefault="002556CB" w:rsidP="00F3789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B745F">
              <w:rPr>
                <w:rFonts w:ascii="Times New Roman" w:hAnsi="Times New Roman" w:cs="Times New Roman"/>
                <w:b/>
                <w:sz w:val="24"/>
              </w:rPr>
              <w:t>zaoferowana cena brutto (zł)</w:t>
            </w:r>
          </w:p>
        </w:tc>
      </w:tr>
      <w:tr w:rsidR="002556CB" w:rsidTr="002556CB">
        <w:tc>
          <w:tcPr>
            <w:tcW w:w="3005" w:type="dxa"/>
            <w:vAlign w:val="center"/>
          </w:tcPr>
          <w:p w:rsidR="002556CB" w:rsidRPr="00230EA6" w:rsidRDefault="00BE4CD7" w:rsidP="002556C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Dokumentacja Środowiskowa Wojciech Pająk</w:t>
            </w:r>
          </w:p>
        </w:tc>
        <w:tc>
          <w:tcPr>
            <w:tcW w:w="2835" w:type="dxa"/>
            <w:vAlign w:val="center"/>
          </w:tcPr>
          <w:p w:rsidR="002556CB" w:rsidRDefault="00BE4CD7" w:rsidP="00382C3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10 000,00</w:t>
            </w:r>
          </w:p>
        </w:tc>
      </w:tr>
      <w:tr w:rsidR="00230EA6" w:rsidTr="002556CB">
        <w:tc>
          <w:tcPr>
            <w:tcW w:w="3005" w:type="dxa"/>
            <w:vAlign w:val="center"/>
          </w:tcPr>
          <w:p w:rsidR="00230EA6" w:rsidRPr="00230EA6" w:rsidRDefault="00BE4CD7" w:rsidP="002556C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HPC POLGEOL S.A.</w:t>
            </w:r>
          </w:p>
        </w:tc>
        <w:tc>
          <w:tcPr>
            <w:tcW w:w="2835" w:type="dxa"/>
            <w:vAlign w:val="center"/>
          </w:tcPr>
          <w:p w:rsidR="00230EA6" w:rsidRDefault="00BE4CD7" w:rsidP="00382C3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24 600,00</w:t>
            </w:r>
          </w:p>
        </w:tc>
      </w:tr>
    </w:tbl>
    <w:p w:rsidR="006C3775" w:rsidRDefault="006C3775" w:rsidP="006C3775">
      <w:pPr>
        <w:jc w:val="both"/>
        <w:rPr>
          <w:rFonts w:ascii="Times New Roman" w:hAnsi="Times New Roman" w:cs="Times New Roman"/>
          <w:sz w:val="24"/>
        </w:rPr>
      </w:pPr>
    </w:p>
    <w:p w:rsidR="00230EA6" w:rsidRPr="00230EA6" w:rsidRDefault="00230EA6" w:rsidP="00230EA6">
      <w:pPr>
        <w:jc w:val="both"/>
        <w:rPr>
          <w:rFonts w:ascii="Times New Roman" w:hAnsi="Times New Roman" w:cs="Times New Roman"/>
          <w:sz w:val="24"/>
        </w:rPr>
      </w:pPr>
      <w:r w:rsidRPr="00230EA6">
        <w:rPr>
          <w:rFonts w:ascii="Times New Roman" w:hAnsi="Times New Roman" w:cs="Times New Roman"/>
          <w:sz w:val="24"/>
        </w:rPr>
        <w:t>Komisja jednogłośnie przy</w:t>
      </w:r>
      <w:r w:rsidR="00BE4CD7">
        <w:rPr>
          <w:rFonts w:ascii="Times New Roman" w:hAnsi="Times New Roman" w:cs="Times New Roman"/>
          <w:sz w:val="24"/>
        </w:rPr>
        <w:t xml:space="preserve">jęła ofertę firmy pod nazwą Dokumentacja Środowiskowa Wojciech Pająk, </w:t>
      </w:r>
      <w:r w:rsidRPr="00230EA6">
        <w:rPr>
          <w:rFonts w:ascii="Times New Roman" w:hAnsi="Times New Roman" w:cs="Times New Roman"/>
          <w:sz w:val="24"/>
        </w:rPr>
        <w:t>z siedzibą Osiedle Leśne 7B/121, 62-028 Koziegłowy k/Poznania, która zaofero</w:t>
      </w:r>
      <w:r w:rsidR="00BE4CD7">
        <w:rPr>
          <w:rFonts w:ascii="Times New Roman" w:hAnsi="Times New Roman" w:cs="Times New Roman"/>
          <w:sz w:val="24"/>
        </w:rPr>
        <w:t>wała wykonanie usługi za kwotę 10</w:t>
      </w:r>
      <w:r w:rsidRPr="00230EA6">
        <w:rPr>
          <w:rFonts w:ascii="Times New Roman" w:hAnsi="Times New Roman" w:cs="Times New Roman"/>
          <w:sz w:val="24"/>
        </w:rPr>
        <w:t xml:space="preserve"> 000 zł brutto (słownie: </w:t>
      </w:r>
      <w:r w:rsidR="00BE4CD7">
        <w:rPr>
          <w:rFonts w:ascii="Times New Roman" w:hAnsi="Times New Roman" w:cs="Times New Roman"/>
          <w:sz w:val="24"/>
        </w:rPr>
        <w:t>dziesięć</w:t>
      </w:r>
      <w:r w:rsidRPr="00230EA6">
        <w:rPr>
          <w:rFonts w:ascii="Times New Roman" w:hAnsi="Times New Roman" w:cs="Times New Roman"/>
          <w:sz w:val="24"/>
        </w:rPr>
        <w:t xml:space="preserve"> tysięcy złotych</w:t>
      </w:r>
      <w:r w:rsidR="00BE4CD7">
        <w:rPr>
          <w:rFonts w:ascii="Times New Roman" w:hAnsi="Times New Roman" w:cs="Times New Roman"/>
          <w:sz w:val="24"/>
        </w:rPr>
        <w:t xml:space="preserve"> brutto</w:t>
      </w:r>
      <w:bookmarkStart w:id="0" w:name="_GoBack"/>
      <w:bookmarkEnd w:id="0"/>
      <w:r w:rsidRPr="00230EA6">
        <w:rPr>
          <w:rFonts w:ascii="Times New Roman" w:hAnsi="Times New Roman" w:cs="Times New Roman"/>
          <w:sz w:val="24"/>
        </w:rPr>
        <w:t xml:space="preserve">). </w:t>
      </w:r>
    </w:p>
    <w:p w:rsidR="006C3775" w:rsidRDefault="006C3775" w:rsidP="006C3775">
      <w:pPr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Informacja podlega wywieszeniu na tablicy ogłoszeń na okres 7 dni oraz na stronie internetowej BIP Urzędu Miasta Tomaszowa Mazowieckiego.</w:t>
      </w:r>
    </w:p>
    <w:p w:rsidR="006C3775" w:rsidRDefault="006C3775" w:rsidP="006C3775">
      <w:pPr>
        <w:jc w:val="both"/>
        <w:rPr>
          <w:rFonts w:ascii="Times New Roman" w:hAnsi="Times New Roman" w:cs="Times New Roman"/>
          <w:b/>
          <w:i/>
          <w:sz w:val="24"/>
        </w:rPr>
      </w:pPr>
    </w:p>
    <w:p w:rsidR="006C3775" w:rsidRPr="006C3775" w:rsidRDefault="006C3775" w:rsidP="006C3775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 w:rsidRPr="006C3775">
        <w:rPr>
          <w:rFonts w:ascii="Times New Roman" w:hAnsi="Times New Roman" w:cs="Times New Roman"/>
          <w:b/>
          <w:sz w:val="24"/>
        </w:rPr>
        <w:t>…………………………………</w:t>
      </w:r>
      <w:r>
        <w:rPr>
          <w:rFonts w:ascii="Times New Roman" w:hAnsi="Times New Roman" w:cs="Times New Roman"/>
          <w:b/>
          <w:sz w:val="24"/>
        </w:rPr>
        <w:t>..</w:t>
      </w:r>
    </w:p>
    <w:p w:rsidR="006C3775" w:rsidRPr="006C3775" w:rsidRDefault="00D52690" w:rsidP="00C26161">
      <w:pPr>
        <w:spacing w:after="0"/>
        <w:ind w:left="4956" w:firstLine="70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Przewodniczący</w:t>
      </w:r>
      <w:r w:rsidR="006C3775" w:rsidRPr="006C3775">
        <w:rPr>
          <w:rFonts w:ascii="Times New Roman" w:hAnsi="Times New Roman" w:cs="Times New Roman"/>
          <w:b/>
          <w:sz w:val="24"/>
        </w:rPr>
        <w:t xml:space="preserve"> Komisji</w:t>
      </w:r>
    </w:p>
    <w:sectPr w:rsidR="006C3775" w:rsidRPr="006C3775" w:rsidSect="0096220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C2CEF"/>
    <w:multiLevelType w:val="hybridMultilevel"/>
    <w:tmpl w:val="AD8413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860F2"/>
    <w:multiLevelType w:val="hybridMultilevel"/>
    <w:tmpl w:val="0024DA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C3775"/>
    <w:rsid w:val="001220F7"/>
    <w:rsid w:val="001C369B"/>
    <w:rsid w:val="00230EA6"/>
    <w:rsid w:val="002556CB"/>
    <w:rsid w:val="00382C3E"/>
    <w:rsid w:val="004056E8"/>
    <w:rsid w:val="004103BA"/>
    <w:rsid w:val="00467EA7"/>
    <w:rsid w:val="005D482F"/>
    <w:rsid w:val="006C3775"/>
    <w:rsid w:val="00746BAA"/>
    <w:rsid w:val="007A4301"/>
    <w:rsid w:val="0096220F"/>
    <w:rsid w:val="00A04996"/>
    <w:rsid w:val="00AB1799"/>
    <w:rsid w:val="00AE0E18"/>
    <w:rsid w:val="00BD3DF3"/>
    <w:rsid w:val="00BE46CE"/>
    <w:rsid w:val="00BE4CD7"/>
    <w:rsid w:val="00C1423F"/>
    <w:rsid w:val="00C250DB"/>
    <w:rsid w:val="00C26161"/>
    <w:rsid w:val="00C82916"/>
    <w:rsid w:val="00CB5C78"/>
    <w:rsid w:val="00D1116F"/>
    <w:rsid w:val="00D5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0A8FB"/>
  <w15:docId w15:val="{6D4E063A-3488-44B8-91AD-AE8E0B773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3D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3775"/>
    <w:pPr>
      <w:ind w:left="720"/>
      <w:contextualSpacing/>
    </w:pPr>
  </w:style>
  <w:style w:type="table" w:styleId="Tabela-Siatka">
    <w:name w:val="Table Grid"/>
    <w:basedOn w:val="Standardowy"/>
    <w:uiPriority w:val="59"/>
    <w:rsid w:val="006C37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111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1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Marika Plichta</cp:lastModifiedBy>
  <cp:revision>19</cp:revision>
  <cp:lastPrinted>2021-06-30T05:54:00Z</cp:lastPrinted>
  <dcterms:created xsi:type="dcterms:W3CDTF">2018-01-30T09:30:00Z</dcterms:created>
  <dcterms:modified xsi:type="dcterms:W3CDTF">2021-09-14T06:12:00Z</dcterms:modified>
</cp:coreProperties>
</file>