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1D3" w:rsidRDefault="00D701D3" w:rsidP="00D701D3">
      <w:pPr>
        <w:ind w:firstLine="708"/>
        <w:jc w:val="right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Tomaszów </w:t>
      </w:r>
      <w:proofErr w:type="spellStart"/>
      <w:r>
        <w:rPr>
          <w:rFonts w:ascii="Calibri Light" w:hAnsi="Calibri Light" w:cs="Calibri Light"/>
          <w:sz w:val="22"/>
          <w:szCs w:val="22"/>
        </w:rPr>
        <w:t>Maz</w:t>
      </w:r>
      <w:proofErr w:type="spellEnd"/>
      <w:r>
        <w:rPr>
          <w:rFonts w:ascii="Calibri Light" w:hAnsi="Calibri Light" w:cs="Calibri Light"/>
          <w:sz w:val="22"/>
          <w:szCs w:val="22"/>
        </w:rPr>
        <w:t xml:space="preserve">., dn. 30.08.2021 r. </w:t>
      </w:r>
    </w:p>
    <w:p w:rsidR="00D701D3" w:rsidRDefault="00D701D3" w:rsidP="00D701D3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D701D3" w:rsidRPr="00D701D3" w:rsidRDefault="00D701D3" w:rsidP="00D701D3">
      <w:pPr>
        <w:ind w:firstLine="708"/>
        <w:jc w:val="right"/>
        <w:rPr>
          <w:rFonts w:ascii="Calibri Light" w:hAnsi="Calibri Light" w:cs="Calibri Light"/>
          <w:b/>
          <w:sz w:val="22"/>
          <w:szCs w:val="22"/>
        </w:rPr>
      </w:pPr>
      <w:r w:rsidRPr="00D701D3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D701D3" w:rsidRPr="00D701D3" w:rsidRDefault="00D701D3" w:rsidP="00D701D3">
      <w:pPr>
        <w:ind w:firstLine="708"/>
        <w:jc w:val="right"/>
        <w:rPr>
          <w:rFonts w:ascii="Calibri Light" w:hAnsi="Calibri Light" w:cs="Calibri Light"/>
          <w:b/>
          <w:sz w:val="22"/>
          <w:szCs w:val="22"/>
        </w:rPr>
      </w:pPr>
      <w:r w:rsidRPr="00D701D3">
        <w:rPr>
          <w:rFonts w:ascii="Calibri Light" w:hAnsi="Calibri Light" w:cs="Calibri Light"/>
          <w:b/>
          <w:sz w:val="22"/>
          <w:szCs w:val="22"/>
        </w:rPr>
        <w:t>Informacja o unieważnieniu postępowania</w:t>
      </w:r>
    </w:p>
    <w:p w:rsidR="00D701D3" w:rsidRDefault="00D701D3" w:rsidP="00D701D3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D701D3" w:rsidRPr="00017411" w:rsidRDefault="00D701D3" w:rsidP="00D701D3">
      <w:pPr>
        <w:jc w:val="both"/>
        <w:rPr>
          <w:rFonts w:ascii="Calibri Light" w:hAnsi="Calibri Light" w:cs="Calibri Light"/>
          <w:b/>
          <w:sz w:val="22"/>
          <w:szCs w:val="22"/>
        </w:rPr>
      </w:pPr>
      <w:r w:rsidRPr="00017411">
        <w:rPr>
          <w:rFonts w:ascii="Calibri Light" w:hAnsi="Calibri Light" w:cs="Calibri Light"/>
          <w:b/>
          <w:sz w:val="22"/>
          <w:szCs w:val="22"/>
        </w:rPr>
        <w:t>Znak postępowania: WRIK.271.2.</w:t>
      </w:r>
      <w:r>
        <w:rPr>
          <w:rFonts w:ascii="Calibri Light" w:hAnsi="Calibri Light" w:cs="Calibri Light"/>
          <w:b/>
          <w:sz w:val="22"/>
          <w:szCs w:val="22"/>
        </w:rPr>
        <w:t>1</w:t>
      </w:r>
      <w:r w:rsidRPr="00017411">
        <w:rPr>
          <w:rFonts w:ascii="Calibri Light" w:hAnsi="Calibri Light" w:cs="Calibri Light"/>
          <w:b/>
          <w:sz w:val="22"/>
          <w:szCs w:val="22"/>
        </w:rPr>
        <w:t>7.2021.ZP</w:t>
      </w:r>
    </w:p>
    <w:p w:rsidR="00D701D3" w:rsidRPr="00D701D3" w:rsidRDefault="00D701D3" w:rsidP="00D701D3">
      <w:pPr>
        <w:jc w:val="both"/>
        <w:rPr>
          <w:rFonts w:ascii="Calibri Light" w:hAnsi="Calibri Light" w:cs="Calibri Light"/>
          <w:sz w:val="22"/>
          <w:szCs w:val="22"/>
        </w:rPr>
      </w:pPr>
      <w:r w:rsidRPr="00D701D3">
        <w:rPr>
          <w:rFonts w:ascii="Calibri Light" w:hAnsi="Calibri Light" w:cs="Calibri Light"/>
          <w:sz w:val="22"/>
          <w:szCs w:val="22"/>
        </w:rPr>
        <w:t>Dotyczy postępowania</w:t>
      </w:r>
      <w:r w:rsidRPr="00D701D3">
        <w:rPr>
          <w:rFonts w:ascii="Calibri Light" w:hAnsi="Calibri Light" w:cs="Calibri Light"/>
          <w:sz w:val="22"/>
          <w:szCs w:val="22"/>
        </w:rPr>
        <w:t xml:space="preserve"> o udzielenie zamówienia publicznego, prowadzonego w związku z art. 2 ust. 1 pkt 1 ustawy z dnia 11 września 2019 r. Prawo zamówień publicznych (</w:t>
      </w:r>
      <w:r w:rsidRPr="00D701D3">
        <w:rPr>
          <w:rStyle w:val="size"/>
          <w:rFonts w:ascii="Calibri Light" w:hAnsi="Calibri Light" w:cs="Calibri Light"/>
          <w:color w:val="050505"/>
          <w:sz w:val="22"/>
          <w:szCs w:val="22"/>
        </w:rPr>
        <w:t>tekst jednolity Dz.U. z 2021 r. poz. 1129 ze zm.</w:t>
      </w:r>
      <w:r w:rsidRPr="00D701D3">
        <w:rPr>
          <w:rFonts w:ascii="Calibri Light" w:hAnsi="Calibri Light" w:cs="Calibri Light"/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  <w:r w:rsidRPr="00D701D3">
        <w:rPr>
          <w:rFonts w:ascii="Calibri Light" w:hAnsi="Calibri Light" w:cs="Calibri Light"/>
          <w:sz w:val="22"/>
          <w:szCs w:val="22"/>
        </w:rPr>
        <w:t xml:space="preserve"> </w:t>
      </w:r>
      <w:r w:rsidRPr="00D701D3">
        <w:rPr>
          <w:rFonts w:ascii="Calibri Light" w:hAnsi="Calibri Light" w:cs="Calibri Light"/>
          <w:b/>
          <w:sz w:val="22"/>
          <w:szCs w:val="22"/>
          <w:lang w:eastAsia="en-US"/>
        </w:rPr>
        <w:t>Usunięcie odpadów z nieruchomości położonej przy ul. Piaskowej 157 w Tomaszowie Mazowieckim.</w:t>
      </w:r>
    </w:p>
    <w:p w:rsidR="00D701D3" w:rsidRPr="00017411" w:rsidRDefault="00D701D3" w:rsidP="00D701D3">
      <w:pPr>
        <w:suppressAutoHyphens/>
        <w:ind w:left="284"/>
        <w:jc w:val="center"/>
        <w:rPr>
          <w:rFonts w:ascii="Calibri Light" w:hAnsi="Calibri Light" w:cs="Calibri Light"/>
          <w:b/>
          <w:sz w:val="22"/>
          <w:szCs w:val="22"/>
        </w:rPr>
      </w:pPr>
    </w:p>
    <w:p w:rsidR="00D701D3" w:rsidRDefault="00D701D3" w:rsidP="00D701D3">
      <w:pPr>
        <w:jc w:val="both"/>
        <w:rPr>
          <w:rFonts w:ascii="Calibri Light" w:hAnsi="Calibri Light" w:cs="Calibri Light"/>
          <w:sz w:val="22"/>
          <w:szCs w:val="22"/>
        </w:rPr>
      </w:pPr>
    </w:p>
    <w:p w:rsidR="00D701D3" w:rsidRPr="00D701D3" w:rsidRDefault="00D701D3" w:rsidP="00D701D3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D701D3">
        <w:rPr>
          <w:rFonts w:ascii="Calibri Light" w:hAnsi="Calibri Light" w:cs="Calibri Light"/>
          <w:sz w:val="22"/>
          <w:szCs w:val="22"/>
        </w:rPr>
        <w:t xml:space="preserve">Zamawiający informuje, iż </w:t>
      </w:r>
      <w:r w:rsidRPr="00D701D3">
        <w:rPr>
          <w:rFonts w:ascii="Calibri Light" w:hAnsi="Calibri Light" w:cs="Calibri Light"/>
          <w:b/>
          <w:sz w:val="22"/>
          <w:szCs w:val="22"/>
        </w:rPr>
        <w:t>unieważnia</w:t>
      </w:r>
      <w:r w:rsidRPr="00D701D3">
        <w:rPr>
          <w:rFonts w:ascii="Calibri Light" w:hAnsi="Calibri Light" w:cs="Calibri Light"/>
          <w:sz w:val="22"/>
          <w:szCs w:val="22"/>
        </w:rPr>
        <w:t xml:space="preserve"> przedmiotowe postępowanie o udzielenie zamówienia publicznego zgodnie z poniższym.</w:t>
      </w:r>
    </w:p>
    <w:p w:rsidR="00D701D3" w:rsidRPr="00D701D3" w:rsidRDefault="00D701D3" w:rsidP="00D701D3">
      <w:pPr>
        <w:jc w:val="both"/>
        <w:rPr>
          <w:rFonts w:ascii="Calibri Light" w:hAnsi="Calibri Light" w:cs="Calibri Light"/>
          <w:sz w:val="22"/>
          <w:szCs w:val="22"/>
        </w:rPr>
      </w:pPr>
    </w:p>
    <w:p w:rsidR="00D701D3" w:rsidRPr="00D701D3" w:rsidRDefault="00D701D3" w:rsidP="00D701D3">
      <w:pPr>
        <w:jc w:val="both"/>
        <w:rPr>
          <w:rFonts w:ascii="Calibri Light" w:hAnsi="Calibri Light" w:cs="Calibri Light"/>
          <w:sz w:val="22"/>
          <w:szCs w:val="22"/>
        </w:rPr>
      </w:pPr>
      <w:r w:rsidRPr="00D701D3">
        <w:rPr>
          <w:rFonts w:ascii="Calibri Light" w:hAnsi="Calibri Light" w:cs="Calibri Light"/>
          <w:sz w:val="22"/>
          <w:szCs w:val="22"/>
        </w:rPr>
        <w:tab/>
        <w:t xml:space="preserve">Zamawiający wszczął postępowanie o udzielenie </w:t>
      </w:r>
      <w:r>
        <w:rPr>
          <w:rFonts w:ascii="Calibri Light" w:hAnsi="Calibri Light" w:cs="Calibri Light"/>
          <w:sz w:val="22"/>
          <w:szCs w:val="22"/>
        </w:rPr>
        <w:t xml:space="preserve">niniejszego </w:t>
      </w:r>
      <w:r w:rsidRPr="00D701D3">
        <w:rPr>
          <w:rFonts w:ascii="Calibri Light" w:hAnsi="Calibri Light" w:cs="Calibri Light"/>
          <w:sz w:val="22"/>
          <w:szCs w:val="22"/>
        </w:rPr>
        <w:t xml:space="preserve">zamówienia publicznego </w:t>
      </w:r>
      <w:r>
        <w:rPr>
          <w:rFonts w:ascii="Calibri Light" w:hAnsi="Calibri Light" w:cs="Calibri Light"/>
          <w:sz w:val="22"/>
          <w:szCs w:val="22"/>
        </w:rPr>
        <w:t xml:space="preserve">zgodnie z § 8 ust. 1 pkt b Regulaminu tut. Urzędu </w:t>
      </w:r>
      <w:r w:rsidRPr="00D701D3">
        <w:rPr>
          <w:rFonts w:ascii="Calibri Light" w:hAnsi="Calibri Light" w:cs="Calibri Light"/>
          <w:sz w:val="22"/>
          <w:szCs w:val="22"/>
        </w:rPr>
        <w:t>po</w:t>
      </w:r>
      <w:r>
        <w:rPr>
          <w:rFonts w:ascii="Calibri Light" w:hAnsi="Calibri Light" w:cs="Calibri Light"/>
          <w:sz w:val="22"/>
          <w:szCs w:val="22"/>
        </w:rPr>
        <w:t>przez przekazanie potencjalnym wykonawcom – w ilości nie mniejszej niż 3 – zaproszenia do składania ofert w dniu 23.08</w:t>
      </w:r>
      <w:r w:rsidRPr="00D701D3">
        <w:rPr>
          <w:rFonts w:ascii="Calibri Light" w:hAnsi="Calibri Light" w:cs="Calibri Light"/>
          <w:sz w:val="22"/>
          <w:szCs w:val="22"/>
        </w:rPr>
        <w:t>.2021 r. Termin na skła</w:t>
      </w:r>
      <w:r>
        <w:rPr>
          <w:rFonts w:ascii="Calibri Light" w:hAnsi="Calibri Light" w:cs="Calibri Light"/>
          <w:sz w:val="22"/>
          <w:szCs w:val="22"/>
        </w:rPr>
        <w:t>danie ofert ustalono na dzień 30.08</w:t>
      </w:r>
      <w:r w:rsidRPr="00D701D3">
        <w:rPr>
          <w:rFonts w:ascii="Calibri Light" w:hAnsi="Calibri Light" w:cs="Calibri Light"/>
          <w:sz w:val="22"/>
          <w:szCs w:val="22"/>
        </w:rPr>
        <w:t>.2021 r. do godz. 09:00.</w:t>
      </w:r>
    </w:p>
    <w:p w:rsidR="00D701D3" w:rsidRPr="00D701D3" w:rsidRDefault="00D701D3" w:rsidP="00D701D3">
      <w:pPr>
        <w:jc w:val="both"/>
        <w:rPr>
          <w:rFonts w:ascii="Calibri Light" w:hAnsi="Calibri Light" w:cs="Calibri Light"/>
          <w:sz w:val="22"/>
          <w:szCs w:val="22"/>
        </w:rPr>
      </w:pPr>
    </w:p>
    <w:p w:rsidR="00D701D3" w:rsidRPr="00D701D3" w:rsidRDefault="00D701D3" w:rsidP="00D701D3">
      <w:pPr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D701D3">
        <w:rPr>
          <w:rFonts w:ascii="Calibri Light" w:hAnsi="Calibri Light" w:cs="Calibri Light"/>
          <w:sz w:val="22"/>
          <w:szCs w:val="22"/>
        </w:rPr>
        <w:tab/>
        <w:t>Do upływu terminu składania ofert na adres poczty elektronicznej zamawiającego do złożenia oferty, nie wpłynęła żadna oferta.</w:t>
      </w:r>
    </w:p>
    <w:p w:rsidR="00D701D3" w:rsidRPr="00D701D3" w:rsidRDefault="00D701D3" w:rsidP="00D701D3">
      <w:pPr>
        <w:jc w:val="both"/>
        <w:rPr>
          <w:rFonts w:ascii="Calibri Light" w:hAnsi="Calibri Light" w:cs="Calibri Light"/>
          <w:bCs/>
          <w:sz w:val="22"/>
          <w:szCs w:val="22"/>
        </w:rPr>
      </w:pPr>
      <w:r w:rsidRPr="00D701D3">
        <w:rPr>
          <w:rFonts w:ascii="Calibri Light" w:hAnsi="Calibri Light" w:cs="Calibri Light"/>
          <w:bCs/>
          <w:sz w:val="22"/>
          <w:szCs w:val="22"/>
        </w:rPr>
        <w:tab/>
      </w:r>
    </w:p>
    <w:p w:rsidR="00D701D3" w:rsidRPr="00D701D3" w:rsidRDefault="00D701D3" w:rsidP="00D701D3">
      <w:pPr>
        <w:jc w:val="both"/>
        <w:rPr>
          <w:rFonts w:ascii="Calibri Light" w:hAnsi="Calibri Light" w:cs="Calibri Light"/>
          <w:i/>
          <w:sz w:val="22"/>
          <w:szCs w:val="22"/>
        </w:rPr>
      </w:pPr>
      <w:r w:rsidRPr="00D701D3">
        <w:rPr>
          <w:rFonts w:ascii="Calibri Light" w:hAnsi="Calibri Light" w:cs="Calibri Light"/>
          <w:bCs/>
          <w:sz w:val="22"/>
          <w:szCs w:val="22"/>
        </w:rPr>
        <w:tab/>
        <w:t>Jak stanowi paragraf 22 ust. 1 pkt 1 Regulaminu Ud</w:t>
      </w:r>
      <w:r>
        <w:rPr>
          <w:rFonts w:ascii="Calibri Light" w:hAnsi="Calibri Light" w:cs="Calibri Light"/>
          <w:bCs/>
          <w:sz w:val="22"/>
          <w:szCs w:val="22"/>
        </w:rPr>
        <w:t xml:space="preserve">zielania Zamówień Publicznych </w:t>
      </w:r>
      <w:bookmarkStart w:id="0" w:name="_GoBack"/>
      <w:bookmarkEnd w:id="0"/>
      <w:r w:rsidRPr="00D701D3">
        <w:rPr>
          <w:rFonts w:ascii="Calibri Light" w:hAnsi="Calibri Light" w:cs="Calibri Light"/>
          <w:bCs/>
          <w:sz w:val="22"/>
          <w:szCs w:val="22"/>
        </w:rPr>
        <w:t>o wartości nie przekraczającej wyrażonej w złotych równowartości kwoty 130 000 zł, o której mowa w art. 2 ust. 1 pkt 1 ustawy Prawo zamówień publicznych („</w:t>
      </w:r>
      <w:proofErr w:type="spellStart"/>
      <w:r w:rsidRPr="00D701D3">
        <w:rPr>
          <w:rFonts w:ascii="Calibri Light" w:hAnsi="Calibri Light" w:cs="Calibri Light"/>
          <w:bCs/>
          <w:sz w:val="22"/>
          <w:szCs w:val="22"/>
        </w:rPr>
        <w:t>pzp</w:t>
      </w:r>
      <w:proofErr w:type="spellEnd"/>
      <w:r w:rsidRPr="00D701D3">
        <w:rPr>
          <w:rFonts w:ascii="Calibri Light" w:hAnsi="Calibri Light" w:cs="Calibri Light"/>
          <w:bCs/>
          <w:sz w:val="22"/>
          <w:szCs w:val="22"/>
        </w:rPr>
        <w:t xml:space="preserve">”) w Urzędzie Miasta w Tomaszowie Mazowieckim, </w:t>
      </w:r>
      <w:r w:rsidRPr="00D701D3">
        <w:rPr>
          <w:rFonts w:ascii="Calibri Light" w:hAnsi="Calibri Light" w:cs="Calibri Light"/>
          <w:sz w:val="22"/>
          <w:szCs w:val="22"/>
        </w:rPr>
        <w:t>zamawiający unieważnia postępowanie o udzielenie zamówienia, jeżeli: „</w:t>
      </w:r>
      <w:r w:rsidRPr="00D701D3">
        <w:rPr>
          <w:rFonts w:ascii="Calibri Light" w:hAnsi="Calibri Light" w:cs="Calibri Light"/>
          <w:i/>
          <w:sz w:val="22"/>
          <w:szCs w:val="22"/>
        </w:rPr>
        <w:t>nie złożono ważnej oferty”.</w:t>
      </w:r>
    </w:p>
    <w:p w:rsidR="00D701D3" w:rsidRPr="00D701D3" w:rsidRDefault="00D701D3" w:rsidP="00D701D3">
      <w:pPr>
        <w:jc w:val="both"/>
        <w:rPr>
          <w:rFonts w:ascii="Calibri Light" w:hAnsi="Calibri Light" w:cs="Calibri Light"/>
          <w:sz w:val="22"/>
          <w:szCs w:val="22"/>
        </w:rPr>
      </w:pPr>
      <w:r w:rsidRPr="00D701D3">
        <w:rPr>
          <w:rFonts w:ascii="Calibri Light" w:hAnsi="Calibri Light" w:cs="Calibri Light"/>
          <w:sz w:val="22"/>
          <w:szCs w:val="22"/>
        </w:rPr>
        <w:tab/>
      </w:r>
    </w:p>
    <w:p w:rsidR="00D701D3" w:rsidRPr="00D701D3" w:rsidRDefault="00D701D3" w:rsidP="00D701D3">
      <w:pPr>
        <w:jc w:val="both"/>
        <w:rPr>
          <w:rFonts w:ascii="Calibri Light" w:hAnsi="Calibri Light" w:cs="Calibri Light"/>
          <w:sz w:val="22"/>
          <w:szCs w:val="22"/>
        </w:rPr>
      </w:pPr>
      <w:r w:rsidRPr="00D701D3">
        <w:rPr>
          <w:rFonts w:ascii="Calibri Light" w:hAnsi="Calibri Light" w:cs="Calibri Light"/>
          <w:sz w:val="22"/>
          <w:szCs w:val="22"/>
        </w:rPr>
        <w:tab/>
        <w:t>Mając na uwadze stan faktyczny powyższa czynność zamawiającego jest zasadna.</w:t>
      </w:r>
    </w:p>
    <w:p w:rsidR="00D701D3" w:rsidRPr="00D701D3" w:rsidRDefault="00D701D3" w:rsidP="00D701D3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p w:rsidR="005204A5" w:rsidRPr="00D701D3" w:rsidRDefault="005204A5">
      <w:pPr>
        <w:rPr>
          <w:rFonts w:ascii="Calibri Light" w:hAnsi="Calibri Light" w:cs="Calibri Light"/>
        </w:rPr>
      </w:pPr>
    </w:p>
    <w:sectPr w:rsidR="005204A5" w:rsidRPr="00D70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24"/>
    <w:rsid w:val="005204A5"/>
    <w:rsid w:val="00716D24"/>
    <w:rsid w:val="00D7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4A09F"/>
  <w15:chartTrackingRefBased/>
  <w15:docId w15:val="{805CED46-F47E-4EDF-9281-3546D72DB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0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701D3"/>
  </w:style>
  <w:style w:type="paragraph" w:styleId="Tekstdymka">
    <w:name w:val="Balloon Text"/>
    <w:basedOn w:val="Normalny"/>
    <w:link w:val="TekstdymkaZnak"/>
    <w:uiPriority w:val="99"/>
    <w:semiHidden/>
    <w:unhideWhenUsed/>
    <w:rsid w:val="00D701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01D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3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269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2</cp:revision>
  <cp:lastPrinted>2021-08-30T08:48:00Z</cp:lastPrinted>
  <dcterms:created xsi:type="dcterms:W3CDTF">2021-08-30T08:42:00Z</dcterms:created>
  <dcterms:modified xsi:type="dcterms:W3CDTF">2021-08-30T08:48:00Z</dcterms:modified>
</cp:coreProperties>
</file>