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24C" w:rsidRDefault="0070224C">
      <w:pPr>
        <w:spacing w:before="120" w:after="120" w:line="276" w:lineRule="auto"/>
        <w:ind w:firstLine="227"/>
        <w:jc w:val="center"/>
        <w:rPr>
          <w:b/>
          <w:caps/>
        </w:rPr>
      </w:pPr>
    </w:p>
    <w:p w:rsidR="0070224C" w:rsidRDefault="0070224C" w:rsidP="0070224C">
      <w:pPr>
        <w:spacing w:before="120" w:after="120" w:line="276" w:lineRule="auto"/>
        <w:ind w:firstLine="227"/>
        <w:jc w:val="right"/>
        <w:rPr>
          <w:b/>
          <w:caps/>
        </w:rPr>
      </w:pPr>
      <w:r>
        <w:rPr>
          <w:b/>
          <w:caps/>
        </w:rPr>
        <w:t>projekt</w:t>
      </w:r>
    </w:p>
    <w:p w:rsidR="0070224C" w:rsidRDefault="0070224C" w:rsidP="0070224C">
      <w:pPr>
        <w:spacing w:before="120" w:after="120" w:line="276" w:lineRule="auto"/>
        <w:ind w:firstLine="227"/>
        <w:jc w:val="right"/>
        <w:rPr>
          <w:b/>
          <w:caps/>
        </w:rPr>
      </w:pPr>
    </w:p>
    <w:p w:rsidR="00A77B3E" w:rsidRDefault="003C59F4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aps/>
        </w:rPr>
        <w:t>Uchwała Nr ……./2021</w:t>
      </w:r>
    </w:p>
    <w:p w:rsidR="00A77B3E" w:rsidRDefault="003C59F4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aps/>
          <w:color w:val="000000"/>
          <w:u w:color="000000"/>
        </w:rPr>
        <w:t>Rady Miejskiej Tomaszowa Mazowieckiego</w:t>
      </w:r>
    </w:p>
    <w:p w:rsidR="00A77B3E" w:rsidRDefault="003C59F4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.................... 2021 r.</w:t>
      </w:r>
    </w:p>
    <w:p w:rsidR="00A77B3E" w:rsidRDefault="003C59F4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wieloletniego planu rozwoju i modernizacji gminnych urządzeń wodociągowych i kanalizacyjnych.</w:t>
      </w:r>
    </w:p>
    <w:p w:rsidR="00A77B3E" w:rsidRDefault="003C59F4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18 ust. 2 pkt 15 ustawy z dnia 8 marca 1990 r. o samorządzie gminnym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Dz.U. z 2021 r., poz. 1372) oraz art. 21 ust. 5 ustawy z dnia 7 czerwca 2001 r. o zbiorowym zaopatrzeniu w wodę i zbiorowym odprowadzaniu ścieków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2020 r., poz. 2028) </w:t>
      </w:r>
      <w:r>
        <w:rPr>
          <w:b/>
          <w:color w:val="000000"/>
          <w:u w:color="000000"/>
        </w:rPr>
        <w:t>Rada Miejska Tomaszowa Mazowieckiego uchwala, co następuje:</w:t>
      </w:r>
    </w:p>
    <w:p w:rsidR="00A77B3E" w:rsidRDefault="003C59F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Z uwagi na konieczność planowania wydatków inwestycyjnych związanych z modernizacją i rozwojem gminnej sieci wodociągowej i kanalizacyjnej oraz uwzględnienia ich przy ustalaniu niezbędnych przychodów, przyjmuje się wieloletni plan rozwoju i modernizacji gminnych urządzeń wodociągowych i kanalizacyjnych na lata 2021 – 2023, w brzmieniu stanowiącym załącznik Nr 1 do niniejszej uchwały.</w:t>
      </w:r>
    </w:p>
    <w:p w:rsidR="00A77B3E" w:rsidRDefault="003C59F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XXII/194/2020 Rady Miejskiej Tomaszowa Mazowieckiego w sprawie wieloletniego planu rozwoju i modernizacji gminnych urządzeń wodociągowych i kanalizacyjnych z dnia 29 stycznia 2020 roku.</w:t>
      </w:r>
    </w:p>
    <w:p w:rsidR="00A77B3E" w:rsidRDefault="003C59F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 Tomaszowa Mazowieckiego.</w:t>
      </w:r>
    </w:p>
    <w:p w:rsidR="0070224C" w:rsidRDefault="003C59F4" w:rsidP="00624B1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 i podlega publikacji na tablicy ogłoszeń Urzędu Miasta w Tomaszowie Mazowieckim.</w:t>
      </w:r>
    </w:p>
    <w:p w:rsidR="0070224C" w:rsidRPr="00BC51DE" w:rsidRDefault="0070224C">
      <w:pPr>
        <w:keepLines/>
        <w:spacing w:before="120" w:after="120" w:line="276" w:lineRule="auto"/>
        <w:ind w:firstLine="340"/>
        <w:rPr>
          <w:i/>
          <w:color w:val="000000"/>
          <w:sz w:val="22"/>
          <w:szCs w:val="22"/>
          <w:u w:color="000000"/>
        </w:rPr>
      </w:pPr>
      <w:bookmarkStart w:id="0" w:name="_GoBack"/>
      <w:r w:rsidRPr="00BC51DE">
        <w:rPr>
          <w:i/>
          <w:color w:val="000000"/>
          <w:sz w:val="22"/>
          <w:szCs w:val="22"/>
          <w:u w:color="000000"/>
        </w:rPr>
        <w:t>Sporządził:</w:t>
      </w:r>
    </w:p>
    <w:p w:rsidR="0070224C" w:rsidRPr="00BC51DE" w:rsidRDefault="0070224C" w:rsidP="0070224C">
      <w:pPr>
        <w:keepLines/>
        <w:spacing w:before="120" w:after="120" w:line="276" w:lineRule="auto"/>
        <w:rPr>
          <w:color w:val="000000"/>
          <w:sz w:val="22"/>
          <w:szCs w:val="22"/>
          <w:u w:color="000000"/>
        </w:rPr>
      </w:pPr>
    </w:p>
    <w:p w:rsidR="00C53A41" w:rsidRPr="00BC51DE" w:rsidRDefault="00C53A41" w:rsidP="0070224C">
      <w:pPr>
        <w:keepLines/>
        <w:spacing w:before="120" w:after="120" w:line="276" w:lineRule="auto"/>
        <w:rPr>
          <w:color w:val="000000"/>
          <w:sz w:val="22"/>
          <w:szCs w:val="22"/>
          <w:u w:color="000000"/>
        </w:rPr>
      </w:pPr>
    </w:p>
    <w:p w:rsidR="0070224C" w:rsidRPr="00BC51DE" w:rsidRDefault="0070224C">
      <w:pPr>
        <w:keepLines/>
        <w:spacing w:before="120" w:after="120" w:line="276" w:lineRule="auto"/>
        <w:ind w:firstLine="340"/>
        <w:rPr>
          <w:i/>
          <w:color w:val="000000"/>
          <w:sz w:val="22"/>
          <w:szCs w:val="22"/>
          <w:u w:color="000000"/>
        </w:rPr>
      </w:pPr>
      <w:r w:rsidRPr="00BC51DE">
        <w:rPr>
          <w:i/>
          <w:color w:val="000000"/>
          <w:sz w:val="22"/>
          <w:szCs w:val="22"/>
          <w:u w:color="000000"/>
        </w:rPr>
        <w:t>Zaopiniował pod względem prawnym:</w:t>
      </w:r>
    </w:p>
    <w:bookmarkEnd w:id="0"/>
    <w:p w:rsidR="0070224C" w:rsidRDefault="0070224C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70224C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795784" w:rsidRDefault="003C59F4">
      <w:pPr>
        <w:spacing w:line="276" w:lineRule="auto"/>
        <w:ind w:firstLine="468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lastRenderedPageBreak/>
        <w:t>Załącznik nr 1</w:t>
      </w:r>
    </w:p>
    <w:p w:rsidR="00795784" w:rsidRDefault="003C59F4">
      <w:pPr>
        <w:spacing w:line="276" w:lineRule="auto"/>
        <w:ind w:firstLine="468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do Uchwały Nr …………../2021</w:t>
      </w:r>
    </w:p>
    <w:p w:rsidR="00795784" w:rsidRDefault="003C59F4">
      <w:pPr>
        <w:spacing w:line="276" w:lineRule="auto"/>
        <w:ind w:firstLine="468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Rady Miejskiej Tomaszowa Mazowieckiego</w:t>
      </w:r>
    </w:p>
    <w:p w:rsidR="00795784" w:rsidRDefault="003C59F4">
      <w:pPr>
        <w:spacing w:line="276" w:lineRule="auto"/>
        <w:ind w:firstLine="468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 dnia ……………… 2021 r.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Zakład Gospodarki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Wodno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– Kanalizacyjnej 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 Tomaszowie Mazowieckim Spółka z o.o.</w:t>
      </w:r>
    </w:p>
    <w:p w:rsidR="00795784" w:rsidRDefault="00795784">
      <w:pPr>
        <w:spacing w:line="276" w:lineRule="auto"/>
        <w:jc w:val="center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jc w:val="center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Wieloletni </w:t>
      </w:r>
      <w:r>
        <w:rPr>
          <w:rFonts w:eastAsia="Times New Roman" w:cs="Times New Roman"/>
          <w:b/>
          <w:color w:val="000000"/>
          <w:szCs w:val="20"/>
          <w:shd w:val="clear" w:color="auto" w:fill="FFFFFF"/>
        </w:rPr>
        <w:t>p</w:t>
      </w:r>
      <w:proofErr w:type="spellStart"/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lan</w:t>
      </w:r>
      <w:proofErr w:type="spellEnd"/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rFonts w:eastAsia="Times New Roman" w:cs="Times New Roman"/>
          <w:b/>
          <w:color w:val="000000"/>
          <w:szCs w:val="20"/>
          <w:shd w:val="clear" w:color="auto" w:fill="FFFFFF"/>
        </w:rPr>
        <w:t>r</w:t>
      </w:r>
      <w:proofErr w:type="spellStart"/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ozwoju</w:t>
      </w:r>
      <w:proofErr w:type="spellEnd"/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 i </w:t>
      </w:r>
      <w:r>
        <w:rPr>
          <w:rFonts w:eastAsia="Times New Roman" w:cs="Times New Roman"/>
          <w:b/>
          <w:color w:val="000000"/>
          <w:szCs w:val="20"/>
          <w:shd w:val="clear" w:color="auto" w:fill="FFFFFF"/>
        </w:rPr>
        <w:t>m</w:t>
      </w:r>
      <w:proofErr w:type="spellStart"/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odernizacji</w:t>
      </w:r>
      <w:proofErr w:type="spellEnd"/>
    </w:p>
    <w:p w:rsidR="00795784" w:rsidRDefault="003C59F4">
      <w:pPr>
        <w:spacing w:line="276" w:lineRule="auto"/>
        <w:jc w:val="center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</w:rPr>
        <w:t>u</w:t>
      </w: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rządzeń </w:t>
      </w:r>
      <w:r>
        <w:rPr>
          <w:rFonts w:eastAsia="Times New Roman" w:cs="Times New Roman"/>
          <w:b/>
          <w:color w:val="000000"/>
          <w:szCs w:val="20"/>
          <w:shd w:val="clear" w:color="auto" w:fill="FFFFFF"/>
        </w:rPr>
        <w:t>w</w:t>
      </w:r>
      <w:proofErr w:type="spellStart"/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odociągowych</w:t>
      </w:r>
      <w:proofErr w:type="spellEnd"/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 i urządzeń kanalizacyjnych</w:t>
      </w:r>
    </w:p>
    <w:p w:rsidR="00795784" w:rsidRDefault="003C59F4">
      <w:pPr>
        <w:spacing w:line="276" w:lineRule="auto"/>
        <w:jc w:val="center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na lata 2021-2023</w:t>
      </w:r>
    </w:p>
    <w:p w:rsidR="00795784" w:rsidRDefault="00795784">
      <w:pPr>
        <w:spacing w:line="276" w:lineRule="auto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Plan opracowano zgodnie z przepisami ustawy z dnia 7 czerwca 2001 roku o zbiorowym zaopatrzeniu w wodę i zbiorowym odprowadzaniu ścieków (Dz.U. z 2020 r. poz. 2028) oraz przepisami wykonawczymi do tej ustawy.</w:t>
      </w:r>
    </w:p>
    <w:p w:rsidR="00795784" w:rsidRDefault="00795784">
      <w:pPr>
        <w:spacing w:line="276" w:lineRule="auto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Spis treści:</w:t>
      </w:r>
    </w:p>
    <w:p w:rsidR="00795784" w:rsidRDefault="003C59F4">
      <w:pPr>
        <w:tabs>
          <w:tab w:val="left" w:pos="720"/>
        </w:tabs>
        <w:spacing w:line="276" w:lineRule="auto"/>
        <w:ind w:left="714" w:hanging="357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1.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Wieloletni plan rozwoju i modernizacji – wstęp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- str.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3</w:t>
      </w:r>
    </w:p>
    <w:p w:rsidR="00795784" w:rsidRDefault="003C59F4">
      <w:pPr>
        <w:tabs>
          <w:tab w:val="left" w:pos="720"/>
        </w:tabs>
        <w:spacing w:line="276" w:lineRule="auto"/>
        <w:ind w:left="714" w:hanging="357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2.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Obecny i planowany zakres usług wodociągowych i kanalizacyjnych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- str.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5</w:t>
      </w:r>
    </w:p>
    <w:p w:rsidR="00795784" w:rsidRDefault="003C59F4">
      <w:pPr>
        <w:tabs>
          <w:tab w:val="left" w:pos="720"/>
        </w:tabs>
        <w:spacing w:line="276" w:lineRule="auto"/>
        <w:ind w:left="357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3.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Planowane przedsięwzięcia rozwojowo modernizacyjne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- str.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7</w:t>
      </w:r>
    </w:p>
    <w:p w:rsidR="00795784" w:rsidRDefault="003C59F4">
      <w:pPr>
        <w:tabs>
          <w:tab w:val="left" w:pos="720"/>
        </w:tabs>
        <w:spacing w:line="276" w:lineRule="auto"/>
        <w:ind w:left="714" w:hanging="357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4.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Przedsięwzięcia racjonalizujące zużycie wody oraz wprowadzanie ścieków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- str.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9 </w:t>
      </w:r>
    </w:p>
    <w:p w:rsidR="00795784" w:rsidRDefault="003C59F4">
      <w:pPr>
        <w:tabs>
          <w:tab w:val="left" w:pos="720"/>
        </w:tabs>
        <w:spacing w:line="276" w:lineRule="auto"/>
        <w:ind w:left="714" w:hanging="357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5.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Nakłady inwestycyjne w poszczególnych latach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- str.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10</w:t>
      </w:r>
    </w:p>
    <w:p w:rsidR="00795784" w:rsidRDefault="003C59F4">
      <w:pPr>
        <w:tabs>
          <w:tab w:val="left" w:pos="720"/>
        </w:tabs>
        <w:spacing w:line="276" w:lineRule="auto"/>
        <w:ind w:left="714" w:hanging="357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6.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Sposoby finansowania planowanych inwestycji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- str.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13</w:t>
      </w:r>
    </w:p>
    <w:p w:rsidR="00795784" w:rsidRDefault="00795784">
      <w:pPr>
        <w:tabs>
          <w:tab w:val="left" w:pos="720"/>
        </w:tabs>
        <w:spacing w:line="276" w:lineRule="auto"/>
        <w:ind w:left="714" w:hanging="357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1. Wieloletni plan rozwoju i modernizacji – wstęp</w:t>
      </w:r>
    </w:p>
    <w:p w:rsidR="00795784" w:rsidRDefault="003C59F4">
      <w:pPr>
        <w:spacing w:line="276" w:lineRule="auto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Podstawa prawna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Obowiązek sporządzania wieloletniego planu modernizacji i rozwoju urządzeń wodociągowych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i 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kanalizacyjnych wynika z przepisu art. 21 ustawy z dnia 7 czerwca 2001 roku o zbiorowym zaopatrzeniu w wodę i zbiorowym odprowadzaniu ścieków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(Dz.U. z 2020 r. poz. 2028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,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zwanej dalej ustawą)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.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Plan opracowuje przedsiębiorstwo wodociągowo-kanalizacyjne, uwzględniając swoje uwarunkowania techniczne i ekonomiczne działalności.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Jednocześnie, zgodnie z art. 15 ust.1 ustawy „Przedsiębiorstwo wodociągowo-kanalizacyjne jest obowiązane zapewnić budowę urządzeń wodociągowych i urządzeń kanalizacyjnych, ustalonych przez gminę w studium uwarunkowań i kierunków zagospodarowania przestrzennego gminy oraz miejscowych planach zagospodarowania przestrzennego, w zakresie uzgodnionym w wieloletnim planie rozwoju i modernizacji, o którym mowa w art. 21 ust. 1”.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Nie zwalnia to gmin z realizacji ich zadań w tym zakresie i nie oznacza to także przeniesienia tych zadań na przedsiębiorstwo. Zobowiązuje natomiast przedsiębiorstwo do realizacji zadań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lastRenderedPageBreak/>
        <w:t>dotyczących środków będących w jego posiadaniu i ponadto wyszczególnionych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 uchwalonym planie.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Urządzenia wodociągowe, których rozwój i modernizację należy zamieścić w planach, zgodnie z art. 2 pkt.16 ustawy to ujęcia wód powierzchniowych i podziemnych, studnie publiczne, urządzenia służące do magazynowania i uzdatniania wód, sieci wodociągowe, urządzenia regulujące ciśnienie wody.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Urządzenia kanalizacyjne - to sieci kanalizacyjne, wyloty urządzeń kanalizacyjnych służących do wprowadzania ścieków do wód lub do ziemi, oraz urządzenia podczyszczające i oczyszczające ścieki oraz przepompownie ścieków.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Zgodnie z ustawą, plan ten musi być zgodny z kierunkami rozwoju gminy określonymi w studium uwarunkowań i kierunków zagospodarowania przestrzennego gminy, z ustaleniami miejscowych planów zagospodarowania przestrzennego, a następnie musi być zatwierdzony przez radę gminy.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Wieloletni plan powinien być także zgodny z ustaleniami zezwolenia na prowadzenie zbiorowego zaopatrzenia w wodę i zbiorowego odprowadzania ścieków.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Waga tego planu polega na tym, że będzie on miał w przyszłości bezpośredni wpływ na poziom opłat za wodę i za ścieki, stosowanych przez Zakład Gospodarki Wodno-Kanalizacyjnej w Tomaszowie Mazowieckim Spółka z o.o. zgodnie z postanowieniami rozporządzenia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wykonawczego do ustawy (Rozporządzenie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Ministra Gospodarki Morskiej i Żeglugi Śródlądowej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 dnia 27 lutego 2018 r. w sprawie określania taryf, wzoru wniosku o zatwierdzanie taryfy oraz warunków rozliczeń za zbiorowe zaopatrzenie w wodę i zbiorowe odprowadzanie ścieków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Dz.U. z 2018 r. poz. 472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,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zwane dalej rozporządzenie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m).</w:t>
      </w:r>
    </w:p>
    <w:p w:rsidR="00795784" w:rsidRDefault="00795784">
      <w:pPr>
        <w:spacing w:line="276" w:lineRule="auto"/>
        <w:rPr>
          <w:rFonts w:eastAsia="Times New Roman" w:cs="Times New Roman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Zgodnie z ustawą plan ten określa:</w:t>
      </w:r>
    </w:p>
    <w:p w:rsidR="00795784" w:rsidRDefault="003C59F4">
      <w:pPr>
        <w:numPr>
          <w:ilvl w:val="0"/>
          <w:numId w:val="1"/>
        </w:numPr>
        <w:tabs>
          <w:tab w:val="left" w:pos="720"/>
        </w:tabs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planowany zakres usług wodociągowo-kanalizacyjnych,</w:t>
      </w:r>
    </w:p>
    <w:p w:rsidR="00795784" w:rsidRDefault="003C59F4">
      <w:pPr>
        <w:numPr>
          <w:ilvl w:val="0"/>
          <w:numId w:val="1"/>
        </w:numPr>
        <w:tabs>
          <w:tab w:val="left" w:pos="720"/>
        </w:tabs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przedsięwzięcia rozwojowo-modernizacyjne w poszczególnych latach,</w:t>
      </w:r>
    </w:p>
    <w:p w:rsidR="00795784" w:rsidRDefault="003C59F4">
      <w:pPr>
        <w:numPr>
          <w:ilvl w:val="0"/>
          <w:numId w:val="1"/>
        </w:numPr>
        <w:tabs>
          <w:tab w:val="left" w:pos="720"/>
        </w:tabs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przedsięwzięcia racjonalizujące zużycie wody oraz odprowadzanie ścieków,</w:t>
      </w:r>
    </w:p>
    <w:p w:rsidR="00795784" w:rsidRDefault="003C59F4">
      <w:pPr>
        <w:numPr>
          <w:ilvl w:val="0"/>
          <w:numId w:val="1"/>
        </w:numPr>
        <w:tabs>
          <w:tab w:val="left" w:pos="720"/>
        </w:tabs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nakłady inwestycyjne w poszczególnych latach,</w:t>
      </w:r>
    </w:p>
    <w:p w:rsidR="00795784" w:rsidRDefault="003C59F4">
      <w:pPr>
        <w:numPr>
          <w:ilvl w:val="0"/>
          <w:numId w:val="1"/>
        </w:numPr>
        <w:tabs>
          <w:tab w:val="left" w:pos="720"/>
        </w:tabs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sposoby finansowania planowanych inwestycji.</w:t>
      </w:r>
    </w:p>
    <w:p w:rsidR="00795784" w:rsidRDefault="00795784">
      <w:pPr>
        <w:tabs>
          <w:tab w:val="left" w:pos="4275"/>
        </w:tabs>
        <w:spacing w:line="276" w:lineRule="auto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tabs>
          <w:tab w:val="left" w:pos="4275"/>
        </w:tabs>
        <w:spacing w:line="276" w:lineRule="auto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Tryb uchwalania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Wieloletni plan rozwoju i modernizacji, według ust. 5 art. 21 ustawy uchwala rada gminy. Ustawa nie określa odrębnego trybu wdrażania planu. Według art. 24b ust. 6 pkt 2 ustawy plan rozwoju i modernizacji urządzeń wodociągowych i kanalizacyjnych przedsiębiorstwo wodociągowo-kanalizacyjne dołącza do uzasadnienia do wniosku o zatwierdzenie taryfy.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Do sprawdzenia zgodności planu z przepisami ustawy na podstawie art. 21 ust. 4 zobowiązany został wójt (burmistrz, prezydent miasta).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ustawie brak jest zapisów określających zasady postępowania i wdrażania planu w przypadku braku uchwały rady gminy. W takiej sytuacji należy rozumieć, że pomimo braku stosownej uchwały rady gminy, przedsięwzięcia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modernizacyjno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– rozwojowe zawarte w przedłożonym do uchwalenia planie, zwłaszcza w części dotyczącej okresu, na który wprowadzana jest nowa taryfa, przedsiębiorstwo może realizować, pod warunkiem, że są one zgodne z kierunkami rozwoju gminy określonymi w wyżej przytoczonym planie i studium, i wynikają ponadto z zadań określonych w planie dotyczącym całokształtu działalności przedsiębiorstwa za dany rok.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Plany wieloletnie powinny być korygowane (aktualizowane) w przypadku zmian uzasadniających taką konieczność. Dotyczy to zwłaszcza zmian w zakresie rzeczowym, kosztowym i czasowym planowanych przedsięwzięć oraz kierunków pozyskania środków na ich realizację, których wcześniej nie można było przewidzieć.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Podmiot sporządzający plan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Wieloletni plan rozwoju i modernizacji urządzeń wodociągowych i kanalizacyjnych opracowują wszystkie firmy zobowiązane do składania wniosków o zatwierdzenie taryfy dla zbiorowego zaopatrzenia w wodę i zbiorowego odprowadzania ścieków bez względu na ich formę prawną działalności. Plan dotyczy bowiem urządzeń wodociągowych i urządzeń kanalizacyjnych będących w posiadaniu danego przedsiębiorstwa. 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Posiadaczem rzeczy, w świetle art. 336 ustawy z dnia 23 kwietnia 1964 roku kodeks cywilny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(Dz.U. nr 16, poz. 93, z późniejszymi zmianami)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„jest zarówno ten, kto nią faktycznie włada jako właściciel (posiadacz samoistny), jak i ten, kto nią faktycznie włada jako użytkownik, zastawnik, najemca, dzierżawca lub mający inne prawo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 którym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łączy się określone władztwo nad cudzą rzeczą (posiadacz zależny)”. Zgodnie z art. 2 pkt. 17 ustawy o zbiorowym zaopatrzeniu w wodę i zbiorowym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odprowadzaniu ścieków, za właściciela uznaje się "także posiadacza samoistnego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  <w:t>i użytkownika wieczystego".</w:t>
      </w:r>
    </w:p>
    <w:p w:rsidR="00795784" w:rsidRDefault="00795784">
      <w:pPr>
        <w:spacing w:line="276" w:lineRule="auto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2. Obecny i planowany zakres usług wodociągowo-kanalizacyjnych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Przedmiot działania Zakładu Gospodarki Wodno-Kanalizacyjnej w Tomaszowie Mazowieckim Spółka z o.o. w zakresie objętym ustawą stanowi:</w:t>
      </w:r>
    </w:p>
    <w:p w:rsidR="00795784" w:rsidRDefault="003C59F4">
      <w:pPr>
        <w:numPr>
          <w:ilvl w:val="0"/>
          <w:numId w:val="2"/>
        </w:numPr>
        <w:tabs>
          <w:tab w:val="left" w:pos="426"/>
        </w:tabs>
        <w:spacing w:line="276" w:lineRule="auto"/>
        <w:ind w:left="714" w:hanging="572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pobór i uzdatnianie wody (PKWiU: 36.00),</w:t>
      </w:r>
    </w:p>
    <w:p w:rsidR="00795784" w:rsidRDefault="003C59F4">
      <w:pPr>
        <w:numPr>
          <w:ilvl w:val="0"/>
          <w:numId w:val="2"/>
        </w:numPr>
        <w:tabs>
          <w:tab w:val="left" w:pos="426"/>
        </w:tabs>
        <w:spacing w:line="276" w:lineRule="auto"/>
        <w:ind w:left="714" w:hanging="572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gospodarka ściekami (odprowadzanie i oczyszczanie ścieków) (PKWiU: 37.00)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Poza gospodarką wodociągowo-kanalizacyjną Zakład prowadzi także inną działalność gospodarczą (gospodarkę odpadami komunalnymi). Koszty pozostałej działalności nie obciążają kosztów dostarczania wody i odbioru ścieków.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Zakład prowadzi wyżej wymienioną działalność za pomocą urządzeń wodociągowych i kanalizacyjnych, będących w posiadaniu Zakładu. Spółka jest właścicielem nieruchomości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i urządzeń wodociągowych i kanalizacyjnych. Ścieki bytowo-gospodarcze z terenu miasta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lastRenderedPageBreak/>
        <w:t xml:space="preserve">Tomaszowa Mazowieckiego są odprowadzane do oczyszczalni ścieków przy ulicy Henrykowskiej 2/4. 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Obecny i planowany zakres usług wodociągowych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Dotychczas zaopatrzenie miasta w wodę odbywa się z czterech niezależnych źródeł:</w:t>
      </w:r>
    </w:p>
    <w:p w:rsidR="00795784" w:rsidRDefault="003C59F4">
      <w:pPr>
        <w:numPr>
          <w:ilvl w:val="0"/>
          <w:numId w:val="3"/>
        </w:numPr>
        <w:tabs>
          <w:tab w:val="left" w:pos="426"/>
        </w:tabs>
        <w:spacing w:line="276" w:lineRule="auto"/>
        <w:ind w:left="426" w:hanging="284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ujęcie wód powierzchniowych Zakładu Wodociągów i Kanalizacji Spółka z o.o. w Łodzi, zlokalizowane w Wydziale Produkcji Wody przy ulicy Jana Pawła II 45/47 w Tomaszowie Mazowieckim – 93,0 % dostarczanej wody (według danych na koniec 2018 r.),</w:t>
      </w:r>
    </w:p>
    <w:p w:rsidR="00795784" w:rsidRDefault="003C59F4">
      <w:pPr>
        <w:numPr>
          <w:ilvl w:val="0"/>
          <w:numId w:val="3"/>
        </w:numPr>
        <w:tabs>
          <w:tab w:val="left" w:pos="426"/>
        </w:tabs>
        <w:spacing w:line="276" w:lineRule="auto"/>
        <w:ind w:left="426" w:hanging="284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ujęcie wód podziemnych „Białobrzegi”, zlokalizowane przy ulicy Wilczej w Tomaszowie Mazowieckim – 6,0% dostarczanej wody,</w:t>
      </w:r>
    </w:p>
    <w:p w:rsidR="00795784" w:rsidRDefault="003C59F4">
      <w:pPr>
        <w:numPr>
          <w:ilvl w:val="0"/>
          <w:numId w:val="3"/>
        </w:numPr>
        <w:tabs>
          <w:tab w:val="left" w:pos="426"/>
        </w:tabs>
        <w:spacing w:line="276" w:lineRule="auto"/>
        <w:ind w:left="426" w:hanging="284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ujęcie wód podziemnych „Borki”, zlokalizowane na terenie byłego O.S.W. „Borki” – 0,9% dostarczanej wody,</w:t>
      </w:r>
    </w:p>
    <w:p w:rsidR="00795784" w:rsidRDefault="003C59F4">
      <w:pPr>
        <w:numPr>
          <w:ilvl w:val="0"/>
          <w:numId w:val="3"/>
        </w:numPr>
        <w:tabs>
          <w:tab w:val="left" w:pos="426"/>
        </w:tabs>
        <w:spacing w:line="276" w:lineRule="auto"/>
        <w:ind w:left="426" w:hanging="284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ujęcie wód podziemnych zlokalizowane we wsi Wiaderno – 0,1% dostarczanej wody.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Sieć wodociągowa pokrywa obecnie swoim zasięgiem ok. 96% powierzchni miasta. Możliwości produkcyjne wszystkich ujęć zapewniają z zapasem pokrycie zapotrzebowania miasta na wodę. Jedynie na obszarze zasilanym z ujęcia „Białobrzegi” obserwuje się w czasie maksymalnych rozbiorów w upalne dni chwilowe niedobory wody i spadki ciśnienia. 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Niekorzystnym zjawiskiem obserwowanym w systemie dystrybucji wody Tomaszowa Mazowieckiego jest zmniejszanie się ilości pobieranej przez odbiorców wody pomimo ciągłego przyrostu długości sieci i liczby przyłączy wodociągowych.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Obecny i planowany zakres usług kanalizacyjnych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 Tomaszowie Mazowieckim istnieje system kanalizacyjny składający się z oczyszczalni ścieków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przy ul.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Henrykowskiej 2/4 oraz sieci kanalizacji rozdzielczej, w której skład wchodzi system kanalizacji sanitarnej przeznaczony do odprowadzania ścieków komunalnych oraz system kanalizacji deszczowej odprowadzający wody deszczowe z powierzchni uszczelnionych miasta, takich jak ulice, place, parkingi do pobliskich odbiorników – rzek i rowów melioracyjnych.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Innym niekorzystnym zjawiskiem obserwowanym w systemie kanalizacyjnym miasta jest brak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 wielu ulicach kanalizacji deszczowej, w skutek czego wody deszczowe przedostają się do kanalizacji sanitarnej obciążając hydraulicznie oczyszczalnię ścieków.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Występowanie wyżej wymienionych negatywnych zjawisk i problemów związanych z eksploatacją sieci kanalizacyjnej spowodowała podjęcie działań mających na celu poprawę stanu lokalnego środowiska przyrodniczego, a szczególnie jakości wód rzeki Pilicy,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Wolbórki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, Czarnej, Piasecznicy, Lubochenki. Zmniejszenie ilości wód deszczowych, roztopowych i infiltracyjnych dostarczanych systemem kanalizacji sanitarnej do oczyszczalni ścieków spowoduje stabilniejszą pracę urządzeń oczyszczających. 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Główny akcent w poprzednich planach inwestycyjnych spółki był położony na realizację projektu pn.</w:t>
      </w: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„Modernizacja Oczyszczalni Ścieków w Tomaszowie Mazowieckim i skanalizowanie części aglomeracji Tomaszowa Mazowieckiego”</w:t>
      </w:r>
      <w:r>
        <w:rPr>
          <w:rFonts w:eastAsia="Times New Roman" w:cs="Times New Roman"/>
          <w:i/>
          <w:color w:val="000000"/>
          <w:szCs w:val="20"/>
          <w:shd w:val="clear" w:color="auto" w:fill="FFFFFF"/>
          <w:lang w:val="x-none" w:eastAsia="en-US" w:bidi="ar-SA"/>
        </w:rPr>
        <w:t>.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Zakład Gospodarki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Wodno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Kanalizacyjnej w Tomaszowie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Maz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. Spółka z o.o. był Beneficjentem tego projektu, którego celem było rozwiązanie problemów związanych z funkcjonowaniem oczyszczalni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ściekówi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lastRenderedPageBreak/>
        <w:t xml:space="preserve">skanalizowaniem terenów objętych aglomeracją tj. miasta Tomaszowa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Maz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. oraz części Gminy Tomaszów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Maz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. W ramach projektu zmodernizowano oczyszczalnię ścieków, wybudowano 108,01 km sieci kanalizacji sanitarnej i dokonano renowacji kolektorów ściekowych  o długości 20,13 km.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bieżącym planie przewiduje się dalszą rozbudowę sieci kanalizacji sanitarnej o odcinki, które z różnych względów nie zostały ujęte 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w.w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projekcie. Powodem tego stanu rzeczy były problemy proceduralne, własnościowe związane z działkami, na których mogłaby przebiegać kanalizacja, jak również niemożność uzyskania wymaganych wskaźników koncentracji odbiorców w istniejącej aglomeracji. Uwzględniono również środki na renowację kolejnych odcinków kanałów.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Rozbudowa systemu kanalizacyjnego pozwoli na likwidację przydomowych zbiorników bezodpływowych, co znacząco zmniejszy zanieczyszczenie wód podziemnych.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 xml:space="preserve"> 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Cele bezpośrednie programu inwestycyjnego to: poprawa podstawowej technicznej infrastruktury komunalnej, poszerzenie zakresu korzystania z usług kanalizacyjnych przez mieszkańców i przedsiębiorstwa, podniesienie ogólnego standardu i warunków życia społeczności Miasta, ochrona środowiska zlewni rzek, doprowadzenie infrastruktury kanalizacyjnej do poziomu innych miast europejskich, zmniejszenie kosztów z tytułu usuwania nieczystości płynnych.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Cele pośrednie: przeciwdziałanie marginalizacji społecznej i ekonomicznej Miasta poprzez podniesienie jego atrakcyjności osadniczo-gospodarczej (poprawa atrakcyjności inwestycyjnej w sektorze przemysłu, usług i budownictwa mieszkaniowego), zwiększenie spójności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społeczno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- gospodarczej województwa łódzkiego, zapewnienie wzrostu konkurencyjności i promocja regionu.</w:t>
      </w:r>
    </w:p>
    <w:p w:rsidR="00795784" w:rsidRDefault="00795784">
      <w:pPr>
        <w:spacing w:line="276" w:lineRule="auto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3. Planowane przedsięwzięcia rozwojowo – modernizacyjne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 latach 2020–2022 Zakład Gospodarki Wodno-Kanalizacyjnej w Tomaszowie Mazowieckim Spółka z o.o. planuje realizację następujących zadań z zakresu gospodarki wodno-ściekowej:</w:t>
      </w:r>
    </w:p>
    <w:p w:rsidR="00795784" w:rsidRDefault="003C59F4">
      <w:pPr>
        <w:numPr>
          <w:ilvl w:val="0"/>
          <w:numId w:val="4"/>
        </w:numPr>
        <w:spacing w:line="276" w:lineRule="auto"/>
        <w:ind w:left="284" w:hanging="229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Przedsięwzięcia rozwojowo – modernizacyjne:</w:t>
      </w:r>
    </w:p>
    <w:p w:rsidR="00795784" w:rsidRDefault="003C59F4">
      <w:pPr>
        <w:spacing w:line="276" w:lineRule="auto"/>
        <w:ind w:left="55"/>
        <w:rPr>
          <w:rFonts w:eastAsia="Times New Roman" w:cs="Times New Roman"/>
          <w:b/>
          <w:color w:val="000000"/>
          <w:szCs w:val="20"/>
          <w:u w:val="single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u w:val="single"/>
          <w:shd w:val="clear" w:color="auto" w:fill="FFFFFF"/>
          <w:lang w:val="x-none" w:eastAsia="en-US" w:bidi="ar-SA"/>
        </w:rPr>
        <w:t>W zakresie sieci kanalizacji sanitarnej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kanalizacja sanitarnej w ul. Mostowej – 675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kanalizacji sanitarnej w ul. Michałowskiej (sięgacz) - 357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kanału sanitarnego w ul. Spalskiej (od torów do kom. za rz. Czarną) -454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sieci kanalizacji sanitarnej przy ul. Milenijnej – 460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sieci kanalizacji sanitarnej w ul. Ogrodowej – 50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sieci kanalizacji sanitarnej w ul. Ślusarskiej (sięgacz) – 60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sieci kanalizacji sanitarnej w ul.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Nagórzyckiej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(sięgacz dz. 94/8)- 85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, 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sieci kanalizacyjnej ul. Wilcza dz. 225/7 - 193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kanalizacji sanitarnej w ul. Białego - 120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, 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kanalizacji sanitarnej w ul. Opoczyńskiej (odgałęzienia) - 230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kanalizacji sanitarnej w ul.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Wąwalskiej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(odgałęzienie) - 130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kanalizacji sanitarnej w ul. Krańcowej – 480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Przebudowa kolektora sanitarnego DN 500 w ul. Józefowska/Działkowa – 325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kanalizacji sanitarnej w obszarze osiedla i ulic: Dąbrowskiej, Migdałowej i Wola Wiaderna - 3 900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lastRenderedPageBreak/>
        <w:t xml:space="preserve">Budowa kanalizacji sanitarnej w ul. Wysokiej (od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ul.Smolnej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do ul. Lubocheńskiej) - 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180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kanalizacji sanitarnej w ul. Gruntowej - 155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Budowa kanalizacji sanitarnej w ul. Szczęśliwej od ul. Majowej do mostu - 100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Budowa kanalizacji sanitarnej w ul. Kolejowej - 1 620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Budowa kanalizacji sanitarnej w ul. Podoba - 690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Budowa kanalizacji sanitarnej w ul. Torowej - 1 650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kanalizacji sanitarnej w ul. Helskiej – 50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stacji redukcji ładunków (flotacji) w ściekach wpływających do oczyszczalni ścieków w Tomaszowie Mazowieckim wraz z punktem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zlewczym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szlamów z czyszczenia kanalizacji – 100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Modernizacja przepompowni ścieków przy ul. Kępa 19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Renowacja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bezwykopowa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kanału sanitarnego od ul. Spalskiej do studni K-1 na terenie oczyszczalni ścieków – 200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bookmarkStart w:id="1" w:name="_Hlk29976214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Wykup urządzeń kanalizacyjnych od inwestorów prywatnych i podmiotów gospodarczych zgodnie z Regulaminem</w:t>
      </w:r>
    </w:p>
    <w:bookmarkEnd w:id="1"/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Zaprojektowanie, wykonanie i montaż dwóch dodatkowych przenośników ślimakowych osadu odwodnionego na oczyszczalni ścieków w Tomaszowie Mazowieckim.</w:t>
      </w:r>
    </w:p>
    <w:p w:rsidR="00795784" w:rsidRDefault="003C59F4">
      <w:pPr>
        <w:numPr>
          <w:ilvl w:val="0"/>
          <w:numId w:val="5"/>
        </w:numPr>
        <w:spacing w:line="276" w:lineRule="auto"/>
        <w:rPr>
          <w:rFonts w:eastAsia="Times New Roman" w:cs="Times New Roman"/>
          <w:color w:val="000000"/>
          <w:szCs w:val="20"/>
          <w:u w:val="single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Budowa zbiornika p.poż. (zbiornika retencyjnego) na odpływie ścieków oczyszczonych do odbiornika rzeki Pilicy na terenie oczyszczalni ścieków w Tomaszowie Mazowieckim.</w:t>
      </w:r>
    </w:p>
    <w:p w:rsidR="00795784" w:rsidRDefault="00795784">
      <w:pPr>
        <w:spacing w:line="276" w:lineRule="auto"/>
        <w:ind w:firstLine="360"/>
        <w:rPr>
          <w:rFonts w:eastAsia="Times New Roman" w:cs="Times New Roman"/>
          <w:b/>
          <w:color w:val="000000"/>
          <w:szCs w:val="20"/>
          <w:u w:val="single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ind w:firstLine="360"/>
        <w:rPr>
          <w:rFonts w:eastAsia="Times New Roman" w:cs="Times New Roman"/>
          <w:b/>
          <w:color w:val="000000"/>
          <w:szCs w:val="20"/>
          <w:u w:val="single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u w:val="single"/>
          <w:shd w:val="clear" w:color="auto" w:fill="FFFFFF"/>
          <w:lang w:val="x-none" w:eastAsia="en-US" w:bidi="ar-SA"/>
        </w:rPr>
        <w:t>W zakresie sieci wodociągowej:</w:t>
      </w:r>
    </w:p>
    <w:p w:rsidR="00795784" w:rsidRDefault="003C59F4">
      <w:pPr>
        <w:numPr>
          <w:ilvl w:val="0"/>
          <w:numId w:val="6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sieci wodociągowej w ul. Mostowej – 670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6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sieci wodociągowej w ul. Michałówek - Nadrzeczna - 576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6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Przebudowa wodociągu z rur AC na rury PE w ul. Konst.3 Maja i Spalskiej do ronda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Dz-160 mm - 1 200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6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Przebudowa sieci wodociągowej w ul. Dobrej - 330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6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Przebudowa sieci wodociągowej w ul. Wrzosowej - 435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6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Przebudowa sieci wodociągowej w ul. Równej - 150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6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Budowa sieci wodociągowej w ul. Krańcowej - 480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6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Budowa sieci wodociągowej w ul. Bema (spinka) - 69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6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sieci wodociągowej w ul. Dąbrowskiej (w osiedlu) - 4 050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</w:t>
      </w:r>
    </w:p>
    <w:p w:rsidR="00795784" w:rsidRDefault="003C59F4">
      <w:pPr>
        <w:numPr>
          <w:ilvl w:val="0"/>
          <w:numId w:val="6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Przebudowa wodociągu z rur AC na rury PE w ul. Głównej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Dz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110 - 1 030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mb</w:t>
      </w:r>
      <w:proofErr w:type="spellEnd"/>
    </w:p>
    <w:p w:rsidR="00795784" w:rsidRDefault="003C59F4">
      <w:pPr>
        <w:numPr>
          <w:ilvl w:val="0"/>
          <w:numId w:val="6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Połączenie końcówek sieci wodociągowych</w:t>
      </w:r>
    </w:p>
    <w:p w:rsidR="00795784" w:rsidRDefault="003C59F4">
      <w:pPr>
        <w:numPr>
          <w:ilvl w:val="0"/>
          <w:numId w:val="6"/>
        </w:num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Wykup urządzeń wodociągowych od inwestorów prywatnych i podmiotów gospodarczych zgodnie z Regulaminem.</w:t>
      </w:r>
    </w:p>
    <w:p w:rsidR="00795784" w:rsidRDefault="003C59F4">
      <w:pPr>
        <w:spacing w:line="276" w:lineRule="auto"/>
        <w:ind w:firstLine="360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II. Przedsięwzięcia racjonalizujące zużycie wody oraz wprowadzanie ścieków:</w:t>
      </w:r>
    </w:p>
    <w:p w:rsidR="00795784" w:rsidRDefault="003C59F4">
      <w:pPr>
        <w:numPr>
          <w:ilvl w:val="0"/>
          <w:numId w:val="7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Wymiana uzbrojenia sieci wodociągowej (zasuwy, hydranty),</w:t>
      </w:r>
    </w:p>
    <w:p w:rsidR="00795784" w:rsidRDefault="003C59F4">
      <w:pPr>
        <w:numPr>
          <w:ilvl w:val="0"/>
          <w:numId w:val="7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Wymiana włazów na sieci kanalizacyjnej,</w:t>
      </w:r>
    </w:p>
    <w:p w:rsidR="00795784" w:rsidRDefault="003C59F4">
      <w:pPr>
        <w:numPr>
          <w:ilvl w:val="0"/>
          <w:numId w:val="7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Wymiana wodomierzy,</w:t>
      </w:r>
    </w:p>
    <w:p w:rsidR="00795784" w:rsidRDefault="003C59F4">
      <w:pPr>
        <w:numPr>
          <w:ilvl w:val="0"/>
          <w:numId w:val="7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lastRenderedPageBreak/>
        <w:t xml:space="preserve">Modernizacja wodociągów z rur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azbesto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-cementowych na rury PE lub żeliwo sferoidalne,</w:t>
      </w:r>
    </w:p>
    <w:p w:rsidR="00795784" w:rsidRDefault="003C59F4">
      <w:pPr>
        <w:numPr>
          <w:ilvl w:val="0"/>
          <w:numId w:val="7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Modernizacja ujęcia wody „Białobrzegi”,</w:t>
      </w:r>
    </w:p>
    <w:p w:rsidR="00795784" w:rsidRDefault="003C59F4">
      <w:pPr>
        <w:numPr>
          <w:ilvl w:val="0"/>
          <w:numId w:val="7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Regulacja ciśnienia na sieci wodociągowej z ujęcia Białobrzegi</w:t>
      </w:r>
    </w:p>
    <w:p w:rsidR="00795784" w:rsidRDefault="003C59F4">
      <w:pPr>
        <w:numPr>
          <w:ilvl w:val="0"/>
          <w:numId w:val="7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Modernizacja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bezwykopowa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sieci kanalizacji sanitarnej i deszczowej.</w:t>
      </w:r>
    </w:p>
    <w:p w:rsidR="00795784" w:rsidRDefault="003C59F4">
      <w:pPr>
        <w:tabs>
          <w:tab w:val="left" w:pos="360"/>
        </w:tabs>
        <w:spacing w:line="276" w:lineRule="auto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rFonts w:eastAsia="Times New Roman" w:cs="Times New Roman"/>
          <w:b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III. Nakłady inwestycyjne:</w:t>
      </w:r>
    </w:p>
    <w:p w:rsidR="00795784" w:rsidRDefault="003C59F4">
      <w:pPr>
        <w:numPr>
          <w:ilvl w:val="0"/>
          <w:numId w:val="8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Zakupy sprzętu komputerowego, </w:t>
      </w:r>
    </w:p>
    <w:p w:rsidR="00795784" w:rsidRDefault="003C59F4">
      <w:pPr>
        <w:numPr>
          <w:ilvl w:val="0"/>
          <w:numId w:val="8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Zakup samochodu towarowo-osobowego – 2 szt.,</w:t>
      </w:r>
    </w:p>
    <w:p w:rsidR="00795784" w:rsidRDefault="003C59F4">
      <w:pPr>
        <w:numPr>
          <w:ilvl w:val="0"/>
          <w:numId w:val="8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Zakup samochodu dostawczego - 1 szt.,</w:t>
      </w:r>
    </w:p>
    <w:p w:rsidR="00795784" w:rsidRDefault="003C59F4">
      <w:pPr>
        <w:numPr>
          <w:ilvl w:val="0"/>
          <w:numId w:val="8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Zakup koparko-ładowarki wraz z osprzętem – 1 szt.,</w:t>
      </w:r>
    </w:p>
    <w:p w:rsidR="00795784" w:rsidRDefault="003C59F4">
      <w:pPr>
        <w:numPr>
          <w:ilvl w:val="0"/>
          <w:numId w:val="8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Zakup samochodu z wyposażeniem do inspekcji sieci kanalizacyjnych i wodociągowych,</w:t>
      </w:r>
    </w:p>
    <w:p w:rsidR="00795784" w:rsidRDefault="003C59F4">
      <w:pPr>
        <w:numPr>
          <w:ilvl w:val="0"/>
          <w:numId w:val="8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Zakup systemu do diagnostyki sieci wodociągowej,</w:t>
      </w:r>
    </w:p>
    <w:p w:rsidR="00795784" w:rsidRDefault="003C59F4">
      <w:pPr>
        <w:numPr>
          <w:ilvl w:val="0"/>
          <w:numId w:val="8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Zakup przewoźnej pompy do ścieków – 1 szt.,</w:t>
      </w:r>
    </w:p>
    <w:p w:rsidR="00795784" w:rsidRDefault="003C59F4">
      <w:pPr>
        <w:numPr>
          <w:ilvl w:val="0"/>
          <w:numId w:val="8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Zakup zestawu igłofiltrów z agregatem pompowym (do odwadniania wykopów),</w:t>
      </w:r>
    </w:p>
    <w:p w:rsidR="00795784" w:rsidRDefault="003C59F4">
      <w:pPr>
        <w:numPr>
          <w:ilvl w:val="0"/>
          <w:numId w:val="8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Zakup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recyklera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do odtwarzania nawierzchni po awariach,</w:t>
      </w:r>
    </w:p>
    <w:p w:rsidR="00795784" w:rsidRDefault="003C59F4">
      <w:pPr>
        <w:numPr>
          <w:ilvl w:val="0"/>
          <w:numId w:val="8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Budowa zespołu budynków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magazynowo-garażowych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wraz z kotłownią przy ul. Kępa 19</w:t>
      </w:r>
    </w:p>
    <w:p w:rsidR="00795784" w:rsidRDefault="003C59F4">
      <w:pPr>
        <w:numPr>
          <w:ilvl w:val="0"/>
          <w:numId w:val="8"/>
        </w:numPr>
        <w:tabs>
          <w:tab w:val="left" w:pos="360"/>
        </w:tabs>
        <w:spacing w:line="276" w:lineRule="auto"/>
        <w:ind w:left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Budowa boksów na piach i kruszywo przy ul. Kępa 19.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ind w:left="360" w:hanging="36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4. Przedsięwzięcia racjonalizujące zużycie wody oraz wprowadzanie ścieków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przedłożonym planie przewiduje się miedzy innymi realizację dużych przedsięwzięć, takich jak rozbudowa sieci kanalizacji sanitarnej dla powstającego osiedla budownictwa jednorodzinnego w obszarze i ulic: Dąbrowskiej, Migdałowej i Wola Wiaderna oraz  dla ulic Kolejowej, Podoba i Torowej. Kanalizacja sanitarna zostanie zaprojektowana i wybudowana w systemie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grawitacyjno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- tłocznym, przy założeniu optymalnej ilości przepompowni ścieków i rurociągów tłocznych.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Kolejnym nie mniej ważnym zagadnieniem objętym niniejszym planem jest szereg zadań związanych z funkcjonowaniem systemu dystrybucji wody. Na lata 2021-2023 przewiduje się modernizację ujęcia wody „Białobrzegi” polegającą na wybudowaniu zbiorników buforowych wraz z przepompownią II stopnia i włączeniu w układ ujęcia wybudowanej studni nr 5. Pozwoli to na zwiększenie ilości wody wtłaczanej do sieci i poprawi warunki zaopatrzenia w wodę osiedli  posiadających wodę z danego ujęcia. Z uwagi na duże różnice wysokości pomiędzy ujęciem, a obszarem zasilania występują różnice ciśnień wpływające niekorzystnie na pracę sieci. W niniejszym planie zapisano zadanie mające na celu regulację ciśnienia dla tego terenu. Uwzględniono poprawę bezpieczeństwa zaopatrzenia ludności w wodę, jak i jej jakości poprzez sukcesywną wymianę istniejących wodociągów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azbesto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-cementowych na rury PE lub żeliwne nowej generacji. Działania te przyczynią się do zmniejszenia awaryjności sieci i ograniczą straty wody. Równie ważnym kierunkiem działań jest łączenie końcówek sieci wodociągowej, co przyczynia się do poprawy jakości dostarczanej odbiorcom wody, wyrównuje ciśnienia w sieci, jak również ogranicza ilość wody niezbędnej do płukania sieci. W powiązaniu z modernizacją nawierzchni ulic prowadzone są roboty polegające na wymianie przewodów wodociągowych wykazujących oznaki korozji, armatury sieciowej i innego uzbrojenia sieci wodociągowej. </w:t>
      </w:r>
    </w:p>
    <w:p w:rsidR="00795784" w:rsidRDefault="00795784">
      <w:pPr>
        <w:spacing w:line="276" w:lineRule="auto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br w:type="page"/>
      </w: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lastRenderedPageBreak/>
        <w:t>5. Nakłady inwestycyjne w  poszczególnych latach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 ramach programu poprawy gospodarki wodno-ściekowej miasta Tomaszowa Mazowieckiego planuje się przeprowadzenie następujących inwestycji: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Tabela 1.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Wieloletni plan rozwoju i modernizacji urządzeń wodociągowych i kanalizacyjnych, będących w posiadaniu Zakładu Gospodarki Wodno-Kanalizacyjnej w Tomaszowie Mazowieckim Spółka z o.o. – przedsięwzięcia rozwojowo-modernizacyjne.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tbl>
      <w:tblPr>
        <w:tblW w:w="90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3519"/>
        <w:gridCol w:w="851"/>
        <w:gridCol w:w="1224"/>
        <w:gridCol w:w="760"/>
        <w:gridCol w:w="709"/>
        <w:gridCol w:w="850"/>
        <w:gridCol w:w="687"/>
      </w:tblGrid>
      <w:tr w:rsidR="00795784">
        <w:trPr>
          <w:trHeight w:val="360"/>
        </w:trPr>
        <w:tc>
          <w:tcPr>
            <w:tcW w:w="9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1. Przedsięwzięcia rozwojowo - modernizacyjne</w:t>
            </w:r>
          </w:p>
        </w:tc>
      </w:tr>
      <w:tr w:rsidR="00795784">
        <w:trPr>
          <w:trHeight w:val="402"/>
        </w:trPr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Lp.</w:t>
            </w:r>
          </w:p>
        </w:tc>
        <w:tc>
          <w:tcPr>
            <w:tcW w:w="35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Adres wyszczególnienie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Ilość w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mb</w:t>
            </w:r>
            <w:proofErr w:type="spellEnd"/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Wartość szacunkowa w tyś. zł</w:t>
            </w:r>
          </w:p>
        </w:tc>
        <w:tc>
          <w:tcPr>
            <w:tcW w:w="23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Realizacja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Uwagi</w:t>
            </w:r>
          </w:p>
        </w:tc>
      </w:tr>
      <w:tr w:rsidR="00795784">
        <w:trPr>
          <w:trHeight w:val="540"/>
        </w:trPr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79578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79578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79578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79578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2023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79578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795784">
        <w:trPr>
          <w:trHeight w:val="51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sieci wodociągowej w ul. Mostowej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670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355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355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72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Budowa sieci wodociągowej w ul. Michałówek - Nadrzeczna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576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316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72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Przebudowa wodociągu z rur AC na rury PE w ul. Konst.3 Maja i Spalskiej do ronda Dz-160 mm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1 200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980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930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72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Przebudowa sieci wodociągowej w ul. Dobrej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330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132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120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72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Przebudowa sieci wodociągowej w ul. Wrzosowej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435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170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155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72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Przebudowa sieci wodociągowej w ul. Równej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150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756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Budowa sieci wodociągowej w ul. Krańcowej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480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160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145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72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sieci wodociągowej w ul. Bema (spinka)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69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66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72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9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sieci wodociągowej w ul. Dąbrowskiej (w osiedlu)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4 050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1 760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1 700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72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Przebudowa wodociągu z rur AC na rury PE w ul. Głównej Dz110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1 030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515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485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51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11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kanalizacja sanitarnej w ul. Mostowej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675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735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45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12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kanalizacji sanitarnej w ul. Michałowskiej (sięgacz)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357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380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744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13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kanału sanitarnego w ul. Spalskiej (od torów do komory za rz. Czarną)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540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780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744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14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sieci kanalizacji sanitarnej przy ul. Milenijnej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460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485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485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744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lastRenderedPageBreak/>
              <w:t>15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sieci kanalizacji sanitarnej w ul. Ogrodowej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64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16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Budowa sieci kanalizacji sanitarnej w ul. Ślusarskiej (si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ęgacz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636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17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Budowa sieci kanalizacji sanitarnej w ul.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Nagórzyckiej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 (sięgacz dz. 94/8)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85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75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40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18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sieci kanalizacyjnej ul. Wilcza dz. 225/7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193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281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281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12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19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kanalizacji sanitarnej w ul. Białego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120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159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150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12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kanalizacji sanitarnej w ul. Opoczyńskiej (odgałęzienia)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230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325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12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21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Budowa kanalizacji sanitarnej w ul.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Wąwalskiej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 (odgałęzienie)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130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165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155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12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22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kanalizacji sanitarnej w ul. Krańcowej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480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530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510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12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23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Przebudowa kolektora DN 500 w ul. Józefowska/Działkowa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325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602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624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24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kanalizacji sanitarnej w obszarze osiedla i ulic: Dąbrowskiej, Migdałowej i Wola Wiaderna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3 900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3 700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2 610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624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25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kanalizacji sanitarnej w ul. Wysokiej (od ul. Smolnej do ul. Lubocheńskiej)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180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270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12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26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kanalizacji sanitarnej w ul. Gruntowej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155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170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170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624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27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kanalizacji sanitarnej w ul. Szczęśliwej od ul. Majowej do mostu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12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28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kanalizacji sanitarnej w ul. Kolejowej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1 620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1 720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1 720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12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29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kanalizacji sanitarnej w ul. Podoba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690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690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690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12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30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kanalizacji sanitarnej w ul. Torowej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1 650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1 650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1 650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12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31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kanalizacji sanitarnej w ul. Helskiej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492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32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Połączenie  końcówek sieci wodociągowych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150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108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33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Budowa stacji redukcji ładunków (flotacji) w ściekach wpływających do oczyszczalni ścieków w Tomaszowie Mazowieckim wraz z punktem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zlewczym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 szlamów z czyszczenia kanalizacji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3 880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3 000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800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564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34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Modernizacja przepompowni ścieków przy ul. Kępa 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550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69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35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Renowacja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bezwykopowa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 kanału sanitarnego od ul. Spalskiej do studni K-1 na terenie oczyszczalni ścieków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200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250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69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36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Wykup urządzeń wodociągowych i kanalizacyjnych od inwestorów prywatnych i podmiotów gospodarczych zgodnie z Regulaminem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450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94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lastRenderedPageBreak/>
              <w:t>37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Zaprojektowanie, wykonanie i montaż dwóch dodatkowych przenośników ślimakowych osadu odwodnionego na oczyszczalni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scieków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 w Tomaszowie Mazowieckim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120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94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38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zbiornika p.poż (zbiornika retencyjnego) na odpływie ścieków oczyszczonych do odbiornika rzeki Pilicy na terenie oczyszczalni ścieków w Tomaszowie Mazowieckim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60"/>
        </w:trPr>
        <w:tc>
          <w:tcPr>
            <w:tcW w:w="4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Ogółem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23 125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986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9 024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13 125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</w:tbl>
    <w:p w:rsidR="00795784" w:rsidRDefault="00795784">
      <w:pPr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Tabela 2.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Wieloletni plan rozwoju i modernizacji urządzeń wodociągowych i kanalizacyjnych, będących w posiadaniu Zakładu Gospodarki Wodno-Kanalizacyjnej w Tomaszowie Mazowieckim Spółka z o.o. – przedsięwzięcia racjonalizujące zużycie wody oraz odprowadzanie ścieków.</w:t>
      </w:r>
    </w:p>
    <w:p w:rsidR="00795784" w:rsidRDefault="00795784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506"/>
        <w:gridCol w:w="3489"/>
        <w:gridCol w:w="773"/>
        <w:gridCol w:w="1300"/>
        <w:gridCol w:w="844"/>
        <w:gridCol w:w="785"/>
        <w:gridCol w:w="775"/>
        <w:gridCol w:w="816"/>
      </w:tblGrid>
      <w:tr w:rsidR="00795784">
        <w:trPr>
          <w:trHeight w:val="360"/>
        </w:trPr>
        <w:tc>
          <w:tcPr>
            <w:tcW w:w="92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2. Przedsięwzięcia racjonalizujące zużycie wody oraz wprowadzanie ścieków</w:t>
            </w:r>
          </w:p>
        </w:tc>
      </w:tr>
      <w:tr w:rsidR="00795784">
        <w:trPr>
          <w:trHeight w:val="402"/>
        </w:trPr>
        <w:tc>
          <w:tcPr>
            <w:tcW w:w="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Lp.</w:t>
            </w:r>
          </w:p>
        </w:tc>
        <w:tc>
          <w:tcPr>
            <w:tcW w:w="3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Adres wyszczególnienie</w:t>
            </w:r>
          </w:p>
        </w:tc>
        <w:tc>
          <w:tcPr>
            <w:tcW w:w="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Ilość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Wartość szacunkowa w tyś. zł</w:t>
            </w:r>
          </w:p>
        </w:tc>
        <w:tc>
          <w:tcPr>
            <w:tcW w:w="24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Realizacja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Uwagi</w:t>
            </w:r>
          </w:p>
        </w:tc>
      </w:tr>
      <w:tr w:rsidR="00795784">
        <w:trPr>
          <w:trHeight w:val="402"/>
        </w:trPr>
        <w:tc>
          <w:tcPr>
            <w:tcW w:w="5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79578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79578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79578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79578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2021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2022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2023</w:t>
            </w: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79578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795784">
        <w:trPr>
          <w:trHeight w:val="6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</w:t>
            </w: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Wymiana uzbrojenia sieci wodociągowej (zasuwy, hydranty)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600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350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50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150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0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</w:t>
            </w: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Wymiana włazów na sieci kanalizacyjnej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230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30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0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</w:t>
            </w: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Wymiana wodomierzy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8 000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1 400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200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600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819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</w:t>
            </w: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Modernizacja wodociągów z rur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azbesto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-cementowych na rury PE lub żeliwa sferoidalnego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500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50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70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</w:t>
            </w: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Modernizacja ujęcia wody "Białobrzegi"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2 000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100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1 900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60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</w:t>
            </w: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Regulacja ciśnienia na sieci wodociągowej z ujęcia Białobrzegi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804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</w:t>
            </w: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Modernizacja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bezwykopowa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 sieci kanalizacji sanitarnej i deszczowej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600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50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60"/>
        </w:trPr>
        <w:tc>
          <w:tcPr>
            <w:tcW w:w="4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Ogółem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5 280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480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3 350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1 450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</w:tbl>
    <w:p w:rsidR="00795784" w:rsidRDefault="00795784">
      <w:pPr>
        <w:jc w:val="both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Tabela 3.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Wieloletni plan rozwoju i modernizacji urządzeń wodociągowych i kanalizacyjnych, będących w posiadaniu Zakładu Gospodarki Wodno-Kanalizacyjnej w Tomaszowie Mazowieckim Spółka z o.o. – nakłady inwestycyjne.</w:t>
      </w:r>
    </w:p>
    <w:p w:rsidR="00795784" w:rsidRDefault="00795784">
      <w:pPr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92"/>
        <w:gridCol w:w="3472"/>
        <w:gridCol w:w="709"/>
        <w:gridCol w:w="1300"/>
        <w:gridCol w:w="826"/>
        <w:gridCol w:w="801"/>
        <w:gridCol w:w="654"/>
        <w:gridCol w:w="780"/>
      </w:tblGrid>
      <w:tr w:rsidR="00795784">
        <w:trPr>
          <w:trHeight w:val="360"/>
        </w:trPr>
        <w:tc>
          <w:tcPr>
            <w:tcW w:w="90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3. Nakłady inwestycyjne</w:t>
            </w:r>
          </w:p>
        </w:tc>
      </w:tr>
      <w:tr w:rsidR="00795784">
        <w:trPr>
          <w:trHeight w:val="402"/>
        </w:trPr>
        <w:tc>
          <w:tcPr>
            <w:tcW w:w="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Lp.</w:t>
            </w:r>
          </w:p>
        </w:tc>
        <w:tc>
          <w:tcPr>
            <w:tcW w:w="3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Adres wyszczególnienie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Ilość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Wartość szacunkowa w tyś. zł</w:t>
            </w:r>
          </w:p>
        </w:tc>
        <w:tc>
          <w:tcPr>
            <w:tcW w:w="22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Realizacja</w:t>
            </w:r>
          </w:p>
        </w:tc>
        <w:tc>
          <w:tcPr>
            <w:tcW w:w="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Uwagi</w:t>
            </w:r>
          </w:p>
        </w:tc>
      </w:tr>
      <w:tr w:rsidR="00795784">
        <w:trPr>
          <w:trHeight w:val="402"/>
        </w:trPr>
        <w:tc>
          <w:tcPr>
            <w:tcW w:w="4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79578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3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79578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79578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79578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2021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2023</w:t>
            </w:r>
          </w:p>
        </w:tc>
        <w:tc>
          <w:tcPr>
            <w:tcW w:w="7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79578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795784">
        <w:trPr>
          <w:trHeight w:val="420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Zakup sprzętu komputerowego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180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00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Zakup samochodu towarowo-osobowego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 szt.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230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150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498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lastRenderedPageBreak/>
              <w:t>3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Zakup samochodu dostawczego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szt.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150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150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99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Zakup koparko-ładowarki z osprzętem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szt.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350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350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744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Zakup samochodu z  wyposażeniem do inspekcji sieci kanalizacyjnych i wodociągowych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1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kpl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480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480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579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Zakup systemu do diagnostyki sieci wodociągowej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1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kpl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80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492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Zakup przewoźnej pompy do ścieków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szt.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672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Zakup zestawu igłofiltrów z agregatem pompowym (do odwadniania wykopów)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1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kpl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90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90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672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9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Zakup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recyklera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 do odtwarzania nawierzchni po awariach.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 szt.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80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759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zespołu budynków magazynowo garażowych wraz z kotłownią przy ul. Kępa 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1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kpl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850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648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both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11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784" w:rsidRDefault="003C59F4">
            <w:pP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Budowa boksów na piach i kruszywo przy ul. Kępa 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 xml:space="preserve">1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kpl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230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79578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  <w:tr w:rsidR="00795784">
        <w:trPr>
          <w:trHeight w:val="360"/>
        </w:trPr>
        <w:tc>
          <w:tcPr>
            <w:tcW w:w="46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Ogółem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2 730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100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990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1640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95784" w:rsidRDefault="003C59F4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 </w:t>
            </w:r>
          </w:p>
        </w:tc>
      </w:tr>
    </w:tbl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Podane w tabelach wartości szacunkowe wyrażone są w kwotach netto.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Zgodnie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 przyjętymi założeniami całość powyższych inwestycji finansuje i realizuje Zakład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Gospodarki Wodno-Kanalizacyjnej w Tomaszowie Mazowieckim Spółka z o.o., wspomagając się formami pomocy (dotacje, pożyczki, kredyty) z Narodowego Funduszu Ochrony Środowiska i Gospodarki Wodnej w Ramach Programu Operacyjnego Infrastruktura i Środowisko, oraz Wojewódzkiego Funduszu Ochrony Środowiska i Gospodarki Wodnej w Łodzi.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6. Sposoby finansowania planowanych inwestycji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Sposoby finansowania inwestycji modernizacyjno-rozwojowych i ochrony środowiska, realizowanych przez przedsiębiorstwo wodociągowo-kanalizacyjne, </w:t>
      </w: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Źródła finansowania mogą stanowić:</w:t>
      </w:r>
    </w:p>
    <w:p w:rsidR="00795784" w:rsidRDefault="003C59F4">
      <w:pPr>
        <w:numPr>
          <w:ilvl w:val="0"/>
          <w:numId w:val="9"/>
        </w:numPr>
        <w:tabs>
          <w:tab w:val="left" w:pos="426"/>
        </w:tabs>
        <w:spacing w:line="276" w:lineRule="auto"/>
        <w:ind w:hanging="578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środki własne,</w:t>
      </w:r>
    </w:p>
    <w:p w:rsidR="00795784" w:rsidRDefault="003C59F4">
      <w:pPr>
        <w:numPr>
          <w:ilvl w:val="0"/>
          <w:numId w:val="9"/>
        </w:numPr>
        <w:tabs>
          <w:tab w:val="left" w:pos="426"/>
        </w:tabs>
        <w:spacing w:line="276" w:lineRule="auto"/>
        <w:ind w:hanging="578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kredyty i pożyczki,</w:t>
      </w:r>
    </w:p>
    <w:p w:rsidR="00795784" w:rsidRDefault="003C59F4">
      <w:pPr>
        <w:numPr>
          <w:ilvl w:val="0"/>
          <w:numId w:val="9"/>
        </w:numPr>
        <w:tabs>
          <w:tab w:val="left" w:pos="426"/>
        </w:tabs>
        <w:spacing w:line="276" w:lineRule="auto"/>
        <w:ind w:left="426" w:hanging="284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dotacje.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Sposoby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finansowania inwestycji modernizacyjno-rozwojowych i ochrony środowiska, realizowanych przez przedsiębiorstwo wodociągowo-kanalizacyjne.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Środki własne, jakie przedsiębiorstwo może przeznaczyć na realizację inwestycji stanowią środki pozyskane z amortyzacji, także kredyty i pożyczki zaciągnięte w tym celu i spłacane przez przedsiębiorstwo.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lastRenderedPageBreak/>
        <w:t xml:space="preserve">Koszty inwestycji obciążające koszty świadczenia usług wodociągowych i kanalizacyjnych powinny być uwzględniane w niezbędnych przychodach stopniowo i rozłożone w czasie. 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 ramach dotacji lub subwencji na realizację zadań inwestycyjnych mieszczą się środki pochodzące zarówno z instytucji i środków krajowych, jak i zagranicznych, np. z Unii Europejskiej.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 zależności od rozmiarów planowanych przedsięwzięć modernizacyjno-rozwojowych oraz możliwości finansowych przedsiębiorstwa i dysponentów środków zewnętrznych – środki na finansowanie mogą pochodzić z kilku źródeł wewnętrznych i zewnętrznych oraz np. od kilku dysponentów.</w:t>
      </w:r>
    </w:p>
    <w:p w:rsidR="00795784" w:rsidRDefault="0079578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795784" w:rsidRDefault="003C59F4">
      <w:pPr>
        <w:spacing w:line="276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sectPr w:rsidR="00795784">
          <w:footerReference w:type="default" r:id="rId8"/>
          <w:pgSz w:w="11907" w:h="16839" w:code="9"/>
          <w:pgMar w:top="1440" w:right="862" w:bottom="1440" w:left="1440" w:header="708" w:footer="708" w:gutter="0"/>
          <w:pgNumType w:start="1"/>
          <w:cols w:space="708"/>
        </w:sect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Pozwoli to utrzymać tendencje proinwestycyjne polityki budżetowej oraz sprostać wymogom unijnych programów pomocowych bazując w okresie ich realizacji na kredytach i pożyczkach na prefinansowanie budżetu państwa.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p w:rsidR="00795784" w:rsidRDefault="00795784">
      <w:pPr>
        <w:rPr>
          <w:rFonts w:eastAsia="Times New Roman" w:cs="Times New Roman"/>
          <w:szCs w:val="20"/>
        </w:rPr>
      </w:pPr>
    </w:p>
    <w:p w:rsidR="00795784" w:rsidRDefault="003C59F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:rsidR="00795784" w:rsidRDefault="003C59F4">
      <w:pPr>
        <w:spacing w:before="120" w:after="120" w:line="276" w:lineRule="auto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>w sprawie propozycji wieloletniego planu rozwoju i modernizacji gminnych urządzeń wodociągowych i urządzeń kanalizacyjnych na lata 2021 – 2023.</w:t>
      </w:r>
    </w:p>
    <w:p w:rsidR="00795784" w:rsidRDefault="003C59F4">
      <w:pPr>
        <w:spacing w:before="120" w:after="120" w:line="276" w:lineRule="auto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Obowiązek sporządzania wieloletniego planu modernizacji i rozwoju urządzeń wodociągowych i kanalizacyjnych wynika z art. 21 ustawy z dnia 7 czerwca 2001 roku o zbiorowym zaopatrzeniu w wodę i zbiorowym odprowadzaniu ścieków.</w:t>
      </w:r>
    </w:p>
    <w:p w:rsidR="00795784" w:rsidRDefault="003C59F4">
      <w:pPr>
        <w:spacing w:before="120" w:after="120" w:line="276" w:lineRule="auto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Zgodnie z ową ustawą plan ten musi być zgodny z kierunkami rozwoju gminy określonymi w studium uwarunkowań i kierunków zagospodarowania przestrzennego gminy.</w:t>
      </w:r>
    </w:p>
    <w:p w:rsidR="00795784" w:rsidRDefault="003C59F4">
      <w:pPr>
        <w:spacing w:before="120" w:after="120" w:line="276" w:lineRule="auto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Potrzeby ujęte w zaproponowanym planie wynikają z dalszej rozbudowy sieci wodociągowej i sieci kanalizacji sanitarnej o odcinki, które z różnych przyczyn nie zostały uwzględnione podczas realizacji Projektu pn.: „Modernizacja oczyszczalni ścieków i skanalizowanie części aglomeracji Tomaszowa Mazowieckiego”. Ponadto planowane zadania inwestycyjne wynikają również z potrzeb społecznych mieszkańców Miasta Tomaszowa Mazowieckiego zgłaszanych zarówno do Prezydenta miasta Tomaszowa Mazowieckiego, jak i Zarządu Zakładu Gospodarki Wodno-Kanalizacyjnej w Tomaszowie Mazowieckim Spółka z o. o.</w:t>
      </w:r>
    </w:p>
    <w:p w:rsidR="00795784" w:rsidRDefault="003C59F4">
      <w:pPr>
        <w:spacing w:before="120" w:after="120" w:line="276" w:lineRule="auto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Zatem przedkładając niniejszy plan, Zarząd Zakładu Gospodarki Wodno-Kanalizacyjnej w Tomaszowie Mazowieckim Spółka z o. o. wychodzi naprzeciw potrzebom mieszkańców Tomaszowa Mazowieckiego oraz planowanym przedsięwzięciom w zakresie rozwoju infrastruktury sieci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wodno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–kanalizacyjnej.</w:t>
      </w:r>
    </w:p>
    <w:sectPr w:rsidR="00795784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54C" w:rsidRDefault="00D0654C">
      <w:r>
        <w:separator/>
      </w:r>
    </w:p>
  </w:endnote>
  <w:endnote w:type="continuationSeparator" w:id="0">
    <w:p w:rsidR="00D0654C" w:rsidRDefault="00D06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24C" w:rsidRDefault="0070224C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9578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95784" w:rsidRDefault="00795784">
          <w:pPr>
            <w:rPr>
              <w:sz w:val="18"/>
            </w:rPr>
          </w:pP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95784" w:rsidRDefault="003C59F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C51D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795784" w:rsidRDefault="0079578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795784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95784" w:rsidRDefault="00795784">
          <w:pPr>
            <w:rPr>
              <w:sz w:val="18"/>
            </w:rPr>
          </w:pP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95784" w:rsidRDefault="003C59F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C51DE">
            <w:rPr>
              <w:noProof/>
              <w:sz w:val="18"/>
            </w:rPr>
            <w:t>12</w:t>
          </w:r>
          <w:r>
            <w:rPr>
              <w:sz w:val="18"/>
            </w:rPr>
            <w:fldChar w:fldCharType="end"/>
          </w:r>
        </w:p>
      </w:tc>
    </w:tr>
  </w:tbl>
  <w:p w:rsidR="00795784" w:rsidRDefault="00795784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9578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95784" w:rsidRDefault="00795784">
          <w:pPr>
            <w:rPr>
              <w:sz w:val="18"/>
            </w:rPr>
          </w:pP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95784" w:rsidRDefault="003C59F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C51DE">
            <w:rPr>
              <w:noProof/>
              <w:sz w:val="18"/>
            </w:rPr>
            <w:t>13</w:t>
          </w:r>
          <w:r>
            <w:rPr>
              <w:sz w:val="18"/>
            </w:rPr>
            <w:fldChar w:fldCharType="end"/>
          </w:r>
        </w:p>
      </w:tc>
    </w:tr>
  </w:tbl>
  <w:p w:rsidR="00795784" w:rsidRDefault="0079578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54C" w:rsidRDefault="00D0654C">
      <w:r>
        <w:separator/>
      </w:r>
    </w:p>
  </w:footnote>
  <w:footnote w:type="continuationSeparator" w:id="0">
    <w:p w:rsidR="00D0654C" w:rsidRDefault="00D06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A02BA"/>
    <w:multiLevelType w:val="hybridMultilevel"/>
    <w:tmpl w:val="00000000"/>
    <w:lvl w:ilvl="0" w:tplc="3F865BC4">
      <w:start w:val="1"/>
      <w:numFmt w:val="decimal"/>
      <w:lvlText w:val="%1)"/>
      <w:lvlJc w:val="left"/>
      <w:pPr>
        <w:ind w:left="720" w:hanging="360"/>
      </w:pPr>
    </w:lvl>
    <w:lvl w:ilvl="1" w:tplc="01EC2E16">
      <w:start w:val="1"/>
      <w:numFmt w:val="lowerLetter"/>
      <w:lvlText w:val="%2."/>
      <w:lvlJc w:val="left"/>
      <w:pPr>
        <w:ind w:left="1440" w:hanging="360"/>
      </w:pPr>
    </w:lvl>
    <w:lvl w:ilvl="2" w:tplc="724070FC">
      <w:start w:val="1"/>
      <w:numFmt w:val="lowerRoman"/>
      <w:lvlText w:val="%3."/>
      <w:lvlJc w:val="right"/>
      <w:pPr>
        <w:ind w:left="2160" w:hanging="180"/>
      </w:pPr>
    </w:lvl>
    <w:lvl w:ilvl="3" w:tplc="F0C44482">
      <w:start w:val="1"/>
      <w:numFmt w:val="decimal"/>
      <w:lvlText w:val="%4."/>
      <w:lvlJc w:val="left"/>
      <w:pPr>
        <w:ind w:left="2880" w:hanging="360"/>
      </w:pPr>
    </w:lvl>
    <w:lvl w:ilvl="4" w:tplc="BCDA8C4E">
      <w:start w:val="1"/>
      <w:numFmt w:val="lowerLetter"/>
      <w:lvlText w:val="%5."/>
      <w:lvlJc w:val="left"/>
      <w:pPr>
        <w:ind w:left="3600" w:hanging="360"/>
      </w:pPr>
    </w:lvl>
    <w:lvl w:ilvl="5" w:tplc="077C849A">
      <w:start w:val="1"/>
      <w:numFmt w:val="lowerRoman"/>
      <w:lvlText w:val="%6."/>
      <w:lvlJc w:val="right"/>
      <w:pPr>
        <w:ind w:left="4320" w:hanging="180"/>
      </w:pPr>
    </w:lvl>
    <w:lvl w:ilvl="6" w:tplc="75605198">
      <w:start w:val="1"/>
      <w:numFmt w:val="decimal"/>
      <w:lvlText w:val="%7."/>
      <w:lvlJc w:val="left"/>
      <w:pPr>
        <w:ind w:left="5040" w:hanging="360"/>
      </w:pPr>
    </w:lvl>
    <w:lvl w:ilvl="7" w:tplc="BFB0559E">
      <w:start w:val="1"/>
      <w:numFmt w:val="lowerLetter"/>
      <w:lvlText w:val="%8."/>
      <w:lvlJc w:val="left"/>
      <w:pPr>
        <w:ind w:left="5760" w:hanging="360"/>
      </w:pPr>
    </w:lvl>
    <w:lvl w:ilvl="8" w:tplc="F0F2059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8096E"/>
    <w:multiLevelType w:val="hybridMultilevel"/>
    <w:tmpl w:val="00000000"/>
    <w:lvl w:ilvl="0" w:tplc="D850341E">
      <w:start w:val="1"/>
      <w:numFmt w:val="upperRoman"/>
      <w:lvlText w:val="%1."/>
      <w:lvlJc w:val="left"/>
      <w:pPr>
        <w:ind w:left="1080" w:hanging="720"/>
      </w:pPr>
    </w:lvl>
    <w:lvl w:ilvl="1" w:tplc="D5DC05A2">
      <w:start w:val="1"/>
      <w:numFmt w:val="lowerLetter"/>
      <w:lvlText w:val="%2."/>
      <w:lvlJc w:val="left"/>
      <w:pPr>
        <w:ind w:left="1440" w:hanging="360"/>
      </w:pPr>
    </w:lvl>
    <w:lvl w:ilvl="2" w:tplc="9626B6B8">
      <w:start w:val="1"/>
      <w:numFmt w:val="lowerRoman"/>
      <w:lvlText w:val="%3."/>
      <w:lvlJc w:val="right"/>
      <w:pPr>
        <w:ind w:left="2160" w:hanging="180"/>
      </w:pPr>
    </w:lvl>
    <w:lvl w:ilvl="3" w:tplc="29DA1CC2">
      <w:start w:val="1"/>
      <w:numFmt w:val="decimal"/>
      <w:lvlText w:val="%4."/>
      <w:lvlJc w:val="left"/>
      <w:pPr>
        <w:ind w:left="2880" w:hanging="360"/>
      </w:pPr>
    </w:lvl>
    <w:lvl w:ilvl="4" w:tplc="A40E52C8">
      <w:start w:val="1"/>
      <w:numFmt w:val="lowerLetter"/>
      <w:lvlText w:val="%5."/>
      <w:lvlJc w:val="left"/>
      <w:pPr>
        <w:ind w:left="3600" w:hanging="360"/>
      </w:pPr>
    </w:lvl>
    <w:lvl w:ilvl="5" w:tplc="13EA3874">
      <w:start w:val="1"/>
      <w:numFmt w:val="lowerRoman"/>
      <w:lvlText w:val="%6."/>
      <w:lvlJc w:val="right"/>
      <w:pPr>
        <w:ind w:left="4320" w:hanging="180"/>
      </w:pPr>
    </w:lvl>
    <w:lvl w:ilvl="6" w:tplc="25987D44">
      <w:start w:val="1"/>
      <w:numFmt w:val="decimal"/>
      <w:lvlText w:val="%7."/>
      <w:lvlJc w:val="left"/>
      <w:pPr>
        <w:ind w:left="5040" w:hanging="360"/>
      </w:pPr>
    </w:lvl>
    <w:lvl w:ilvl="7" w:tplc="22A0BDAC">
      <w:start w:val="1"/>
      <w:numFmt w:val="lowerLetter"/>
      <w:lvlText w:val="%8."/>
      <w:lvlJc w:val="left"/>
      <w:pPr>
        <w:ind w:left="5760" w:hanging="360"/>
      </w:pPr>
    </w:lvl>
    <w:lvl w:ilvl="8" w:tplc="1CD0C75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3671A"/>
    <w:multiLevelType w:val="hybridMultilevel"/>
    <w:tmpl w:val="00000000"/>
    <w:lvl w:ilvl="0" w:tplc="D1FAFF82">
      <w:start w:val="1"/>
      <w:numFmt w:val="decimal"/>
      <w:lvlText w:val="%1."/>
      <w:lvlJc w:val="left"/>
      <w:pPr>
        <w:ind w:left="720" w:hanging="360"/>
      </w:pPr>
    </w:lvl>
    <w:lvl w:ilvl="1" w:tplc="DFB23AF6">
      <w:start w:val="1"/>
      <w:numFmt w:val="lowerLetter"/>
      <w:lvlText w:val="%2."/>
      <w:lvlJc w:val="left"/>
      <w:pPr>
        <w:ind w:left="1440" w:hanging="360"/>
      </w:pPr>
    </w:lvl>
    <w:lvl w:ilvl="2" w:tplc="75501AD0">
      <w:start w:val="1"/>
      <w:numFmt w:val="lowerRoman"/>
      <w:lvlText w:val="%3."/>
      <w:lvlJc w:val="right"/>
      <w:pPr>
        <w:ind w:left="2160" w:hanging="180"/>
      </w:pPr>
    </w:lvl>
    <w:lvl w:ilvl="3" w:tplc="041E3FA8">
      <w:start w:val="1"/>
      <w:numFmt w:val="decimal"/>
      <w:lvlText w:val="%4."/>
      <w:lvlJc w:val="left"/>
      <w:pPr>
        <w:ind w:left="2880" w:hanging="360"/>
      </w:pPr>
    </w:lvl>
    <w:lvl w:ilvl="4" w:tplc="A4806A06">
      <w:start w:val="1"/>
      <w:numFmt w:val="lowerLetter"/>
      <w:lvlText w:val="%5."/>
      <w:lvlJc w:val="left"/>
      <w:pPr>
        <w:ind w:left="3600" w:hanging="360"/>
      </w:pPr>
    </w:lvl>
    <w:lvl w:ilvl="5" w:tplc="0624CB34">
      <w:start w:val="1"/>
      <w:numFmt w:val="lowerRoman"/>
      <w:lvlText w:val="%6."/>
      <w:lvlJc w:val="right"/>
      <w:pPr>
        <w:ind w:left="4320" w:hanging="180"/>
      </w:pPr>
    </w:lvl>
    <w:lvl w:ilvl="6" w:tplc="37B694E6">
      <w:start w:val="1"/>
      <w:numFmt w:val="decimal"/>
      <w:lvlText w:val="%7."/>
      <w:lvlJc w:val="left"/>
      <w:pPr>
        <w:ind w:left="5040" w:hanging="360"/>
      </w:pPr>
    </w:lvl>
    <w:lvl w:ilvl="7" w:tplc="BEF69B50">
      <w:start w:val="1"/>
      <w:numFmt w:val="lowerLetter"/>
      <w:lvlText w:val="%8."/>
      <w:lvlJc w:val="left"/>
      <w:pPr>
        <w:ind w:left="5760" w:hanging="360"/>
      </w:pPr>
    </w:lvl>
    <w:lvl w:ilvl="8" w:tplc="CC708FC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F7089"/>
    <w:multiLevelType w:val="hybridMultilevel"/>
    <w:tmpl w:val="00000000"/>
    <w:lvl w:ilvl="0" w:tplc="89924262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2C4CC8A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92C832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70C4A332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1C30C38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9C9442AC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0BBA43D4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8C5287A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7CE885E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2257A7D"/>
    <w:multiLevelType w:val="hybridMultilevel"/>
    <w:tmpl w:val="00000000"/>
    <w:lvl w:ilvl="0" w:tplc="A5924D2E">
      <w:start w:val="1"/>
      <w:numFmt w:val="decimal"/>
      <w:lvlText w:val="%1."/>
      <w:lvlJc w:val="left"/>
      <w:pPr>
        <w:ind w:left="720" w:hanging="360"/>
      </w:pPr>
    </w:lvl>
    <w:lvl w:ilvl="1" w:tplc="455A23E8">
      <w:start w:val="1"/>
      <w:numFmt w:val="lowerLetter"/>
      <w:lvlText w:val="%2."/>
      <w:lvlJc w:val="left"/>
      <w:pPr>
        <w:ind w:left="1440" w:hanging="360"/>
      </w:pPr>
    </w:lvl>
    <w:lvl w:ilvl="2" w:tplc="D12E4758">
      <w:start w:val="1"/>
      <w:numFmt w:val="lowerRoman"/>
      <w:lvlText w:val="%3."/>
      <w:lvlJc w:val="right"/>
      <w:pPr>
        <w:ind w:left="2160" w:hanging="180"/>
      </w:pPr>
    </w:lvl>
    <w:lvl w:ilvl="3" w:tplc="619C01F4">
      <w:start w:val="1"/>
      <w:numFmt w:val="decimal"/>
      <w:lvlText w:val="%4."/>
      <w:lvlJc w:val="left"/>
      <w:pPr>
        <w:ind w:left="2880" w:hanging="360"/>
      </w:pPr>
    </w:lvl>
    <w:lvl w:ilvl="4" w:tplc="6DC6D82A">
      <w:start w:val="1"/>
      <w:numFmt w:val="lowerLetter"/>
      <w:lvlText w:val="%5."/>
      <w:lvlJc w:val="left"/>
      <w:pPr>
        <w:ind w:left="3600" w:hanging="360"/>
      </w:pPr>
    </w:lvl>
    <w:lvl w:ilvl="5" w:tplc="7E8A1934">
      <w:start w:val="1"/>
      <w:numFmt w:val="lowerRoman"/>
      <w:lvlText w:val="%6."/>
      <w:lvlJc w:val="right"/>
      <w:pPr>
        <w:ind w:left="4320" w:hanging="180"/>
      </w:pPr>
    </w:lvl>
    <w:lvl w:ilvl="6" w:tplc="3878A0B0">
      <w:start w:val="1"/>
      <w:numFmt w:val="decimal"/>
      <w:lvlText w:val="%7."/>
      <w:lvlJc w:val="left"/>
      <w:pPr>
        <w:ind w:left="5040" w:hanging="360"/>
      </w:pPr>
    </w:lvl>
    <w:lvl w:ilvl="7" w:tplc="21B0D33E">
      <w:start w:val="1"/>
      <w:numFmt w:val="lowerLetter"/>
      <w:lvlText w:val="%8."/>
      <w:lvlJc w:val="left"/>
      <w:pPr>
        <w:ind w:left="5760" w:hanging="360"/>
      </w:pPr>
    </w:lvl>
    <w:lvl w:ilvl="8" w:tplc="9ED8306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A2630F"/>
    <w:multiLevelType w:val="hybridMultilevel"/>
    <w:tmpl w:val="00000000"/>
    <w:lvl w:ilvl="0" w:tplc="35904842">
      <w:start w:val="1"/>
      <w:numFmt w:val="decimal"/>
      <w:lvlText w:val="%1."/>
      <w:lvlJc w:val="left"/>
      <w:pPr>
        <w:ind w:left="720" w:hanging="360"/>
      </w:pPr>
    </w:lvl>
    <w:lvl w:ilvl="1" w:tplc="9502EC60">
      <w:start w:val="1"/>
      <w:numFmt w:val="lowerLetter"/>
      <w:lvlText w:val="%2."/>
      <w:lvlJc w:val="left"/>
      <w:pPr>
        <w:ind w:left="1440" w:hanging="360"/>
      </w:pPr>
    </w:lvl>
    <w:lvl w:ilvl="2" w:tplc="C1906070">
      <w:start w:val="1"/>
      <w:numFmt w:val="lowerRoman"/>
      <w:lvlText w:val="%3."/>
      <w:lvlJc w:val="right"/>
      <w:pPr>
        <w:ind w:left="2160" w:hanging="180"/>
      </w:pPr>
    </w:lvl>
    <w:lvl w:ilvl="3" w:tplc="2460B8CA">
      <w:start w:val="1"/>
      <w:numFmt w:val="decimal"/>
      <w:lvlText w:val="%4."/>
      <w:lvlJc w:val="left"/>
      <w:pPr>
        <w:ind w:left="2880" w:hanging="360"/>
      </w:pPr>
    </w:lvl>
    <w:lvl w:ilvl="4" w:tplc="A2A2C09E">
      <w:start w:val="1"/>
      <w:numFmt w:val="lowerLetter"/>
      <w:lvlText w:val="%5."/>
      <w:lvlJc w:val="left"/>
      <w:pPr>
        <w:ind w:left="3600" w:hanging="360"/>
      </w:pPr>
    </w:lvl>
    <w:lvl w:ilvl="5" w:tplc="F438C1A6">
      <w:start w:val="1"/>
      <w:numFmt w:val="lowerRoman"/>
      <w:lvlText w:val="%6."/>
      <w:lvlJc w:val="right"/>
      <w:pPr>
        <w:ind w:left="4320" w:hanging="180"/>
      </w:pPr>
    </w:lvl>
    <w:lvl w:ilvl="6" w:tplc="97587A94">
      <w:start w:val="1"/>
      <w:numFmt w:val="decimal"/>
      <w:lvlText w:val="%7."/>
      <w:lvlJc w:val="left"/>
      <w:pPr>
        <w:ind w:left="5040" w:hanging="360"/>
      </w:pPr>
    </w:lvl>
    <w:lvl w:ilvl="7" w:tplc="E6BC56F6">
      <w:start w:val="1"/>
      <w:numFmt w:val="lowerLetter"/>
      <w:lvlText w:val="%8."/>
      <w:lvlJc w:val="left"/>
      <w:pPr>
        <w:ind w:left="5760" w:hanging="360"/>
      </w:pPr>
    </w:lvl>
    <w:lvl w:ilvl="8" w:tplc="ADE6E9D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312234"/>
    <w:multiLevelType w:val="hybridMultilevel"/>
    <w:tmpl w:val="00000000"/>
    <w:lvl w:ilvl="0" w:tplc="40B6EF2E">
      <w:start w:val="1"/>
      <w:numFmt w:val="decimal"/>
      <w:lvlText w:val="%1."/>
      <w:lvlJc w:val="left"/>
      <w:pPr>
        <w:ind w:left="720" w:hanging="360"/>
      </w:pPr>
    </w:lvl>
    <w:lvl w:ilvl="1" w:tplc="3BD6EBCA">
      <w:start w:val="1"/>
      <w:numFmt w:val="lowerLetter"/>
      <w:lvlText w:val="%2."/>
      <w:lvlJc w:val="left"/>
      <w:pPr>
        <w:ind w:left="1440" w:hanging="360"/>
      </w:pPr>
    </w:lvl>
    <w:lvl w:ilvl="2" w:tplc="29AACF44">
      <w:start w:val="1"/>
      <w:numFmt w:val="lowerRoman"/>
      <w:lvlText w:val="%3."/>
      <w:lvlJc w:val="right"/>
      <w:pPr>
        <w:ind w:left="2160" w:hanging="180"/>
      </w:pPr>
    </w:lvl>
    <w:lvl w:ilvl="3" w:tplc="E39A06FE">
      <w:start w:val="1"/>
      <w:numFmt w:val="decimal"/>
      <w:lvlText w:val="%4."/>
      <w:lvlJc w:val="left"/>
      <w:pPr>
        <w:ind w:left="2880" w:hanging="360"/>
      </w:pPr>
    </w:lvl>
    <w:lvl w:ilvl="4" w:tplc="9406452A">
      <w:start w:val="1"/>
      <w:numFmt w:val="lowerLetter"/>
      <w:lvlText w:val="%5."/>
      <w:lvlJc w:val="left"/>
      <w:pPr>
        <w:ind w:left="3600" w:hanging="360"/>
      </w:pPr>
    </w:lvl>
    <w:lvl w:ilvl="5" w:tplc="E5B27A3A">
      <w:start w:val="1"/>
      <w:numFmt w:val="lowerRoman"/>
      <w:lvlText w:val="%6."/>
      <w:lvlJc w:val="right"/>
      <w:pPr>
        <w:ind w:left="4320" w:hanging="180"/>
      </w:pPr>
    </w:lvl>
    <w:lvl w:ilvl="6" w:tplc="686A4048">
      <w:start w:val="1"/>
      <w:numFmt w:val="decimal"/>
      <w:lvlText w:val="%7."/>
      <w:lvlJc w:val="left"/>
      <w:pPr>
        <w:ind w:left="5040" w:hanging="360"/>
      </w:pPr>
    </w:lvl>
    <w:lvl w:ilvl="7" w:tplc="5C6889A8">
      <w:start w:val="1"/>
      <w:numFmt w:val="lowerLetter"/>
      <w:lvlText w:val="%8."/>
      <w:lvlJc w:val="left"/>
      <w:pPr>
        <w:ind w:left="5760" w:hanging="360"/>
      </w:pPr>
    </w:lvl>
    <w:lvl w:ilvl="8" w:tplc="629A182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E3AD3"/>
    <w:multiLevelType w:val="hybridMultilevel"/>
    <w:tmpl w:val="00000000"/>
    <w:lvl w:ilvl="0" w:tplc="189A12CC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6C2C732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CFE07190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03147EEA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7794F75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8BB88746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2B222720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49D85F6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A5BEEBD0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137D86"/>
    <w:multiLevelType w:val="hybridMultilevel"/>
    <w:tmpl w:val="00000000"/>
    <w:lvl w:ilvl="0" w:tplc="3D2AE4C0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416E634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00614A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3AB8EDC4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1108BA0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6CE4740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DC2E5914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B43E2CC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E9E83170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C5A69"/>
    <w:rsid w:val="000D400C"/>
    <w:rsid w:val="003C59F4"/>
    <w:rsid w:val="00624B1E"/>
    <w:rsid w:val="0070224C"/>
    <w:rsid w:val="00795784"/>
    <w:rsid w:val="00A77B3E"/>
    <w:rsid w:val="00BC51DE"/>
    <w:rsid w:val="00C53A41"/>
    <w:rsid w:val="00CA2A55"/>
    <w:rsid w:val="00D0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646E05-F1C0-4B73-8603-8F6972A7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022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0224C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unhideWhenUsed/>
    <w:rsid w:val="007022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0224C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4172</Words>
  <Characters>25032</Characters>
  <Application>Microsoft Office Word</Application>
  <DocSecurity>0</DocSecurity>
  <Lines>208</Lines>
  <Paragraphs>58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……./2021</vt:lpstr>
      <vt:lpstr/>
    </vt:vector>
  </TitlesOfParts>
  <Company>Rada Miejska Tomaszowa Mazowieckiego</Company>
  <LinksUpToDate>false</LinksUpToDate>
  <CharactersWithSpaces>29146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……./2021</dc:title>
  <dc:subject>w sprawie wieloletniego planu rozwoju i^modernizacji gminnych urządzeń wodociągowych i^kanalizacyjnych.</dc:subject>
  <dc:creator>ewardzynska</dc:creator>
  <cp:lastModifiedBy>Ewelina Wardzyńska</cp:lastModifiedBy>
  <cp:revision>6</cp:revision>
  <dcterms:created xsi:type="dcterms:W3CDTF">2021-08-13T07:43:00Z</dcterms:created>
  <dcterms:modified xsi:type="dcterms:W3CDTF">2021-08-13T08:26:00Z</dcterms:modified>
  <cp:category>Akt prawny</cp:category>
</cp:coreProperties>
</file>