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6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u w:val="thick"/>
              </w:rPr>
              <w:t>Projekt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 dnia  16 sierpnia 2021 r.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Zatwierdzony przez .........................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</w:tc>
      </w:tr>
    </w:tbl>
    <w:p w:rsidR="00A77B3E"/>
    <w:p w:rsidR="00A77B3E">
      <w:pPr>
        <w:spacing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/>
          <w:sz w:val="24"/>
        </w:rPr>
        <w:t>Uchwała</w:t>
      </w:r>
      <w:r>
        <w:rPr>
          <w:rFonts w:ascii="Calibri" w:eastAsia="Calibri" w:hAnsi="Calibri" w:cs="Calibri"/>
          <w:b/>
          <w:caps/>
          <w:sz w:val="24"/>
        </w:rPr>
        <w:t xml:space="preserve"> Nr </w:t>
      </w:r>
      <w:r>
        <w:rPr>
          <w:rFonts w:ascii="Calibri" w:eastAsia="Calibri" w:hAnsi="Calibri" w:cs="Calibri"/>
          <w:b/>
          <w:caps/>
          <w:sz w:val="24"/>
        </w:rPr>
        <w:t>....................</w:t>
      </w:r>
      <w:r>
        <w:rPr>
          <w:rFonts w:ascii="Calibri" w:eastAsia="Calibri" w:hAnsi="Calibri" w:cs="Calibri"/>
          <w:b/>
          <w:caps/>
          <w:sz w:val="24"/>
        </w:rPr>
        <w:br/>
      </w:r>
      <w:r>
        <w:rPr>
          <w:rFonts w:ascii="Calibri" w:eastAsia="Calibri" w:hAnsi="Calibri" w:cs="Calibri"/>
          <w:b/>
          <w:caps/>
          <w:sz w:val="24"/>
        </w:rPr>
        <w:t>Rady Miejskiej Tomaszowa Mazowieckiego</w:t>
      </w:r>
    </w:p>
    <w:p w:rsidR="00A77B3E">
      <w:pPr>
        <w:spacing w:before="280" w:after="280"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caps w:val="0"/>
          <w:sz w:val="24"/>
        </w:rPr>
        <w:t>w sprawie określenia średniej ceny jednostki paliwa na rok szkolny 2021/2022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(t.j.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1372)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39a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2016 r. Prawo oświatowe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1082) – 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Miejska Tomaszowa Mazowieckiego uchwala, co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 na rok szkolny 2021/2022 średnią cenę jednostki paliwa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Gminie - Miasto Tomaszów Mazowiecki dla potrzeb obliczenia wysokości zwrotu kosztów przewozu,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39a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Prawo oświatowe.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jednostki paliwa,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wynosi: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5,62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za litr dla benzyny bezołowiowej (Pb 95),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5,91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za litr dla benzyny bezołowiowej (Pb 98),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5,34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za litr dla oleju napędowego,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2,73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za litr dla paliwa gazowego LPG.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 Tomaszowa Mazowieckiego.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Łódzkiego.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 Tomaszowa Mazowieckiego</w:t>
            </w:r>
            <w:r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Krzysztof Kuchta</w:t>
            </w:r>
          </w:p>
        </w:tc>
      </w:tr>
    </w:tbl>
    <w:p w:rsidR="00A77B3E">
      <w:pPr>
        <w:keepNext/>
        <w:spacing w:before="0" w:after="0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do projektu uchwały Rady Miejskiej Tomaszowa Mazowieckiego w sprawie określenia średniej ceny jednostki paliwa na rok szkolny 2021/2022.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Podjęcie uchwały dotyczącej średniej ceny jednostki paliwa w Gminie-Miasto Tomaszów Mazowiecki na rok szkolny 2021/2022 jest  spełnieniem wymogu artykułu 39a ust. 3 ustawy z dnia 14 grudnia 2016 r. Prawo oświatowe (tj. Dz. U. z 2021 r. poz. 1082) w związku ze zwrotem rodzicom kosztów dowozu dzieci niepełnosprawnych do szkół i placówek oświatowych.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Sposób wyliczenia wysokości zwrotu kosztów przewozu dziecka i rodzica określa wzór wskazany w artykule 39 ust. 1 ustawy Prawo Oświatowe. Jedną ze składowych wzoru jest średnia cena jednostki paliwa w danej gminie właściwa dla danego pojazdu. Ustawa zobowiązuje Radę Miejską do określenia w drodze uchwały średniej ceny jednostki paliwa na każdy rok szkolny. Do wyliczenia średniej ceny jednostki paliwa, przyjęto średnie ceny paliw: oleju napędowego, benzyny i autogazu z dnia  12 sierpnia  2021 roku z 8 stacji paliw, znajdujących się na terenie Gminy-Miasto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Mając na uwadze powyższe, podjęcie uchwały uważa się za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F5628CB0-8C1E-4F3E-AAF0-D683EE064D71.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F5628CB0-8C1E-4F3E-AAF0-D683EE064D71.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średniej ceny jednostki paliwa na rok szkolny 2021/2022</dc:subject>
  <dc:creator>mbanasik</dc:creator>
  <cp:lastModifiedBy>mbanasik</cp:lastModifiedBy>
  <cp:revision>1</cp:revision>
  <dcterms:created xsi:type="dcterms:W3CDTF">2021-08-16T10:00:39Z</dcterms:created>
  <dcterms:modified xsi:type="dcterms:W3CDTF">2021-08-16T10:00:39Z</dcterms:modified>
  <cp:category>Akt prawny</cp:category>
</cp:coreProperties>
</file>