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1" w:rsidRPr="004B479D" w:rsidRDefault="00750C7A" w:rsidP="00662FE8">
      <w:pPr>
        <w:jc w:val="right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Tomaszów Maz., dn. </w:t>
      </w:r>
      <w:r w:rsidR="001A47EB">
        <w:rPr>
          <w:rFonts w:ascii="Calibri Light" w:hAnsi="Calibri Light" w:cs="Calibri Light"/>
          <w:sz w:val="22"/>
          <w:szCs w:val="22"/>
        </w:rPr>
        <w:t>11.08</w:t>
      </w:r>
      <w:r w:rsidR="001C2BF9">
        <w:rPr>
          <w:rFonts w:ascii="Calibri Light" w:hAnsi="Calibri Light" w:cs="Calibri Light"/>
          <w:sz w:val="22"/>
          <w:szCs w:val="22"/>
        </w:rPr>
        <w:t>.2021 r.</w:t>
      </w:r>
    </w:p>
    <w:p w:rsidR="00A625A1" w:rsidRPr="004B479D" w:rsidRDefault="00A625A1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Do wszystkich zainteresowanych</w:t>
      </w: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Informacja o wyborze najkorzystniejszej oferty</w:t>
      </w: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A47EB" w:rsidRPr="001A47EB" w:rsidRDefault="001A47EB" w:rsidP="001A47E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A47EB">
        <w:rPr>
          <w:rFonts w:ascii="Calibri Light" w:hAnsi="Calibri Light" w:cs="Calibri Light"/>
          <w:b/>
          <w:sz w:val="22"/>
          <w:szCs w:val="22"/>
        </w:rPr>
        <w:t>Znak postępowania: WRIK.271.2.17.2021.ZP</w:t>
      </w:r>
    </w:p>
    <w:p w:rsidR="001A47EB" w:rsidRPr="001A47EB" w:rsidRDefault="001A47EB" w:rsidP="001A47EB">
      <w:pPr>
        <w:jc w:val="both"/>
        <w:rPr>
          <w:rFonts w:ascii="Calibri Light" w:hAnsi="Calibri Light" w:cs="Calibri Light"/>
          <w:sz w:val="22"/>
          <w:szCs w:val="22"/>
        </w:rPr>
      </w:pPr>
      <w:r w:rsidRPr="001A47EB">
        <w:rPr>
          <w:rFonts w:ascii="Calibri Light" w:hAnsi="Calibri Light" w:cs="Calibri Light"/>
          <w:sz w:val="22"/>
          <w:szCs w:val="22"/>
        </w:rPr>
        <w:t>Postępowanie wszczęto poprzez przekazanie potencjalnym wykonawcom zaproszenia do składania ofert w dniu 05.08.2021 r.</w:t>
      </w:r>
    </w:p>
    <w:p w:rsidR="001A47EB" w:rsidRPr="001A47EB" w:rsidRDefault="001A47EB" w:rsidP="001A47EB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1A47EB" w:rsidRPr="001A47EB" w:rsidRDefault="001A47EB" w:rsidP="001A47E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A47EB">
        <w:rPr>
          <w:rFonts w:ascii="Calibri Light" w:hAnsi="Calibri Light" w:cs="Calibri Light"/>
          <w:sz w:val="22"/>
          <w:szCs w:val="22"/>
        </w:rPr>
        <w:t xml:space="preserve">Dotyczy postępowania o udzielenie zamówienia publicznego, prowadzonego w związku z art. 2 ust. 1 pkt 1 ustawy z dnia 11 września 2019 r. Prawo zamówień publicznych </w:t>
      </w:r>
      <w:r w:rsidRPr="001A47EB">
        <w:rPr>
          <w:rFonts w:ascii="Calibri Light" w:hAnsi="Calibri Light" w:cs="Calibri Light"/>
          <w:sz w:val="20"/>
          <w:szCs w:val="20"/>
        </w:rPr>
        <w:t>(</w:t>
      </w:r>
      <w:r w:rsidRPr="001A47EB">
        <w:rPr>
          <w:rFonts w:ascii="Calibri Light" w:hAnsi="Calibri Light" w:cs="Calibri Light"/>
          <w:color w:val="050505"/>
          <w:sz w:val="20"/>
          <w:szCs w:val="20"/>
        </w:rPr>
        <w:t>tekst jednolity Dz.U. z 2021 r. poz. 1129 ze zm.</w:t>
      </w:r>
      <w:r w:rsidRPr="001A47EB">
        <w:rPr>
          <w:rFonts w:ascii="Calibri Light" w:hAnsi="Calibri Light" w:cs="Calibri Light"/>
          <w:sz w:val="20"/>
          <w:szCs w:val="20"/>
        </w:rPr>
        <w:t>)</w:t>
      </w:r>
      <w:r w:rsidRPr="001A47EB">
        <w:rPr>
          <w:sz w:val="22"/>
          <w:szCs w:val="22"/>
        </w:rPr>
        <w:t xml:space="preserve"> </w:t>
      </w:r>
      <w:r w:rsidRPr="001A47EB">
        <w:rPr>
          <w:rFonts w:ascii="Calibri Light" w:hAnsi="Calibri Light" w:cs="Calibri Light"/>
          <w:sz w:val="22"/>
          <w:szCs w:val="22"/>
        </w:rPr>
        <w:t xml:space="preserve">oraz Regulaminem Udzielania Zamówień Publicznych o wartości nie przekraczającej wyrażonej w złotych równowartości kwoty 130 000 zł, o której mowa w art. 2 ust. 1 pkt 1 ustawy Prawo zamówień publicznych w Urzędzie Miasta w Tomaszowie Mazowieckim wprowadzonym Zarządzeniem nr 3/2021 Prezydenta Miasta Tomaszowa Mazowieckiego z dnia 4 stycznia 2021 r., którego przedmiotem jest: </w:t>
      </w:r>
      <w:r w:rsidRPr="001A47EB">
        <w:rPr>
          <w:rFonts w:ascii="Calibri Light" w:hAnsi="Calibri Light" w:cs="Calibri Light"/>
          <w:b/>
          <w:sz w:val="22"/>
          <w:szCs w:val="22"/>
        </w:rPr>
        <w:t>Wykonanie dokumentacji projektowej dla zadania: „Budowa czterech sięgaczy przy ul. Majowej 47-71 oraz zagospodarowanie terenu przy ul. Niskiej 33a i 43 w Tomaszowie Mazowieckim”.</w:t>
      </w:r>
    </w:p>
    <w:p w:rsidR="001A47EB" w:rsidRDefault="001A47EB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31CBE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Prezydent Miasta, działając w imieniu Gminy-Miasto Tom</w:t>
      </w:r>
      <w:r w:rsidR="007C6D44" w:rsidRPr="004B479D">
        <w:rPr>
          <w:rFonts w:ascii="Calibri Light" w:hAnsi="Calibri Light" w:cs="Calibri Light"/>
          <w:sz w:val="22"/>
          <w:szCs w:val="22"/>
        </w:rPr>
        <w:t xml:space="preserve">aszów Mazowiecki, zawiadamia </w:t>
      </w:r>
      <w:r w:rsidRPr="004B479D">
        <w:rPr>
          <w:rFonts w:ascii="Calibri Light" w:hAnsi="Calibri Light" w:cs="Calibri Light"/>
          <w:sz w:val="22"/>
          <w:szCs w:val="22"/>
        </w:rPr>
        <w:t>o rozstrzygnięciu przedmiotowego postępowania.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30F7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W niniejszym postępowaniu do upływu terminu</w:t>
      </w:r>
      <w:r w:rsidR="004B7D6D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składania ofert, </w:t>
      </w:r>
      <w:r w:rsidR="001A47EB">
        <w:rPr>
          <w:rFonts w:ascii="Calibri Light" w:hAnsi="Calibri Light" w:cs="Calibri Light"/>
          <w:sz w:val="22"/>
          <w:szCs w:val="22"/>
        </w:rPr>
        <w:t>tj. do dnia 11.08</w:t>
      </w:r>
      <w:r w:rsidR="00F647D2" w:rsidRPr="004B479D">
        <w:rPr>
          <w:rFonts w:ascii="Calibri Light" w:hAnsi="Calibri Light" w:cs="Calibri Light"/>
          <w:sz w:val="22"/>
          <w:szCs w:val="22"/>
        </w:rPr>
        <w:t>.2021</w:t>
      </w:r>
      <w:r w:rsidR="004B479D">
        <w:rPr>
          <w:rFonts w:ascii="Calibri Light" w:hAnsi="Calibri Light" w:cs="Calibri Light"/>
          <w:sz w:val="22"/>
          <w:szCs w:val="22"/>
        </w:rPr>
        <w:t xml:space="preserve"> r. do godz. 09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.00, wpłynęły do </w:t>
      </w:r>
      <w:r w:rsidR="001A47EB">
        <w:rPr>
          <w:rFonts w:ascii="Calibri Light" w:hAnsi="Calibri Light" w:cs="Calibri Light"/>
          <w:sz w:val="22"/>
          <w:szCs w:val="22"/>
        </w:rPr>
        <w:t>zamawiającego 2</w:t>
      </w:r>
      <w:r w:rsidRPr="004B479D">
        <w:rPr>
          <w:rFonts w:ascii="Calibri Light" w:hAnsi="Calibri Light" w:cs="Calibri Light"/>
          <w:sz w:val="22"/>
          <w:szCs w:val="22"/>
        </w:rPr>
        <w:t xml:space="preserve"> ofe</w:t>
      </w:r>
      <w:r w:rsidR="00626007" w:rsidRPr="004B479D">
        <w:rPr>
          <w:rFonts w:ascii="Calibri Light" w:hAnsi="Calibri Light" w:cs="Calibri Light"/>
          <w:sz w:val="22"/>
          <w:szCs w:val="22"/>
        </w:rPr>
        <w:t>rt</w:t>
      </w:r>
      <w:r w:rsidR="006C423C" w:rsidRPr="004B479D">
        <w:rPr>
          <w:rFonts w:ascii="Calibri Light" w:hAnsi="Calibri Light" w:cs="Calibri Light"/>
          <w:sz w:val="22"/>
          <w:szCs w:val="22"/>
        </w:rPr>
        <w:t>y</w:t>
      </w:r>
      <w:r w:rsidRPr="004B479D">
        <w:rPr>
          <w:rFonts w:ascii="Calibri Light" w:hAnsi="Calibri Light" w:cs="Calibri Light"/>
          <w:sz w:val="22"/>
          <w:szCs w:val="22"/>
        </w:rPr>
        <w:t xml:space="preserve">. </w:t>
      </w:r>
    </w:p>
    <w:p w:rsidR="00330F72" w:rsidRPr="004B479D" w:rsidRDefault="00330F72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0"/>
        <w:gridCol w:w="5179"/>
        <w:gridCol w:w="1984"/>
      </w:tblGrid>
      <w:tr w:rsidR="001A47EB" w:rsidRPr="001A47EB" w:rsidTr="00497DF3">
        <w:trPr>
          <w:trHeight w:val="3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 xml:space="preserve">Wykonawca: </w:t>
            </w:r>
          </w:p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(Firma, nazwa lub nazwisko oraz adres)</w:t>
            </w:r>
          </w:p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Cena oferty</w:t>
            </w:r>
          </w:p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złotych brutto</w:t>
            </w:r>
          </w:p>
        </w:tc>
      </w:tr>
      <w:tr w:rsidR="001A47EB" w:rsidRPr="001A47EB" w:rsidTr="00497DF3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UNIPROJEKT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Przemysław Kwaśniak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Os. Okrzei 8/29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130 350,00 zł</w:t>
            </w:r>
          </w:p>
        </w:tc>
      </w:tr>
      <w:tr w:rsidR="001A47EB" w:rsidRPr="001A47EB" w:rsidTr="00497DF3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UNIPLAN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Małgorzata Turska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J. Kiepury 5</w:t>
            </w:r>
          </w:p>
          <w:p w:rsidR="001A47EB" w:rsidRPr="001A47EB" w:rsidRDefault="001A47EB" w:rsidP="001A47E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1A47EB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EB" w:rsidRPr="001A47EB" w:rsidRDefault="001A47EB" w:rsidP="001A47EB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1A47EB">
              <w:rPr>
                <w:rFonts w:ascii="Calibri Light" w:hAnsi="Calibri Light" w:cs="Calibri Light"/>
                <w:sz w:val="22"/>
                <w:szCs w:val="22"/>
              </w:rPr>
              <w:t>149 000,00 zł</w:t>
            </w:r>
          </w:p>
        </w:tc>
      </w:tr>
    </w:tbl>
    <w:p w:rsidR="00330F72" w:rsidRPr="004B479D" w:rsidRDefault="00330F7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Podczas otwarcia ofert zamawiający odczytał kwotę, jaką zabezpieczył w planie finansowym na realizację niniejsze</w:t>
      </w:r>
      <w:r w:rsidR="008C0E04" w:rsidRPr="004B479D">
        <w:rPr>
          <w:rFonts w:ascii="Calibri Light" w:hAnsi="Calibri Light" w:cs="Calibri Light"/>
          <w:sz w:val="22"/>
          <w:szCs w:val="22"/>
        </w:rPr>
        <w:t>go zamówienia</w:t>
      </w:r>
      <w:r w:rsidR="00750C7A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w </w:t>
      </w:r>
      <w:r w:rsidR="00A041A2" w:rsidRPr="004B479D">
        <w:rPr>
          <w:rFonts w:ascii="Calibri Light" w:hAnsi="Calibri Light" w:cs="Calibri Light"/>
          <w:sz w:val="22"/>
          <w:szCs w:val="22"/>
        </w:rPr>
        <w:t>wysokości</w:t>
      </w:r>
      <w:r w:rsidR="001A47EB">
        <w:rPr>
          <w:rFonts w:ascii="Calibri Light" w:hAnsi="Calibri Light" w:cs="Calibri Light"/>
          <w:sz w:val="22"/>
          <w:szCs w:val="22"/>
        </w:rPr>
        <w:t xml:space="preserve"> 130 500</w:t>
      </w:r>
      <w:r w:rsidR="007C6D44" w:rsidRPr="004B479D">
        <w:rPr>
          <w:rFonts w:ascii="Calibri Light" w:hAnsi="Calibri Light" w:cs="Calibri Light"/>
          <w:sz w:val="22"/>
          <w:szCs w:val="22"/>
        </w:rPr>
        <w:t>,00</w:t>
      </w:r>
      <w:r w:rsidR="00A041A2" w:rsidRPr="004B479D">
        <w:rPr>
          <w:rFonts w:ascii="Calibri Light" w:hAnsi="Calibri Light" w:cs="Calibri Light"/>
          <w:sz w:val="22"/>
          <w:szCs w:val="22"/>
        </w:rPr>
        <w:t xml:space="preserve"> brutto.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5AB8" w:rsidRPr="004B479D" w:rsidRDefault="005E4F80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Zamawiający w prowadzonym postępowaniu, zgodnie z treścią </w:t>
      </w:r>
      <w:r w:rsidR="004B479D">
        <w:rPr>
          <w:rFonts w:ascii="Calibri Light" w:hAnsi="Calibri Light" w:cs="Calibri Light"/>
          <w:sz w:val="22"/>
          <w:szCs w:val="22"/>
        </w:rPr>
        <w:t>zapytania ofertowego</w:t>
      </w:r>
      <w:r w:rsidR="00102DDE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A05AB8" w:rsidRPr="004B479D">
        <w:rPr>
          <w:rFonts w:ascii="Calibri Light" w:hAnsi="Calibri Light" w:cs="Calibri Light"/>
          <w:sz w:val="22"/>
          <w:szCs w:val="22"/>
        </w:rPr>
        <w:t xml:space="preserve">oraz na podstawie </w:t>
      </w:r>
      <w:r w:rsidR="00F647D2" w:rsidRPr="004B479D">
        <w:rPr>
          <w:rFonts w:ascii="Calibri Light" w:hAnsi="Calibri Light" w:cs="Calibri Light"/>
          <w:sz w:val="22"/>
          <w:szCs w:val="22"/>
        </w:rPr>
        <w:t>§ 18</w:t>
      </w:r>
      <w:r w:rsidRPr="004B479D">
        <w:rPr>
          <w:rFonts w:ascii="Calibri Light" w:hAnsi="Calibri Light" w:cs="Calibri Light"/>
          <w:sz w:val="22"/>
          <w:szCs w:val="22"/>
        </w:rPr>
        <w:t xml:space="preserve"> ust. 1 Regulaminu Udzielania Zamówień Publicznych, najpierw dokonał oceny ofert, a następnie zbadał, czy wykonawca którego oferta została </w:t>
      </w:r>
      <w:r w:rsidR="00A05AB8" w:rsidRPr="004B479D">
        <w:rPr>
          <w:rFonts w:ascii="Calibri Light" w:hAnsi="Calibri Light" w:cs="Calibri Light"/>
          <w:sz w:val="22"/>
          <w:szCs w:val="22"/>
        </w:rPr>
        <w:t>oceniona jako najkorzystniejsza, nie podlega wykluczeniu oraz spełnia warunki udziału w postępowaniu.</w:t>
      </w: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Zamawiający, zgodnie z powyższym, w pierwszej kolejności dokonał badania złożonych ofert w zakresie przesłanek odrzuce</w:t>
      </w:r>
      <w:r w:rsidR="00F647D2" w:rsidRPr="004B479D">
        <w:rPr>
          <w:rFonts w:ascii="Calibri Light" w:hAnsi="Calibri Light" w:cs="Calibri Light"/>
          <w:sz w:val="22"/>
          <w:szCs w:val="22"/>
        </w:rPr>
        <w:t>nia oferty, o których mowa w §20</w:t>
      </w:r>
      <w:r w:rsidRPr="004B479D">
        <w:rPr>
          <w:rFonts w:ascii="Calibri Light" w:hAnsi="Calibri Light" w:cs="Calibri Light"/>
          <w:sz w:val="22"/>
          <w:szCs w:val="22"/>
        </w:rPr>
        <w:t xml:space="preserve"> Regulaminu, a następnie dokonał oc</w:t>
      </w:r>
      <w:r w:rsidR="00F647D2" w:rsidRPr="004B479D">
        <w:rPr>
          <w:rFonts w:ascii="Calibri Light" w:hAnsi="Calibri Light" w:cs="Calibri Light"/>
          <w:sz w:val="22"/>
          <w:szCs w:val="22"/>
        </w:rPr>
        <w:t>eny ofert na podstawie kryteriów oceny ofert opisanych</w:t>
      </w:r>
      <w:r w:rsidR="004B479D">
        <w:rPr>
          <w:rFonts w:ascii="Calibri Light" w:hAnsi="Calibri Light" w:cs="Calibri Light"/>
          <w:sz w:val="22"/>
          <w:szCs w:val="22"/>
        </w:rPr>
        <w:t xml:space="preserve"> w zapytaniu ofertowym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 (cen</w:t>
      </w:r>
      <w:r w:rsidR="004B479D">
        <w:rPr>
          <w:rFonts w:ascii="Calibri Light" w:hAnsi="Calibri Light" w:cs="Calibri Light"/>
          <w:sz w:val="22"/>
          <w:szCs w:val="22"/>
        </w:rPr>
        <w:t>a – 100%</w:t>
      </w:r>
      <w:r w:rsidRPr="004B479D">
        <w:rPr>
          <w:rFonts w:ascii="Calibri Light" w:hAnsi="Calibri Light" w:cs="Calibri Light"/>
          <w:sz w:val="22"/>
          <w:szCs w:val="22"/>
        </w:rPr>
        <w:t xml:space="preserve">). </w:t>
      </w:r>
    </w:p>
    <w:p w:rsidR="007C6D44" w:rsidRPr="004B479D" w:rsidRDefault="007C6D44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4B479D" w:rsidP="00662FE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Żadna ze złożonych ofert </w:t>
      </w:r>
      <w:r w:rsidR="007C6D44" w:rsidRPr="004B479D">
        <w:rPr>
          <w:rFonts w:ascii="Calibri Light" w:hAnsi="Calibri Light" w:cs="Calibri Light"/>
          <w:sz w:val="22"/>
          <w:szCs w:val="22"/>
        </w:rPr>
        <w:t>nie podl</w:t>
      </w:r>
      <w:r>
        <w:rPr>
          <w:rFonts w:ascii="Calibri Light" w:hAnsi="Calibri Light" w:cs="Calibri Light"/>
          <w:sz w:val="22"/>
          <w:szCs w:val="22"/>
        </w:rPr>
        <w:t>ega</w:t>
      </w:r>
      <w:r w:rsidR="00662FE8" w:rsidRPr="004B479D">
        <w:rPr>
          <w:rFonts w:ascii="Calibri Light" w:hAnsi="Calibri Light" w:cs="Calibri Light"/>
          <w:sz w:val="22"/>
          <w:szCs w:val="22"/>
        </w:rPr>
        <w:t xml:space="preserve"> odrzuceniu z</w:t>
      </w:r>
      <w:r>
        <w:rPr>
          <w:rFonts w:ascii="Calibri Light" w:hAnsi="Calibri Light" w:cs="Calibri Light"/>
          <w:sz w:val="22"/>
          <w:szCs w:val="22"/>
        </w:rPr>
        <w:t xml:space="preserve"> postepowania.</w:t>
      </w:r>
    </w:p>
    <w:p w:rsidR="00D0067A" w:rsidRPr="004B479D" w:rsidRDefault="00D0067A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Punkty, jakie otrzymał każdy z wykonawców przedstawia poniższa tabela.</w:t>
      </w:r>
    </w:p>
    <w:p w:rsidR="006F64D6" w:rsidRPr="004B479D" w:rsidRDefault="006F64D6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8"/>
        <w:gridCol w:w="2932"/>
        <w:gridCol w:w="1728"/>
        <w:gridCol w:w="1713"/>
      </w:tblGrid>
      <w:tr w:rsidR="004B479D" w:rsidRPr="004B479D" w:rsidTr="00B251DC">
        <w:trPr>
          <w:trHeight w:val="35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Wykonawca: </w:t>
            </w:r>
          </w:p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(Firma, nazwa lub nazwisko oraz adres)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Ilość uzyska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nych punktów w kryterium cena 100</w:t>
            </w: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Ranking ofert</w:t>
            </w:r>
          </w:p>
        </w:tc>
      </w:tr>
      <w:tr w:rsidR="00B251DC" w:rsidRPr="005F639C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DC" w:rsidRPr="005F639C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639C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UNIPROJEKT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Przemysław Kwaśniak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Os. Okrzei 8/29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3B0A4E" w:rsidRDefault="001A47EB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100 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5F639C" w:rsidRDefault="001A47EB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 miejsce – oferta najkorzystniejsza</w:t>
            </w:r>
          </w:p>
        </w:tc>
      </w:tr>
      <w:tr w:rsidR="00B251DC" w:rsidRPr="004B479D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DC" w:rsidRPr="004B479D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UNIPLAN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Małgorzata Turska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J. Kiepury 5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4B479D" w:rsidRDefault="001A47EB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87,48 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4B479D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sz w:val="22"/>
                <w:szCs w:val="22"/>
              </w:rPr>
              <w:t>II miejsce</w:t>
            </w:r>
          </w:p>
        </w:tc>
      </w:tr>
    </w:tbl>
    <w:p w:rsidR="00CE395D" w:rsidRPr="004B479D" w:rsidRDefault="00CE395D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E395D" w:rsidRPr="004B479D" w:rsidRDefault="00CE395D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4B479D" w:rsidRDefault="00662FE8" w:rsidP="00B251DC">
      <w:pPr>
        <w:suppressAutoHyphens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Oferta wykonawcy –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Biuro Projektów Dróg UNIPROJEKT Przemysław Kwaśniak, os. Okrzei 8/29, 97-400 Bełchatów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 xml:space="preserve">uzyskała najwyższą liczbę punktów (100 pkt) w ramach zastosowanego kryterium oceny ofert </w:t>
      </w:r>
      <w:r w:rsidR="004B479D">
        <w:rPr>
          <w:rFonts w:ascii="Calibri Light" w:hAnsi="Calibri Light" w:cs="Calibri Light"/>
          <w:sz w:val="22"/>
          <w:szCs w:val="22"/>
        </w:rPr>
        <w:t>(cena – 100</w:t>
      </w:r>
      <w:r w:rsidRPr="004B479D">
        <w:rPr>
          <w:rFonts w:ascii="Calibri Light" w:hAnsi="Calibri Light" w:cs="Calibri Light"/>
          <w:sz w:val="22"/>
          <w:szCs w:val="22"/>
        </w:rPr>
        <w:t>%). Wobec czego oferta wykonawcy została oceniona jako najkorzystniejsza.</w:t>
      </w:r>
    </w:p>
    <w:p w:rsid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</w:t>
      </w:r>
      <w:r w:rsidR="00662FE8" w:rsidRPr="004B479D">
        <w:rPr>
          <w:rFonts w:ascii="Calibri Light" w:hAnsi="Calibri Light" w:cs="Calibri Light"/>
          <w:b/>
          <w:sz w:val="22"/>
          <w:szCs w:val="22"/>
        </w:rPr>
        <w:t>zasadnienie wyboru:</w:t>
      </w: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Wykonawca –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Biuro Projektów Dróg UNIPROJEKT Przemysław Kwaśniak, os. Okrzei 8/29, 97-400 Bełchatów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>spełnił wszystkie wymagania okr</w:t>
      </w:r>
      <w:r w:rsidR="004B479D">
        <w:rPr>
          <w:rFonts w:ascii="Calibri Light" w:hAnsi="Calibri Light" w:cs="Calibri Light"/>
          <w:sz w:val="22"/>
          <w:szCs w:val="22"/>
        </w:rPr>
        <w:t>eślone w zapytaniu ofertowym</w:t>
      </w:r>
      <w:r w:rsidRPr="004B479D">
        <w:rPr>
          <w:rFonts w:ascii="Calibri Light" w:hAnsi="Calibri Light" w:cs="Calibri Light"/>
          <w:sz w:val="22"/>
          <w:szCs w:val="22"/>
        </w:rPr>
        <w:t>, przez co nie podlega on wykluczeniu oraz spełnia wymagane warunki udziału w postępowaniu, przedkładając do oferty wymagane dokumenty i oświadczenia.</w:t>
      </w:r>
    </w:p>
    <w:p w:rsidR="00662FE8" w:rsidRPr="004B479D" w:rsidRDefault="00662FE8" w:rsidP="00662FE8">
      <w:pPr>
        <w:numPr>
          <w:ilvl w:val="0"/>
          <w:numId w:val="5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wypełniony i podpisany formularz oferty wraz z oświadczeniem na potwierdzenie spełniania warunków udziału w postępowaniu – </w:t>
      </w:r>
      <w:r w:rsidRPr="004B479D">
        <w:rPr>
          <w:rFonts w:ascii="Calibri Light" w:hAnsi="Calibri Light" w:cs="Calibri Light"/>
          <w:i/>
          <w:sz w:val="22"/>
          <w:szCs w:val="22"/>
        </w:rPr>
        <w:t>załącznik nr 1</w:t>
      </w:r>
      <w:r w:rsidRPr="004B479D">
        <w:rPr>
          <w:rFonts w:ascii="Calibri Light" w:hAnsi="Calibri Light" w:cs="Calibri Light"/>
          <w:sz w:val="22"/>
          <w:szCs w:val="22"/>
        </w:rPr>
        <w:t>,</w:t>
      </w:r>
    </w:p>
    <w:p w:rsidR="00662FE8" w:rsidRPr="004B479D" w:rsidRDefault="00662FE8" w:rsidP="00662F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4B479D">
        <w:rPr>
          <w:rFonts w:ascii="Calibri Light" w:hAnsi="Calibri Light" w:cs="Calibri Light"/>
        </w:rPr>
        <w:t>odpis z CEIDG.</w:t>
      </w:r>
    </w:p>
    <w:p w:rsidR="00651909" w:rsidRPr="004B479D" w:rsidRDefault="00651909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Cena najkorzystniejszej oferty nie przekroczyła środków, jakie zamawiający zabezpieczył w planie finansowym na realizację niniejszego zamówienia.</w:t>
      </w:r>
    </w:p>
    <w:p w:rsidR="001B1B0F" w:rsidRPr="004B479D" w:rsidRDefault="001B1B0F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B251DC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W związku z czym zamawi</w:t>
      </w:r>
      <w:r w:rsidR="001A47EB">
        <w:rPr>
          <w:rFonts w:ascii="Calibri Light" w:hAnsi="Calibri Light" w:cs="Calibri Light"/>
          <w:b/>
          <w:sz w:val="22"/>
          <w:szCs w:val="22"/>
        </w:rPr>
        <w:t>ający dokonał wyboru oferty nr 1</w:t>
      </w:r>
      <w:r w:rsidRPr="004B479D">
        <w:rPr>
          <w:rFonts w:ascii="Calibri Light" w:hAnsi="Calibri Light" w:cs="Calibri Light"/>
          <w:b/>
          <w:sz w:val="22"/>
          <w:szCs w:val="22"/>
        </w:rPr>
        <w:t xml:space="preserve"> jako najkorzystniejszej do realizacji zamówienia złożonej pr</w:t>
      </w:r>
      <w:r w:rsidR="004B479D">
        <w:rPr>
          <w:rFonts w:ascii="Calibri Light" w:hAnsi="Calibri Light" w:cs="Calibri Light"/>
          <w:b/>
          <w:sz w:val="22"/>
          <w:szCs w:val="22"/>
        </w:rPr>
        <w:t xml:space="preserve">zez wykonawcę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Biuro Projektów Dróg UNIPROJEKT Przemysław Kwaśniak</w:t>
      </w:r>
      <w:r w:rsidR="00B251DC">
        <w:rPr>
          <w:rFonts w:ascii="Calibri Light" w:hAnsi="Calibri Light" w:cs="Calibri Light"/>
          <w:b/>
          <w:sz w:val="22"/>
          <w:szCs w:val="22"/>
        </w:rPr>
        <w:t xml:space="preserve"> z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Bełchatowa.</w:t>
      </w:r>
    </w:p>
    <w:p w:rsidR="008C535D" w:rsidRPr="004B479D" w:rsidRDefault="008C535D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C535D" w:rsidRPr="004B479D" w:rsidRDefault="008C535D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</w:t>
      </w:r>
      <w:r w:rsidR="00D0067A" w:rsidRPr="004B479D">
        <w:rPr>
          <w:rFonts w:ascii="Calibri Light" w:hAnsi="Calibri Light" w:cs="Calibri Light"/>
          <w:sz w:val="22"/>
          <w:szCs w:val="22"/>
        </w:rPr>
        <w:t xml:space="preserve">lanowany termin podpisania umowy </w:t>
      </w:r>
      <w:r w:rsidRPr="004B479D">
        <w:rPr>
          <w:rFonts w:ascii="Calibri Light" w:hAnsi="Calibri Light" w:cs="Calibri Light"/>
          <w:sz w:val="22"/>
          <w:szCs w:val="22"/>
        </w:rPr>
        <w:t xml:space="preserve">z wykonawcą wybranym do realizacji zamówienia zostaje ustalony na dzień </w:t>
      </w:r>
      <w:r w:rsidR="001A47EB">
        <w:rPr>
          <w:rFonts w:ascii="Calibri Light" w:hAnsi="Calibri Light" w:cs="Calibri Light"/>
          <w:sz w:val="22"/>
          <w:szCs w:val="22"/>
        </w:rPr>
        <w:t>17.08</w:t>
      </w:r>
      <w:bookmarkStart w:id="0" w:name="_GoBack"/>
      <w:bookmarkEnd w:id="0"/>
      <w:r w:rsidR="001C2BF9">
        <w:rPr>
          <w:rFonts w:ascii="Calibri Light" w:hAnsi="Calibri Light" w:cs="Calibri Light"/>
          <w:sz w:val="22"/>
          <w:szCs w:val="22"/>
        </w:rPr>
        <w:t>.2021 r.</w:t>
      </w:r>
      <w:r w:rsidR="0079779F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6C423C" w:rsidRPr="004B479D">
        <w:rPr>
          <w:rFonts w:ascii="Calibri Light" w:hAnsi="Calibri Light" w:cs="Calibri Light"/>
          <w:sz w:val="22"/>
          <w:szCs w:val="22"/>
        </w:rPr>
        <w:t>w siedzibie zamawiającego.</w:t>
      </w:r>
    </w:p>
    <w:p w:rsidR="00A041A2" w:rsidRPr="004B479D" w:rsidRDefault="00A041A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EA0810" w:rsidRPr="004B479D" w:rsidRDefault="00EA0810" w:rsidP="00662FE8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sectPr w:rsidR="00EA0810" w:rsidRPr="004B479D" w:rsidSect="005D366F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27" w:rsidRDefault="00873427" w:rsidP="00542A78">
      <w:r>
        <w:separator/>
      </w:r>
    </w:p>
  </w:endnote>
  <w:endnote w:type="continuationSeparator" w:id="0">
    <w:p w:rsidR="00873427" w:rsidRDefault="00873427" w:rsidP="005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94332"/>
      <w:docPartObj>
        <w:docPartGallery w:val="Page Numbers (Bottom of Page)"/>
        <w:docPartUnique/>
      </w:docPartObj>
    </w:sdtPr>
    <w:sdtEndPr/>
    <w:sdtContent>
      <w:p w:rsidR="005938B1" w:rsidRDefault="00593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EB">
          <w:rPr>
            <w:noProof/>
          </w:rPr>
          <w:t>2</w:t>
        </w:r>
        <w:r>
          <w:fldChar w:fldCharType="end"/>
        </w:r>
      </w:p>
    </w:sdtContent>
  </w:sdt>
  <w:p w:rsidR="005938B1" w:rsidRDefault="00593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27" w:rsidRDefault="00873427" w:rsidP="00542A78">
      <w:r>
        <w:separator/>
      </w:r>
    </w:p>
  </w:footnote>
  <w:footnote w:type="continuationSeparator" w:id="0">
    <w:p w:rsidR="00873427" w:rsidRDefault="00873427" w:rsidP="005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FB302DD"/>
    <w:multiLevelType w:val="hybridMultilevel"/>
    <w:tmpl w:val="0C661A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1578"/>
    <w:multiLevelType w:val="hybridMultilevel"/>
    <w:tmpl w:val="7E02AD7A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A476456"/>
    <w:multiLevelType w:val="hybridMultilevel"/>
    <w:tmpl w:val="8BA6D2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1"/>
    <w:rsid w:val="000006F1"/>
    <w:rsid w:val="00004CF7"/>
    <w:rsid w:val="00036AA6"/>
    <w:rsid w:val="00054498"/>
    <w:rsid w:val="00060407"/>
    <w:rsid w:val="000961C3"/>
    <w:rsid w:val="000B0B44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47EB"/>
    <w:rsid w:val="001A6728"/>
    <w:rsid w:val="001B1B0F"/>
    <w:rsid w:val="001C2BF9"/>
    <w:rsid w:val="001D375B"/>
    <w:rsid w:val="001F29A1"/>
    <w:rsid w:val="00205821"/>
    <w:rsid w:val="002473DE"/>
    <w:rsid w:val="002607B3"/>
    <w:rsid w:val="00273282"/>
    <w:rsid w:val="0028147B"/>
    <w:rsid w:val="00292EFC"/>
    <w:rsid w:val="0029491C"/>
    <w:rsid w:val="002C5133"/>
    <w:rsid w:val="002C7A8C"/>
    <w:rsid w:val="002E0EEE"/>
    <w:rsid w:val="002F144A"/>
    <w:rsid w:val="00325907"/>
    <w:rsid w:val="00330F72"/>
    <w:rsid w:val="0033638C"/>
    <w:rsid w:val="00336B73"/>
    <w:rsid w:val="0035576C"/>
    <w:rsid w:val="00361A05"/>
    <w:rsid w:val="003771BC"/>
    <w:rsid w:val="00386A9B"/>
    <w:rsid w:val="003B0A4E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2630"/>
    <w:rsid w:val="004A641C"/>
    <w:rsid w:val="004B1ECC"/>
    <w:rsid w:val="004B412B"/>
    <w:rsid w:val="004B479D"/>
    <w:rsid w:val="004B7D6D"/>
    <w:rsid w:val="004C7858"/>
    <w:rsid w:val="004D1BAC"/>
    <w:rsid w:val="0050656C"/>
    <w:rsid w:val="00511E92"/>
    <w:rsid w:val="0053207A"/>
    <w:rsid w:val="0053773C"/>
    <w:rsid w:val="00542A78"/>
    <w:rsid w:val="00554711"/>
    <w:rsid w:val="00560A95"/>
    <w:rsid w:val="005938B1"/>
    <w:rsid w:val="00594728"/>
    <w:rsid w:val="005A11AD"/>
    <w:rsid w:val="005B52DC"/>
    <w:rsid w:val="005D366F"/>
    <w:rsid w:val="005D4873"/>
    <w:rsid w:val="005D69B7"/>
    <w:rsid w:val="005E3829"/>
    <w:rsid w:val="005E4F80"/>
    <w:rsid w:val="005F3B53"/>
    <w:rsid w:val="005F639C"/>
    <w:rsid w:val="005F68EF"/>
    <w:rsid w:val="00602146"/>
    <w:rsid w:val="0060484A"/>
    <w:rsid w:val="00605D04"/>
    <w:rsid w:val="00621FBC"/>
    <w:rsid w:val="006258DB"/>
    <w:rsid w:val="00626007"/>
    <w:rsid w:val="00632544"/>
    <w:rsid w:val="00633A8F"/>
    <w:rsid w:val="00644759"/>
    <w:rsid w:val="00651909"/>
    <w:rsid w:val="006615DD"/>
    <w:rsid w:val="00662FE8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511B"/>
    <w:rsid w:val="006F64D6"/>
    <w:rsid w:val="00717875"/>
    <w:rsid w:val="00731CBE"/>
    <w:rsid w:val="007459AB"/>
    <w:rsid w:val="00750C7A"/>
    <w:rsid w:val="0079779F"/>
    <w:rsid w:val="007B15AD"/>
    <w:rsid w:val="007B7423"/>
    <w:rsid w:val="007C0D0F"/>
    <w:rsid w:val="007C33AA"/>
    <w:rsid w:val="007C6D44"/>
    <w:rsid w:val="008646A5"/>
    <w:rsid w:val="00870261"/>
    <w:rsid w:val="00873427"/>
    <w:rsid w:val="0087575D"/>
    <w:rsid w:val="00894C47"/>
    <w:rsid w:val="008C0E04"/>
    <w:rsid w:val="008C535D"/>
    <w:rsid w:val="008E0625"/>
    <w:rsid w:val="00934048"/>
    <w:rsid w:val="0096698F"/>
    <w:rsid w:val="009A1E6C"/>
    <w:rsid w:val="009A6CDC"/>
    <w:rsid w:val="009B1740"/>
    <w:rsid w:val="009B67F8"/>
    <w:rsid w:val="009B69B0"/>
    <w:rsid w:val="009D6EC9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251DC"/>
    <w:rsid w:val="00B419D8"/>
    <w:rsid w:val="00B56C22"/>
    <w:rsid w:val="00BC1800"/>
    <w:rsid w:val="00BF5D6C"/>
    <w:rsid w:val="00BF5FB1"/>
    <w:rsid w:val="00C62260"/>
    <w:rsid w:val="00C7222C"/>
    <w:rsid w:val="00CA1922"/>
    <w:rsid w:val="00CC4570"/>
    <w:rsid w:val="00CE395D"/>
    <w:rsid w:val="00CF2E2E"/>
    <w:rsid w:val="00D0067A"/>
    <w:rsid w:val="00D029BA"/>
    <w:rsid w:val="00D04486"/>
    <w:rsid w:val="00D174CD"/>
    <w:rsid w:val="00D27D91"/>
    <w:rsid w:val="00D62443"/>
    <w:rsid w:val="00D649E1"/>
    <w:rsid w:val="00D6637C"/>
    <w:rsid w:val="00D80D53"/>
    <w:rsid w:val="00D86083"/>
    <w:rsid w:val="00DB0D24"/>
    <w:rsid w:val="00DB20F4"/>
    <w:rsid w:val="00DB372E"/>
    <w:rsid w:val="00DD5796"/>
    <w:rsid w:val="00DE0DFC"/>
    <w:rsid w:val="00DF6788"/>
    <w:rsid w:val="00E0239B"/>
    <w:rsid w:val="00E20AB6"/>
    <w:rsid w:val="00E4257F"/>
    <w:rsid w:val="00E65D88"/>
    <w:rsid w:val="00E719F5"/>
    <w:rsid w:val="00E82471"/>
    <w:rsid w:val="00E95A1E"/>
    <w:rsid w:val="00EA067E"/>
    <w:rsid w:val="00EA0810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647D2"/>
    <w:rsid w:val="00F8522D"/>
    <w:rsid w:val="00F94DEA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8DC95"/>
  <w15:docId w15:val="{2A9847F5-B897-4CF2-986B-E91D61E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,Wypunktowanie,zwykły tekst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,Wypunktowanie Znak,zwykły tekst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B425-EBAF-460B-A59E-35463334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Karolina Czok</cp:lastModifiedBy>
  <cp:revision>12</cp:revision>
  <cp:lastPrinted>2021-07-08T09:45:00Z</cp:lastPrinted>
  <dcterms:created xsi:type="dcterms:W3CDTF">2020-03-05T07:33:00Z</dcterms:created>
  <dcterms:modified xsi:type="dcterms:W3CDTF">2021-08-11T07:55:00Z</dcterms:modified>
</cp:coreProperties>
</file>