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5C5F4E" w:rsidRDefault="005C5F4E">
      <w:pPr>
        <w:rPr>
          <w:b/>
          <w:i/>
          <w:u w:val="single"/>
        </w:rPr>
      </w:pPr>
      <w:r w:rsidRPr="005C5F4E">
        <w:rPr>
          <w:b/>
          <w:i/>
          <w:u w:val="single"/>
        </w:rPr>
        <w:t>PROJEKT</w:t>
      </w:r>
    </w:p>
    <w:p w:rsidR="00A77B3E" w:rsidRDefault="00432D6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432D6C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432D6C">
      <w:pPr>
        <w:keepNext/>
        <w:spacing w:after="480" w:line="276" w:lineRule="auto"/>
        <w:jc w:val="center"/>
      </w:pPr>
      <w:r>
        <w:rPr>
          <w:b/>
        </w:rPr>
        <w:t>w sprawie nadania nazwy rondu drogowemu na terenie miasta Tomaszowa Mazowieckiego przy zbiegu ulic: Zielonej i Legionów.</w:t>
      </w:r>
    </w:p>
    <w:p w:rsidR="00A77B3E" w:rsidRDefault="00432D6C">
      <w:pPr>
        <w:keepLines/>
        <w:spacing w:before="120" w:after="120" w:line="276" w:lineRule="auto"/>
        <w:ind w:firstLine="227"/>
      </w:pPr>
      <w:r>
        <w:t>Na podstawie art. 18 ust. 2 pkt 13 oraz art. 40 ust. 1 ustawy z dnia 8 marca 1990 r. o samorządzie gminnym (</w:t>
      </w:r>
      <w:proofErr w:type="spellStart"/>
      <w:r>
        <w:t>t.j</w:t>
      </w:r>
      <w:proofErr w:type="spellEnd"/>
      <w:r>
        <w:t>. Dz. U. z 2020 r. poz. 713, poz. 1378) Rada Miejska Tomaszowa Mazowieckiego uchwala, co następuje:</w:t>
      </w:r>
    </w:p>
    <w:p w:rsidR="00A77B3E" w:rsidRDefault="00432D6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Rondu drogowemu, znajdującemu się w Tomaszowie Mazowieckim u zbiegu ulic: Zielonej i Legionów – nadaje się nazwę: „</w:t>
      </w:r>
      <w:r>
        <w:rPr>
          <w:b/>
          <w:color w:val="000000"/>
          <w:u w:color="000000"/>
        </w:rPr>
        <w:t>Rondo im. Włodzimierza Smolarka</w:t>
      </w:r>
      <w:r>
        <w:rPr>
          <w:color w:val="000000"/>
          <w:u w:color="000000"/>
        </w:rPr>
        <w:t>”.</w:t>
      </w:r>
    </w:p>
    <w:p w:rsidR="00A77B3E" w:rsidRDefault="00432D6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ronda drogowego określa szkic sytuacyjny stanowiący załącznik do niniejszej uchwały.</w:t>
      </w:r>
    </w:p>
    <w:p w:rsidR="00A77B3E" w:rsidRDefault="00432D6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5C5F4E" w:rsidRDefault="00432D6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Łódzkiego.  </w:t>
      </w: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5C5F4E" w:rsidRDefault="004319FE" w:rsidP="001E56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Projektodawcą uchwały jest:</w:t>
      </w:r>
    </w:p>
    <w:p w:rsidR="001E5603" w:rsidRDefault="001E5603" w:rsidP="001E56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E5603" w:rsidRDefault="001E5603" w:rsidP="001E56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………………..………………….</w:t>
      </w: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5C5F4E" w:rsidRDefault="005C5F4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432D6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  <w:r w:rsidR="004319FE">
        <w:rPr>
          <w:color w:val="000000"/>
          <w:u w:color="000000"/>
        </w:rPr>
        <w:t>:</w:t>
      </w:r>
    </w:p>
    <w:p w:rsidR="001E5603" w:rsidRDefault="001E56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E5603" w:rsidRDefault="001E5603" w:rsidP="001E56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…………………………………..  </w:t>
      </w:r>
    </w:p>
    <w:p w:rsidR="001E5603" w:rsidRDefault="001E5603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1E5603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432D6C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dnia....................2021 r.</w:t>
      </w:r>
    </w:p>
    <w:p w:rsidR="00A77B3E" w:rsidRDefault="00432D6C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4994440" cy="7053217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4440" cy="705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5C5F4E" w:rsidRDefault="005C5F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5C5F4E" w:rsidRDefault="005C5F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5C5F4E" w:rsidRDefault="005C5F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5C5F4E" w:rsidRDefault="005C5F4E" w:rsidP="005C5F4E">
      <w:pPr>
        <w:jc w:val="center"/>
        <w:rPr>
          <w:b/>
        </w:rPr>
      </w:pPr>
      <w:r>
        <w:rPr>
          <w:b/>
        </w:rPr>
        <w:lastRenderedPageBreak/>
        <w:t>U Z A S A D N I E N I E</w:t>
      </w:r>
    </w:p>
    <w:p w:rsidR="005C5F4E" w:rsidRPr="00896235" w:rsidRDefault="005C5F4E" w:rsidP="005C5F4E">
      <w:pPr>
        <w:jc w:val="center"/>
        <w:rPr>
          <w:b/>
        </w:rPr>
      </w:pPr>
    </w:p>
    <w:p w:rsidR="005C5F4E" w:rsidRPr="00896235" w:rsidRDefault="005C5F4E" w:rsidP="005C5F4E">
      <w:pPr>
        <w:ind w:firstLine="708"/>
        <w:contextualSpacing/>
        <w:jc w:val="both"/>
      </w:pPr>
      <w:r w:rsidRPr="00896235">
        <w:t xml:space="preserve">Uzasadniając nadanie rondu przy zbiegu ulic Zielonej i Legionów imienia Włodzimierza Smolarka należy na wstępie podjąć, że Śp. Włodzimierz Smolarek  (ur. 16.07.1957 r., </w:t>
      </w:r>
      <w:r>
        <w:br/>
      </w:r>
      <w:r w:rsidRPr="00896235">
        <w:t xml:space="preserve">zm. 07.03.2012 r.) to Członek Klubu Wybitnego Reprezentanta Polski w piłce nożnej oraz prawdziwa legenda i symbol Widzewa Łódź, którego kibice stanowią liczną społeczność w Tomaszowie Mazowieckim. </w:t>
      </w:r>
    </w:p>
    <w:p w:rsidR="005C5F4E" w:rsidRPr="00896235" w:rsidRDefault="005C5F4E" w:rsidP="005C5F4E">
      <w:pPr>
        <w:ind w:firstLine="708"/>
        <w:contextualSpacing/>
        <w:jc w:val="both"/>
      </w:pPr>
      <w:r w:rsidRPr="00896235">
        <w:t xml:space="preserve">Włodzimierz Smolarek zajął z naszą drużyną narodową 3 miejsce podczas Mistrzostw Świata 1982 r. oraz uczestniczył w Mistrzostwach Świata 1986 r.  W barwach Widzewa Łódź dwukrotnie zdobywał mistrzostwo Polski w latach 1981 i 1982 oraz Puchar Polski w roku 1985, a w 1983 r. był również półfinalistą Pucharu Europy. Należy zwrócić uwagę, że w dniu 14 czerwca br. będziemy obchodzić czterdziestolecie pierwszego mistrzostwa Polski Widzewa Łódź. Uhonorowanie jednego </w:t>
      </w:r>
      <w:r>
        <w:br/>
      </w:r>
      <w:r w:rsidRPr="00896235">
        <w:t>z bohaterów tamtej drużyny idealnie wpisze się w ten jubileusz – niezwykle ważny dla tak wielu tomaszowian pasjonujących się piłką nożną.</w:t>
      </w:r>
    </w:p>
    <w:p w:rsidR="005C5F4E" w:rsidRPr="00896235" w:rsidRDefault="005C5F4E" w:rsidP="005C5F4E">
      <w:pPr>
        <w:ind w:firstLine="708"/>
        <w:contextualSpacing/>
        <w:jc w:val="both"/>
      </w:pPr>
      <w:r w:rsidRPr="00896235">
        <w:t xml:space="preserve">Dla porządku należy dodać, że Włodzimierz Smolarek kontynuował również karierę zagranicą. Grał m.in. w jednym z największych holenderskich klubów – </w:t>
      </w:r>
      <w:proofErr w:type="spellStart"/>
      <w:r w:rsidRPr="00896235">
        <w:t>Feyenoordzie</w:t>
      </w:r>
      <w:proofErr w:type="spellEnd"/>
      <w:r w:rsidRPr="00896235">
        <w:t xml:space="preserve"> Rotterdam, gdzie </w:t>
      </w:r>
      <w:r>
        <w:br/>
      </w:r>
      <w:r w:rsidRPr="00896235">
        <w:t xml:space="preserve">po zaprzestaniu zawodowej gry w piłkę nożną pracował w roli trenera grup młodzieżowych. Jego kariera może wskazywać młodemu pokoleniu, że dzięki ogromnej pasji i ciężkiej pracy można osiągać szczyty marzeń. </w:t>
      </w:r>
    </w:p>
    <w:p w:rsidR="005C5F4E" w:rsidRPr="00896235" w:rsidRDefault="005C5F4E" w:rsidP="005C5F4E">
      <w:pPr>
        <w:ind w:firstLine="708"/>
        <w:contextualSpacing/>
        <w:jc w:val="both"/>
      </w:pPr>
      <w:r w:rsidRPr="00896235">
        <w:t>Nadanie nazwy rondu imienia jednej z legend Widzewa Łódź stanowi również swoiste uhonorowanie kibiców tej drużyny, której fan club w Tomaszowie Mazowieckim, tworzy  wokół siebie bardzo liczną społeczność i od wielu lat aktywnie udziela się również na płaszczyźnie charytatywnej.</w:t>
      </w:r>
    </w:p>
    <w:p w:rsidR="005C5F4E" w:rsidRPr="00896235" w:rsidRDefault="005C5F4E" w:rsidP="005C5F4E">
      <w:pPr>
        <w:ind w:firstLine="708"/>
        <w:contextualSpacing/>
        <w:jc w:val="both"/>
      </w:pPr>
      <w:r w:rsidRPr="00896235">
        <w:t>Wobec powyższego przyjęcie uchwały nadającej rondu przy zbiegu ulic Zielonej i Legionów nazwy „Rondo im. Włodzimierza Smolarka” jest zasadne.</w:t>
      </w:r>
    </w:p>
    <w:p w:rsidR="005C5F4E" w:rsidRPr="00896235" w:rsidRDefault="005C5F4E" w:rsidP="005C5F4E">
      <w:pPr>
        <w:contextualSpacing/>
        <w:jc w:val="both"/>
      </w:pPr>
    </w:p>
    <w:p w:rsidR="005C5F4E" w:rsidRPr="00896235" w:rsidRDefault="005C5F4E" w:rsidP="005C5F4E">
      <w:pPr>
        <w:contextualSpacing/>
      </w:pPr>
      <w:r w:rsidRPr="00896235">
        <w:t xml:space="preserve"> </w:t>
      </w:r>
    </w:p>
    <w:p w:rsidR="005C5F4E" w:rsidRPr="00896235" w:rsidRDefault="005C5F4E" w:rsidP="005C5F4E">
      <w:pPr>
        <w:contextualSpacing/>
      </w:pPr>
    </w:p>
    <w:p w:rsidR="005C5F4E" w:rsidRDefault="005C5F4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sectPr w:rsidR="005C5F4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FA" w:rsidRDefault="00EE4BFA">
      <w:r>
        <w:separator/>
      </w:r>
    </w:p>
  </w:endnote>
  <w:endnote w:type="continuationSeparator" w:id="0">
    <w:p w:rsidR="00EE4BFA" w:rsidRDefault="00EE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92CC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2CC7" w:rsidRDefault="00432D6C">
          <w:pPr>
            <w:rPr>
              <w:sz w:val="18"/>
            </w:rPr>
          </w:pPr>
          <w:r>
            <w:rPr>
              <w:sz w:val="18"/>
            </w:rPr>
            <w:t>Id: 945E3138-9738-4CD0-A177-C7B423519F4C.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2CC7" w:rsidRDefault="00432D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E560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92CC7" w:rsidRDefault="00592CC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92CC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2CC7" w:rsidRDefault="00432D6C">
          <w:pPr>
            <w:rPr>
              <w:sz w:val="18"/>
            </w:rPr>
          </w:pPr>
          <w:r>
            <w:rPr>
              <w:sz w:val="18"/>
            </w:rPr>
            <w:t>Id: 945E3138-9738-4CD0-A177-C7B423519F4C.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2CC7" w:rsidRDefault="00432D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E5603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592CC7" w:rsidRDefault="00592CC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FA" w:rsidRDefault="00EE4BFA">
      <w:r>
        <w:separator/>
      </w:r>
    </w:p>
  </w:footnote>
  <w:footnote w:type="continuationSeparator" w:id="0">
    <w:p w:rsidR="00EE4BFA" w:rsidRDefault="00EE4B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E5603"/>
    <w:rsid w:val="004319FE"/>
    <w:rsid w:val="00432D6C"/>
    <w:rsid w:val="00592CC7"/>
    <w:rsid w:val="005C5F4E"/>
    <w:rsid w:val="007955B4"/>
    <w:rsid w:val="00A77B3E"/>
    <w:rsid w:val="00CA2A55"/>
    <w:rsid w:val="00EE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3043D"/>
  <w15:docId w15:val="{EED45B91-3669-4FF7-915E-7F0F642A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7B304553-337C-41E3-AF35-ABDB897825A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421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rondu drogowemu na terenie miasta Tomaszowa Mazowieckiego przy zbiegu ulic: Zielonej i^Legionów.</dc:subject>
  <dc:creator>pjanczyk</dc:creator>
  <cp:lastModifiedBy>Paulina Jańczyk</cp:lastModifiedBy>
  <cp:revision>4</cp:revision>
  <dcterms:created xsi:type="dcterms:W3CDTF">2021-06-01T08:40:00Z</dcterms:created>
  <dcterms:modified xsi:type="dcterms:W3CDTF">2021-06-02T12:37:00Z</dcterms:modified>
  <cp:category>Akt prawny</cp:category>
</cp:coreProperties>
</file>