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32" w:rsidRPr="00BA3957" w:rsidRDefault="00CA2D32" w:rsidP="00D35F16">
      <w:pPr>
        <w:jc w:val="right"/>
        <w:rPr>
          <w:rFonts w:ascii="Cambria" w:hAnsi="Cambria" w:cs="Tahoma"/>
          <w:sz w:val="20"/>
          <w:szCs w:val="20"/>
        </w:rPr>
      </w:pPr>
      <w:r w:rsidRPr="00BA3957">
        <w:rPr>
          <w:rFonts w:ascii="Cambria" w:hAnsi="Cambria" w:cs="Tahoma"/>
          <w:sz w:val="20"/>
          <w:szCs w:val="20"/>
        </w:rPr>
        <w:t xml:space="preserve">Tomaszów Mazowiecki, dnia </w:t>
      </w:r>
      <w:r w:rsidR="00D35F16">
        <w:rPr>
          <w:rFonts w:ascii="Cambria" w:hAnsi="Cambria" w:cs="Tahoma"/>
          <w:sz w:val="20"/>
          <w:szCs w:val="20"/>
        </w:rPr>
        <w:t>15-04</w:t>
      </w:r>
      <w:r>
        <w:rPr>
          <w:rFonts w:ascii="Cambria" w:hAnsi="Cambria" w:cs="Tahoma"/>
          <w:sz w:val="20"/>
          <w:szCs w:val="20"/>
        </w:rPr>
        <w:t>-2021</w:t>
      </w:r>
    </w:p>
    <w:p w:rsidR="00CA2D32" w:rsidRPr="00BA3957" w:rsidRDefault="00CA2D32" w:rsidP="00CA2D32">
      <w:pPr>
        <w:tabs>
          <w:tab w:val="left" w:pos="6996"/>
        </w:tabs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ab/>
      </w:r>
    </w:p>
    <w:p w:rsidR="00CA2D32" w:rsidRPr="00BA3957" w:rsidRDefault="00CA2D32" w:rsidP="00CA2D32">
      <w:pPr>
        <w:jc w:val="right"/>
        <w:rPr>
          <w:rFonts w:ascii="Cambria" w:hAnsi="Cambria" w:cs="Tahoma"/>
          <w:b/>
          <w:sz w:val="20"/>
          <w:szCs w:val="20"/>
        </w:rPr>
      </w:pPr>
      <w:r w:rsidRPr="00BA3957">
        <w:rPr>
          <w:rFonts w:ascii="Cambria" w:hAnsi="Cambria" w:cs="Tahoma"/>
          <w:b/>
          <w:sz w:val="20"/>
          <w:szCs w:val="20"/>
        </w:rPr>
        <w:t>Do wszystkich zainteresowanych</w:t>
      </w:r>
    </w:p>
    <w:p w:rsidR="00CA2D32" w:rsidRPr="002F1596" w:rsidRDefault="00CA2D32" w:rsidP="00CA2D32">
      <w:pPr>
        <w:jc w:val="right"/>
        <w:rPr>
          <w:rFonts w:ascii="Cambria" w:hAnsi="Cambria" w:cs="Tahoma"/>
          <w:b/>
          <w:sz w:val="20"/>
          <w:szCs w:val="20"/>
        </w:rPr>
      </w:pPr>
      <w:r w:rsidRPr="00BA3957">
        <w:rPr>
          <w:rFonts w:ascii="Cambria" w:hAnsi="Cambria" w:cs="Tahoma"/>
          <w:b/>
          <w:sz w:val="20"/>
          <w:szCs w:val="20"/>
        </w:rPr>
        <w:t>Informacja o wyborze najkorzystniejszej oferty</w:t>
      </w:r>
    </w:p>
    <w:p w:rsidR="00CA2D32" w:rsidRPr="00BA3957" w:rsidRDefault="00CA2D32" w:rsidP="00CA2D32">
      <w:pPr>
        <w:rPr>
          <w:rFonts w:ascii="Cambria" w:hAnsi="Cambria" w:cs="Tahoma"/>
          <w:b/>
          <w:sz w:val="18"/>
          <w:szCs w:val="18"/>
        </w:rPr>
      </w:pPr>
      <w:r w:rsidRPr="00BA3957">
        <w:rPr>
          <w:rFonts w:ascii="Cambria" w:hAnsi="Cambria" w:cs="Tahoma"/>
          <w:b/>
          <w:sz w:val="18"/>
          <w:szCs w:val="18"/>
        </w:rPr>
        <w:t>Znak postępowania: WRIK.271.</w:t>
      </w:r>
      <w:r w:rsidR="00D35F16">
        <w:rPr>
          <w:rFonts w:ascii="Cambria" w:hAnsi="Cambria" w:cs="Tahoma"/>
          <w:b/>
          <w:sz w:val="18"/>
          <w:szCs w:val="18"/>
        </w:rPr>
        <w:t>3.1.2021.WI</w:t>
      </w:r>
    </w:p>
    <w:p w:rsidR="00CA2D32" w:rsidRPr="00BA3957" w:rsidRDefault="00CA2D32" w:rsidP="00CA2D32">
      <w:pPr>
        <w:jc w:val="both"/>
        <w:rPr>
          <w:rFonts w:ascii="Cambria" w:hAnsi="Cambria" w:cs="Tahoma"/>
          <w:sz w:val="20"/>
          <w:szCs w:val="20"/>
        </w:rPr>
      </w:pPr>
    </w:p>
    <w:p w:rsidR="00CA2D32" w:rsidRPr="002A6D56" w:rsidRDefault="00CA2D32" w:rsidP="00CA2D32">
      <w:pPr>
        <w:jc w:val="both"/>
        <w:rPr>
          <w:rFonts w:ascii="Cambria" w:hAnsi="Cambria" w:cs="Tahoma"/>
          <w:sz w:val="20"/>
          <w:szCs w:val="20"/>
        </w:rPr>
      </w:pPr>
      <w:r w:rsidRPr="002A6D56">
        <w:rPr>
          <w:rFonts w:ascii="Cambria" w:hAnsi="Cambria" w:cs="Tahoma"/>
          <w:sz w:val="20"/>
          <w:szCs w:val="20"/>
        </w:rPr>
        <w:t xml:space="preserve">Dotyczy postępowania o udzielenie zamówienia publicznego, prowadzonego w związku z art. 2 ust. 1                pkt. 1 ustawy z dnia 11 września 2019 r. Prawo zamówień publicznych (Dz. U. z 2019 r. poz. 2019 ze zm.) oraz Regulaminem Udzielania Zamówień Publicznych z dnia 4 stycznia 2021 r. o wartości                                       nie przekraczającej kwoty 130 000 złotych, wprowadzonym Zarządzeniem nr 3/2021 Prezydenta Miasta Tomaszowa Mazowieckiego z dnia 4 stycznia 2021 r., którego przedmiotem jest: </w:t>
      </w:r>
    </w:p>
    <w:p w:rsidR="00CA2D32" w:rsidRPr="00D35F16" w:rsidRDefault="00D35F16" w:rsidP="00CA2D32">
      <w:pPr>
        <w:suppressAutoHyphens/>
        <w:jc w:val="both"/>
        <w:rPr>
          <w:rFonts w:ascii="Cambria" w:hAnsi="Cambria" w:cs="Tahoma"/>
          <w:b/>
          <w:sz w:val="20"/>
          <w:szCs w:val="20"/>
        </w:rPr>
      </w:pPr>
      <w:r w:rsidRPr="00D35F16">
        <w:rPr>
          <w:b/>
        </w:rPr>
        <w:t>Wykonanie dokumentacji technicznej dla zadania: „Centrum sportowo-rekreacyjne Aktywna Dwunastka – rozbudowa zaplecza sportowego wokół boisk – I etap TBO”.</w:t>
      </w:r>
    </w:p>
    <w:p w:rsidR="00CA2D32" w:rsidRPr="00BA3957" w:rsidRDefault="00CA2D32" w:rsidP="002E278D">
      <w:pPr>
        <w:jc w:val="both"/>
        <w:rPr>
          <w:rFonts w:ascii="Cambria" w:hAnsi="Cambria" w:cs="Tahoma"/>
          <w:sz w:val="20"/>
          <w:szCs w:val="20"/>
        </w:rPr>
      </w:pPr>
      <w:r w:rsidRPr="00BA3957">
        <w:rPr>
          <w:rFonts w:ascii="Cambria" w:hAnsi="Cambria" w:cs="Tahoma"/>
          <w:sz w:val="20"/>
          <w:szCs w:val="20"/>
        </w:rPr>
        <w:t>Prezydent Miasta, występujący w imieniu Gminy – Miasto Tomaszów Mazowiecki, zawiadamia                        o rozstrzygnięciu przedmiotowego postępowania.</w:t>
      </w:r>
    </w:p>
    <w:p w:rsidR="00CA2D32" w:rsidRDefault="00CA2D32" w:rsidP="00CA2D32">
      <w:pPr>
        <w:jc w:val="both"/>
        <w:rPr>
          <w:rFonts w:ascii="Cambria" w:hAnsi="Cambria" w:cs="Tahoma"/>
          <w:sz w:val="20"/>
          <w:szCs w:val="20"/>
        </w:rPr>
      </w:pPr>
      <w:r w:rsidRPr="00BA3957">
        <w:rPr>
          <w:rFonts w:ascii="Cambria" w:hAnsi="Cambria" w:cs="Tahoma"/>
          <w:sz w:val="20"/>
          <w:szCs w:val="20"/>
        </w:rPr>
        <w:t xml:space="preserve">W niniejszym postępowaniu do upływu terminu składania ofert, tj. do dnia </w:t>
      </w:r>
      <w:r w:rsidR="00D35F16">
        <w:rPr>
          <w:rFonts w:ascii="Cambria" w:hAnsi="Cambria" w:cs="Tahoma"/>
          <w:sz w:val="20"/>
          <w:szCs w:val="20"/>
        </w:rPr>
        <w:t>15.04</w:t>
      </w:r>
      <w:r>
        <w:rPr>
          <w:rFonts w:ascii="Cambria" w:hAnsi="Cambria" w:cs="Tahoma"/>
          <w:sz w:val="20"/>
          <w:szCs w:val="20"/>
        </w:rPr>
        <w:t>.2021</w:t>
      </w:r>
      <w:r w:rsidR="00D35F16">
        <w:rPr>
          <w:rFonts w:ascii="Cambria" w:hAnsi="Cambria" w:cs="Tahoma"/>
          <w:sz w:val="20"/>
          <w:szCs w:val="20"/>
        </w:rPr>
        <w:t xml:space="preserve"> r. do godz. 10</w:t>
      </w:r>
      <w:r w:rsidRPr="00BA3957">
        <w:rPr>
          <w:rFonts w:ascii="Cambria" w:hAnsi="Cambria" w:cs="Tahoma"/>
          <w:sz w:val="20"/>
          <w:szCs w:val="20"/>
        </w:rPr>
        <w:t xml:space="preserve">.00, złożono </w:t>
      </w:r>
      <w:r w:rsidR="00D35F16">
        <w:rPr>
          <w:rFonts w:ascii="Cambria" w:hAnsi="Cambria" w:cs="Tahoma"/>
          <w:sz w:val="20"/>
          <w:szCs w:val="20"/>
        </w:rPr>
        <w:t>3</w:t>
      </w:r>
      <w:r w:rsidRPr="00BA3957">
        <w:rPr>
          <w:rFonts w:ascii="Cambria" w:hAnsi="Cambria" w:cs="Tahoma"/>
          <w:sz w:val="20"/>
          <w:szCs w:val="20"/>
        </w:rPr>
        <w:t xml:space="preserve"> oferty zgodnie z informacjami podanymi w tabeli. </w:t>
      </w:r>
    </w:p>
    <w:p w:rsidR="00CA2D32" w:rsidRPr="00BA3957" w:rsidRDefault="00CA2D32" w:rsidP="002E278D">
      <w:pPr>
        <w:jc w:val="both"/>
        <w:rPr>
          <w:rFonts w:ascii="Cambria" w:hAnsi="Cambria" w:cs="Tahoma"/>
          <w:sz w:val="20"/>
          <w:szCs w:val="20"/>
        </w:rPr>
      </w:pPr>
      <w:r w:rsidRPr="00BA3957">
        <w:rPr>
          <w:rFonts w:ascii="Cambria" w:hAnsi="Cambria" w:cs="Tahoma"/>
          <w:sz w:val="20"/>
          <w:szCs w:val="20"/>
        </w:rPr>
        <w:t xml:space="preserve">Podczas otwarcia ofert zamawiający podał, iż na realizację zamówienia zamierza przeznaczyć środki finansowe w wysokości </w:t>
      </w:r>
      <w:r w:rsidR="00D35F16">
        <w:rPr>
          <w:rFonts w:ascii="Cambria" w:hAnsi="Cambria" w:cs="Tahoma"/>
          <w:sz w:val="20"/>
          <w:szCs w:val="20"/>
        </w:rPr>
        <w:t>22.921,14</w:t>
      </w:r>
      <w:r w:rsidRPr="00BA3957">
        <w:rPr>
          <w:rFonts w:ascii="Cambria" w:hAnsi="Cambria" w:cs="Tahoma"/>
          <w:sz w:val="20"/>
          <w:szCs w:val="20"/>
        </w:rPr>
        <w:t xml:space="preserve"> zł brutto.</w:t>
      </w:r>
    </w:p>
    <w:p w:rsidR="00CA2D32" w:rsidRDefault="00CA2D32" w:rsidP="00CA2D32">
      <w:pPr>
        <w:jc w:val="both"/>
        <w:rPr>
          <w:rFonts w:ascii="Cambria" w:hAnsi="Cambria" w:cs="Tahoma"/>
          <w:sz w:val="20"/>
          <w:szCs w:val="20"/>
        </w:rPr>
      </w:pPr>
      <w:r w:rsidRPr="00F64754">
        <w:rPr>
          <w:rFonts w:ascii="Cambria" w:hAnsi="Cambria" w:cs="Tahoma"/>
          <w:sz w:val="20"/>
          <w:szCs w:val="20"/>
        </w:rPr>
        <w:t xml:space="preserve">Zamawiający w prowadzonym postępowaniu, zgodnie z treścią ogłoszenia o zamówieniu, najpierw dokonał </w:t>
      </w:r>
      <w:r>
        <w:rPr>
          <w:rFonts w:ascii="Cambria" w:hAnsi="Cambria" w:cs="Tahoma"/>
          <w:sz w:val="20"/>
          <w:szCs w:val="20"/>
        </w:rPr>
        <w:t xml:space="preserve">badania i </w:t>
      </w:r>
      <w:r w:rsidRPr="00F64754">
        <w:rPr>
          <w:rFonts w:ascii="Cambria" w:hAnsi="Cambria" w:cs="Tahoma"/>
          <w:sz w:val="20"/>
          <w:szCs w:val="20"/>
        </w:rPr>
        <w:t>oceny ofert, a następnie zbadał, czy wykonawca, którego oferta została oceniona najwyżej, spełnia warunki udziału w postępowaniu i nie podlega wykluczeniu.</w:t>
      </w:r>
    </w:p>
    <w:p w:rsidR="00CA2D32" w:rsidRPr="00F64754" w:rsidRDefault="00CA2D32" w:rsidP="00CA2D32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 wyniku powyższego ustalono, że oferta:</w:t>
      </w:r>
    </w:p>
    <w:p w:rsidR="000B15F2" w:rsidRDefault="000B15F2" w:rsidP="00CA2D32">
      <w:pPr>
        <w:pStyle w:val="HTML-adres"/>
        <w:rPr>
          <w:rFonts w:ascii="Cambria" w:hAnsi="Cambria" w:cs="Calibri"/>
          <w:b/>
          <w:i w:val="0"/>
          <w:sz w:val="20"/>
          <w:szCs w:val="20"/>
        </w:rPr>
      </w:pPr>
      <w:r>
        <w:rPr>
          <w:rFonts w:ascii="Cambria" w:hAnsi="Cambria" w:cs="Calibri"/>
          <w:b/>
          <w:i w:val="0"/>
          <w:sz w:val="20"/>
          <w:szCs w:val="20"/>
        </w:rPr>
        <w:t xml:space="preserve">Lege Artis Monika Wyka </w:t>
      </w:r>
    </w:p>
    <w:p w:rsidR="00CA2D32" w:rsidRPr="002F1596" w:rsidRDefault="000B15F2" w:rsidP="00CA2D32">
      <w:pPr>
        <w:pStyle w:val="HTML-adres"/>
        <w:rPr>
          <w:rFonts w:ascii="Cambria" w:hAnsi="Cambria" w:cs="Calibri"/>
          <w:b/>
          <w:i w:val="0"/>
          <w:sz w:val="20"/>
          <w:szCs w:val="20"/>
        </w:rPr>
      </w:pPr>
      <w:r>
        <w:rPr>
          <w:rFonts w:ascii="Cambria" w:hAnsi="Cambria" w:cs="Calibri"/>
          <w:b/>
          <w:i w:val="0"/>
          <w:sz w:val="20"/>
          <w:szCs w:val="20"/>
        </w:rPr>
        <w:t>ul. Mickiewicza</w:t>
      </w:r>
      <w:r w:rsidR="009228BD">
        <w:rPr>
          <w:rFonts w:ascii="Cambria" w:hAnsi="Cambria" w:cs="Calibri"/>
          <w:b/>
          <w:i w:val="0"/>
          <w:sz w:val="20"/>
          <w:szCs w:val="20"/>
        </w:rPr>
        <w:t xml:space="preserve"> 12/39, 23-210 Kraśnik</w:t>
      </w:r>
    </w:p>
    <w:p w:rsidR="00CA2D32" w:rsidRPr="002E278D" w:rsidRDefault="00CA2D32" w:rsidP="002E278D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nie podlega odrzuceniu a wykonawca wykluczeniu z postępowania.</w:t>
      </w:r>
    </w:p>
    <w:p w:rsidR="00CA2D32" w:rsidRPr="00F64754" w:rsidRDefault="00CA2D32" w:rsidP="00CA2D32">
      <w:pPr>
        <w:tabs>
          <w:tab w:val="left" w:pos="360"/>
        </w:tabs>
        <w:jc w:val="both"/>
        <w:rPr>
          <w:rFonts w:ascii="Cambria" w:hAnsi="Cambria" w:cs="Tahoma"/>
          <w:bCs/>
          <w:sz w:val="20"/>
          <w:szCs w:val="20"/>
        </w:rPr>
      </w:pPr>
      <w:r w:rsidRPr="00F64754">
        <w:rPr>
          <w:rFonts w:ascii="Cambria" w:hAnsi="Cambria" w:cs="Tahoma"/>
          <w:bCs/>
          <w:sz w:val="20"/>
          <w:szCs w:val="20"/>
        </w:rPr>
        <w:t>Kryteriami oceny ofert jest cena o wadze – 100%.</w:t>
      </w:r>
    </w:p>
    <w:p w:rsidR="00CA2D32" w:rsidRPr="00F64754" w:rsidRDefault="00CA2D32" w:rsidP="002E278D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Na podstawie tych kryteriów stwierdzono, że oferta Wykonawcy wskazanego powyżej jest najkorzystniejszą spośród pozostałych ofert.</w:t>
      </w:r>
    </w:p>
    <w:p w:rsidR="00CA2D32" w:rsidRDefault="00CA2D32" w:rsidP="00CA2D32">
      <w:pPr>
        <w:jc w:val="both"/>
        <w:rPr>
          <w:rFonts w:ascii="Cambria" w:hAnsi="Cambria" w:cs="Tahoma"/>
          <w:sz w:val="20"/>
          <w:szCs w:val="20"/>
        </w:rPr>
      </w:pPr>
      <w:r w:rsidRPr="00BA3957">
        <w:rPr>
          <w:rFonts w:ascii="Cambria" w:hAnsi="Cambria" w:cs="Tahoma"/>
          <w:sz w:val="20"/>
          <w:szCs w:val="20"/>
        </w:rPr>
        <w:t>Punkty, jakie otrzymali wykonawcy przedstawia tabela.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3519"/>
        <w:gridCol w:w="2518"/>
        <w:gridCol w:w="2971"/>
      </w:tblGrid>
      <w:tr w:rsidR="00CA2D32" w:rsidRPr="00C61DD6" w:rsidTr="003507D5">
        <w:tc>
          <w:tcPr>
            <w:tcW w:w="773" w:type="dxa"/>
          </w:tcPr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1DD6">
              <w:rPr>
                <w:rFonts w:ascii="Cambria" w:hAnsi="Cambria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19" w:type="dxa"/>
          </w:tcPr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1DD6">
              <w:rPr>
                <w:rFonts w:ascii="Cambria" w:hAnsi="Cambria"/>
                <w:b/>
                <w:bCs/>
                <w:sz w:val="20"/>
                <w:szCs w:val="20"/>
              </w:rPr>
              <w:t>Nazwa Wykonawcy, dane kontaktowe</w:t>
            </w:r>
          </w:p>
        </w:tc>
        <w:tc>
          <w:tcPr>
            <w:tcW w:w="2518" w:type="dxa"/>
          </w:tcPr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1DD6">
              <w:rPr>
                <w:rFonts w:ascii="Cambria" w:hAnsi="Cambria"/>
                <w:b/>
                <w:bCs/>
                <w:sz w:val="20"/>
                <w:szCs w:val="20"/>
              </w:rPr>
              <w:t>cena złotych brutto</w:t>
            </w:r>
          </w:p>
        </w:tc>
        <w:tc>
          <w:tcPr>
            <w:tcW w:w="2971" w:type="dxa"/>
          </w:tcPr>
          <w:p w:rsidR="00CA2D32" w:rsidRPr="00C61DD6" w:rsidRDefault="00CA2D32" w:rsidP="003507D5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C61DD6">
              <w:rPr>
                <w:rFonts w:ascii="Cambria" w:hAnsi="Cambria" w:cs="Tahoma"/>
                <w:b/>
                <w:sz w:val="20"/>
                <w:szCs w:val="20"/>
              </w:rPr>
              <w:t xml:space="preserve">Ilość punktów w kryterium </w:t>
            </w:r>
          </w:p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1DD6">
              <w:rPr>
                <w:rFonts w:ascii="Cambria" w:hAnsi="Cambria" w:cs="Tahoma"/>
                <w:b/>
                <w:sz w:val="20"/>
                <w:szCs w:val="20"/>
              </w:rPr>
              <w:t>Miejsce w rankingu ofert</w:t>
            </w:r>
          </w:p>
        </w:tc>
      </w:tr>
      <w:tr w:rsidR="00CA2D32" w:rsidRPr="00C61DD6" w:rsidTr="003507D5">
        <w:tc>
          <w:tcPr>
            <w:tcW w:w="773" w:type="dxa"/>
          </w:tcPr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CA2D32" w:rsidRPr="00EE27A9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E27A9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3519" w:type="dxa"/>
          </w:tcPr>
          <w:p w:rsidR="009878FA" w:rsidRDefault="009878FA" w:rsidP="009228BD">
            <w:pPr>
              <w:pStyle w:val="HTML-adres"/>
              <w:jc w:val="center"/>
              <w:rPr>
                <w:rFonts w:ascii="Cambria" w:hAnsi="Cambria" w:cs="Calibri"/>
                <w:b/>
                <w:i w:val="0"/>
                <w:sz w:val="20"/>
                <w:szCs w:val="20"/>
              </w:rPr>
            </w:pPr>
          </w:p>
          <w:p w:rsidR="009228BD" w:rsidRDefault="009228BD" w:rsidP="009228BD">
            <w:pPr>
              <w:pStyle w:val="HTML-adres"/>
              <w:jc w:val="center"/>
              <w:rPr>
                <w:rFonts w:ascii="Cambria" w:hAnsi="Cambria" w:cs="Calibri"/>
                <w:b/>
                <w:i w:val="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 w:val="0"/>
                <w:sz w:val="20"/>
                <w:szCs w:val="20"/>
              </w:rPr>
              <w:t>Lege Artis Monika Wyka</w:t>
            </w:r>
          </w:p>
          <w:p w:rsidR="009228BD" w:rsidRPr="002F1596" w:rsidRDefault="009228BD" w:rsidP="009228BD">
            <w:pPr>
              <w:pStyle w:val="HTML-adres"/>
              <w:jc w:val="center"/>
              <w:rPr>
                <w:rFonts w:ascii="Cambria" w:hAnsi="Cambria" w:cs="Calibri"/>
                <w:b/>
                <w:i w:val="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 w:val="0"/>
                <w:sz w:val="20"/>
                <w:szCs w:val="20"/>
              </w:rPr>
              <w:t>ul. Mickiewicza 12/39, 23-210 Kraśnik</w:t>
            </w:r>
          </w:p>
          <w:p w:rsidR="00CA2D32" w:rsidRPr="002F1596" w:rsidRDefault="009228BD" w:rsidP="009228BD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" w:history="1">
              <w:r w:rsidRPr="00820222">
                <w:rPr>
                  <w:rStyle w:val="Hipercze"/>
                  <w:rFonts w:ascii="Cambria" w:hAnsi="Cambria"/>
                  <w:sz w:val="20"/>
                </w:rPr>
                <w:t>biuro@legeartis.info.pl</w:t>
              </w:r>
            </w:hyperlink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518" w:type="dxa"/>
          </w:tcPr>
          <w:p w:rsidR="00CA2D32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CA2D32" w:rsidRPr="00C61DD6" w:rsidRDefault="009228BD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16.000</w:t>
            </w:r>
            <w:r w:rsidR="00CA2D32">
              <w:rPr>
                <w:rFonts w:ascii="Cambria" w:hAnsi="Cambria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971" w:type="dxa"/>
          </w:tcPr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100 </w:t>
            </w:r>
            <w:r w:rsidRPr="00C61DD6">
              <w:rPr>
                <w:rFonts w:ascii="Cambria" w:hAnsi="Cambria"/>
                <w:bCs/>
                <w:sz w:val="20"/>
                <w:szCs w:val="20"/>
              </w:rPr>
              <w:t>pkt</w:t>
            </w:r>
            <w:r w:rsidR="009878F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A2D32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I </w:t>
            </w:r>
            <w:r w:rsidRPr="00C61DD6">
              <w:rPr>
                <w:rFonts w:ascii="Cambria" w:hAnsi="Cambria"/>
                <w:bCs/>
                <w:sz w:val="20"/>
                <w:szCs w:val="20"/>
              </w:rPr>
              <w:t>miejsce w rankingu</w:t>
            </w:r>
          </w:p>
          <w:p w:rsidR="002E278D" w:rsidRPr="00C61DD6" w:rsidRDefault="002E278D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A2D32" w:rsidRPr="00C61DD6" w:rsidTr="003507D5">
        <w:tc>
          <w:tcPr>
            <w:tcW w:w="773" w:type="dxa"/>
          </w:tcPr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3519" w:type="dxa"/>
          </w:tcPr>
          <w:p w:rsidR="009878FA" w:rsidRDefault="009878FA" w:rsidP="009228BD">
            <w:pPr>
              <w:spacing w:after="0"/>
              <w:jc w:val="center"/>
              <w:rPr>
                <w:rStyle w:val="Pogrubienie"/>
              </w:rPr>
            </w:pPr>
          </w:p>
          <w:p w:rsidR="00CA2D32" w:rsidRDefault="009228BD" w:rsidP="009228BD">
            <w:pPr>
              <w:spacing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AMIBUD Cezary Ilnicki </w:t>
            </w:r>
          </w:p>
          <w:p w:rsidR="009228BD" w:rsidRDefault="009228BD" w:rsidP="009228BD">
            <w:pPr>
              <w:spacing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ul. Hutnicza 84, 59 – 930 Pieńsk</w:t>
            </w:r>
          </w:p>
          <w:p w:rsidR="009228BD" w:rsidRDefault="009228BD" w:rsidP="009228BD">
            <w:pPr>
              <w:spacing w:after="0"/>
              <w:jc w:val="center"/>
              <w:rPr>
                <w:rStyle w:val="Pogrubienie"/>
              </w:rPr>
            </w:pPr>
            <w:hyperlink r:id="rId7" w:history="1">
              <w:r w:rsidRPr="00820222">
                <w:rPr>
                  <w:rStyle w:val="Hipercze"/>
                </w:rPr>
                <w:t>amibud@gmail.com</w:t>
              </w:r>
            </w:hyperlink>
          </w:p>
          <w:p w:rsidR="009228BD" w:rsidRPr="00900313" w:rsidRDefault="009228BD" w:rsidP="009228BD">
            <w:pPr>
              <w:spacing w:after="0"/>
              <w:jc w:val="center"/>
              <w:rPr>
                <w:rFonts w:ascii="Cambria" w:hAnsi="Cambria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18" w:type="dxa"/>
          </w:tcPr>
          <w:p w:rsidR="00CA2D32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CA2D32" w:rsidRPr="00C61DD6" w:rsidRDefault="009228BD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23.370,00</w:t>
            </w:r>
          </w:p>
        </w:tc>
        <w:tc>
          <w:tcPr>
            <w:tcW w:w="2971" w:type="dxa"/>
          </w:tcPr>
          <w:p w:rsidR="00CA2D32" w:rsidRPr="00543855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CA2D32" w:rsidRPr="00543855" w:rsidRDefault="009878FA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68,46</w:t>
            </w:r>
            <w:r w:rsidR="00CA2D32" w:rsidRPr="00543855">
              <w:rPr>
                <w:rFonts w:ascii="Cambria" w:hAnsi="Cambria"/>
                <w:bCs/>
                <w:sz w:val="20"/>
                <w:szCs w:val="20"/>
              </w:rPr>
              <w:t xml:space="preserve"> pkt</w:t>
            </w:r>
            <w:r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II </w:t>
            </w:r>
            <w:r w:rsidRPr="00543855">
              <w:rPr>
                <w:rFonts w:ascii="Cambria" w:hAnsi="Cambria"/>
                <w:bCs/>
                <w:sz w:val="20"/>
                <w:szCs w:val="20"/>
              </w:rPr>
              <w:t>miejsce w rankingu</w:t>
            </w:r>
          </w:p>
        </w:tc>
      </w:tr>
      <w:tr w:rsidR="009228BD" w:rsidRPr="00C61DD6" w:rsidTr="003507D5">
        <w:tc>
          <w:tcPr>
            <w:tcW w:w="773" w:type="dxa"/>
          </w:tcPr>
          <w:p w:rsidR="009228BD" w:rsidRDefault="009228BD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9228BD" w:rsidRPr="00C61DD6" w:rsidRDefault="009228BD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3519" w:type="dxa"/>
          </w:tcPr>
          <w:p w:rsidR="009878FA" w:rsidRDefault="009878FA" w:rsidP="009228BD">
            <w:pPr>
              <w:spacing w:after="0"/>
              <w:jc w:val="center"/>
              <w:rPr>
                <w:rStyle w:val="Pogrubienie"/>
              </w:rPr>
            </w:pPr>
          </w:p>
          <w:p w:rsidR="00367AA4" w:rsidRDefault="009228BD" w:rsidP="009228BD">
            <w:pPr>
              <w:spacing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PRIMO INVEST Sp. z o.o.</w:t>
            </w:r>
          </w:p>
          <w:p w:rsidR="00367AA4" w:rsidRDefault="00367AA4" w:rsidP="009228BD">
            <w:pPr>
              <w:spacing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ul. Poznańska 16/4, 00-680 Warszawa </w:t>
            </w:r>
          </w:p>
          <w:p w:rsidR="00367AA4" w:rsidRDefault="00367AA4" w:rsidP="009228BD">
            <w:pPr>
              <w:spacing w:after="0"/>
              <w:jc w:val="center"/>
              <w:rPr>
                <w:rStyle w:val="Pogrubienie"/>
              </w:rPr>
            </w:pPr>
            <w:hyperlink r:id="rId8" w:history="1">
              <w:r w:rsidRPr="00820222">
                <w:rPr>
                  <w:rStyle w:val="Hipercze"/>
                </w:rPr>
                <w:t>biuro@primoinvest.pl</w:t>
              </w:r>
            </w:hyperlink>
          </w:p>
          <w:p w:rsidR="00367AA4" w:rsidRDefault="00367AA4" w:rsidP="009228BD">
            <w:pPr>
              <w:spacing w:after="0"/>
              <w:jc w:val="center"/>
              <w:rPr>
                <w:rStyle w:val="Pogrubienie"/>
              </w:rPr>
            </w:pPr>
          </w:p>
        </w:tc>
        <w:tc>
          <w:tcPr>
            <w:tcW w:w="2518" w:type="dxa"/>
          </w:tcPr>
          <w:p w:rsidR="009228BD" w:rsidRDefault="009228BD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67AA4" w:rsidRDefault="00367AA4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20.787,00</w:t>
            </w:r>
          </w:p>
        </w:tc>
        <w:tc>
          <w:tcPr>
            <w:tcW w:w="2971" w:type="dxa"/>
          </w:tcPr>
          <w:p w:rsidR="009878FA" w:rsidRDefault="009878FA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367AA4" w:rsidRPr="009878FA" w:rsidRDefault="009878FA" w:rsidP="009878FA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76,97 pkt.</w:t>
            </w:r>
          </w:p>
          <w:p w:rsidR="009228BD" w:rsidRPr="00367AA4" w:rsidRDefault="00367AA4" w:rsidP="00367AA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III </w:t>
            </w:r>
            <w:r w:rsidRPr="00543855">
              <w:rPr>
                <w:rFonts w:ascii="Cambria" w:hAnsi="Cambria"/>
                <w:bCs/>
                <w:sz w:val="20"/>
                <w:szCs w:val="20"/>
              </w:rPr>
              <w:t>miejsce w rankingu</w:t>
            </w:r>
          </w:p>
        </w:tc>
      </w:tr>
    </w:tbl>
    <w:p w:rsidR="002E278D" w:rsidRDefault="002E278D" w:rsidP="00CA2D32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</w:p>
    <w:p w:rsidR="00CA2D32" w:rsidRPr="00BA3957" w:rsidRDefault="00CA2D32" w:rsidP="00CA2D32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A3957">
        <w:rPr>
          <w:rFonts w:ascii="Cambria" w:hAnsi="Cambria" w:cs="Tahoma"/>
          <w:b/>
          <w:sz w:val="20"/>
          <w:szCs w:val="20"/>
        </w:rPr>
        <w:t>Uzasadnienie wyboru:</w:t>
      </w:r>
    </w:p>
    <w:p w:rsidR="00CA2D32" w:rsidRPr="00BA3957" w:rsidRDefault="00CA2D32" w:rsidP="00CA2D32">
      <w:pPr>
        <w:pStyle w:val="Tekstpodstawowy"/>
        <w:spacing w:after="0"/>
        <w:rPr>
          <w:rFonts w:ascii="Cambria" w:hAnsi="Cambria" w:cs="Tahoma"/>
          <w:sz w:val="20"/>
        </w:rPr>
      </w:pPr>
      <w:r w:rsidRPr="00BA3957">
        <w:rPr>
          <w:rFonts w:ascii="Cambria" w:hAnsi="Cambria" w:cs="Tahoma"/>
          <w:sz w:val="20"/>
        </w:rPr>
        <w:t>Na podstawie streszczenia oceny i porównania złożonych ofert oraz oceny spełnienia warunków udziału w postępowaniu, do realizacji zamówienia wybrano:</w:t>
      </w:r>
    </w:p>
    <w:p w:rsidR="00367AA4" w:rsidRDefault="00367AA4" w:rsidP="00367AA4">
      <w:pPr>
        <w:pStyle w:val="HTML-adres"/>
        <w:jc w:val="center"/>
        <w:rPr>
          <w:rFonts w:ascii="Cambria" w:hAnsi="Cambria" w:cs="Calibri"/>
          <w:b/>
          <w:i w:val="0"/>
          <w:sz w:val="20"/>
          <w:szCs w:val="20"/>
        </w:rPr>
      </w:pPr>
      <w:r>
        <w:rPr>
          <w:rFonts w:ascii="Cambria" w:hAnsi="Cambria" w:cs="Calibri"/>
          <w:b/>
          <w:i w:val="0"/>
          <w:sz w:val="20"/>
          <w:szCs w:val="20"/>
        </w:rPr>
        <w:t>Lege Artis Monika Wyka</w:t>
      </w:r>
    </w:p>
    <w:p w:rsidR="00367AA4" w:rsidRPr="002F1596" w:rsidRDefault="00367AA4" w:rsidP="00367AA4">
      <w:pPr>
        <w:pStyle w:val="HTML-adres"/>
        <w:jc w:val="center"/>
        <w:rPr>
          <w:rFonts w:ascii="Cambria" w:hAnsi="Cambria" w:cs="Calibri"/>
          <w:b/>
          <w:i w:val="0"/>
          <w:sz w:val="20"/>
          <w:szCs w:val="20"/>
        </w:rPr>
      </w:pPr>
      <w:r>
        <w:rPr>
          <w:rFonts w:ascii="Cambria" w:hAnsi="Cambria" w:cs="Calibri"/>
          <w:b/>
          <w:i w:val="0"/>
          <w:sz w:val="20"/>
          <w:szCs w:val="20"/>
        </w:rPr>
        <w:t>ul. Mickiewicza 12/39, 23-210 Kraśnik</w:t>
      </w:r>
    </w:p>
    <w:p w:rsidR="00CA2D32" w:rsidRDefault="00CA2D32" w:rsidP="00CA2D32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0"/>
          <w:szCs w:val="20"/>
        </w:rPr>
      </w:pPr>
    </w:p>
    <w:p w:rsidR="00CA2D32" w:rsidRPr="00BA3957" w:rsidRDefault="00CA2D32" w:rsidP="00CA2D32">
      <w:pPr>
        <w:spacing w:after="120"/>
        <w:jc w:val="both"/>
        <w:rPr>
          <w:rFonts w:ascii="Cambria" w:hAnsi="Cambria" w:cs="Tahoma"/>
          <w:sz w:val="20"/>
          <w:szCs w:val="20"/>
        </w:rPr>
      </w:pPr>
      <w:r w:rsidRPr="00BA3957">
        <w:rPr>
          <w:rFonts w:ascii="Cambria" w:hAnsi="Cambria" w:cs="Tahoma"/>
          <w:sz w:val="20"/>
          <w:szCs w:val="20"/>
        </w:rPr>
        <w:t xml:space="preserve">Planowany termin podpisania umowy z wykonawcą wybranym do realizacji zamówienia zostaje ustalony na dzień </w:t>
      </w:r>
      <w:r w:rsidR="00DF0D05">
        <w:rPr>
          <w:rFonts w:ascii="Cambria" w:hAnsi="Cambria" w:cs="Tahoma"/>
          <w:b/>
          <w:sz w:val="20"/>
          <w:szCs w:val="20"/>
        </w:rPr>
        <w:t>21</w:t>
      </w:r>
      <w:r>
        <w:rPr>
          <w:rFonts w:ascii="Cambria" w:hAnsi="Cambria" w:cs="Tahoma"/>
          <w:b/>
          <w:sz w:val="20"/>
          <w:szCs w:val="20"/>
        </w:rPr>
        <w:t xml:space="preserve">-04-2021 </w:t>
      </w:r>
      <w:r w:rsidRPr="00BA3957">
        <w:rPr>
          <w:rFonts w:ascii="Cambria" w:hAnsi="Cambria" w:cs="Tahoma"/>
          <w:b/>
          <w:sz w:val="20"/>
          <w:szCs w:val="20"/>
        </w:rPr>
        <w:t>r.</w:t>
      </w:r>
      <w:r w:rsidRPr="00BA3957">
        <w:rPr>
          <w:rFonts w:ascii="Cambria" w:hAnsi="Cambria" w:cs="Tahoma"/>
          <w:sz w:val="20"/>
          <w:szCs w:val="20"/>
        </w:rPr>
        <w:t xml:space="preserve"> w siedzibie zamawiającego.</w:t>
      </w:r>
    </w:p>
    <w:p w:rsidR="00CA2D32" w:rsidRPr="00BA3957" w:rsidRDefault="00CA2D32" w:rsidP="00CA2D32">
      <w:pPr>
        <w:rPr>
          <w:rFonts w:ascii="Cambria" w:hAnsi="Cambria" w:cs="Calibri"/>
          <w:i/>
          <w:sz w:val="20"/>
          <w:szCs w:val="20"/>
        </w:rPr>
      </w:pPr>
    </w:p>
    <w:p w:rsidR="00E56DAE" w:rsidRDefault="00E56DAE"/>
    <w:sectPr w:rsidR="00E56DAE" w:rsidSect="00F148A7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B8" w:rsidRDefault="00F363B8" w:rsidP="005C3984">
      <w:pPr>
        <w:spacing w:after="0" w:line="240" w:lineRule="auto"/>
      </w:pPr>
      <w:r>
        <w:separator/>
      </w:r>
    </w:p>
  </w:endnote>
  <w:endnote w:type="continuationSeparator" w:id="1">
    <w:p w:rsidR="00F363B8" w:rsidRDefault="00F363B8" w:rsidP="005C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FC" w:rsidRDefault="005C3984">
    <w:pPr>
      <w:pStyle w:val="Stopka"/>
      <w:jc w:val="center"/>
    </w:pPr>
    <w:r>
      <w:fldChar w:fldCharType="begin"/>
    </w:r>
    <w:r w:rsidR="00E56DAE">
      <w:instrText xml:space="preserve"> PAGE   \* MERGEFORMAT </w:instrText>
    </w:r>
    <w:r>
      <w:fldChar w:fldCharType="separate"/>
    </w:r>
    <w:r w:rsidR="00DF0D05">
      <w:rPr>
        <w:noProof/>
      </w:rPr>
      <w:t>2</w:t>
    </w:r>
    <w:r>
      <w:fldChar w:fldCharType="end"/>
    </w:r>
  </w:p>
  <w:p w:rsidR="002633FC" w:rsidRDefault="00F36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B8" w:rsidRDefault="00F363B8" w:rsidP="005C3984">
      <w:pPr>
        <w:spacing w:after="0" w:line="240" w:lineRule="auto"/>
      </w:pPr>
      <w:r>
        <w:separator/>
      </w:r>
    </w:p>
  </w:footnote>
  <w:footnote w:type="continuationSeparator" w:id="1">
    <w:p w:rsidR="00F363B8" w:rsidRDefault="00F363B8" w:rsidP="005C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D32"/>
    <w:rsid w:val="000B15F2"/>
    <w:rsid w:val="002E278D"/>
    <w:rsid w:val="00367AA4"/>
    <w:rsid w:val="005C3984"/>
    <w:rsid w:val="008C7C75"/>
    <w:rsid w:val="009228BD"/>
    <w:rsid w:val="009878FA"/>
    <w:rsid w:val="00CA2D32"/>
    <w:rsid w:val="00D35F16"/>
    <w:rsid w:val="00DF0D05"/>
    <w:rsid w:val="00E56DAE"/>
    <w:rsid w:val="00F3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2D3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2D3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CA2D3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A2D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D32"/>
    <w:rPr>
      <w:rFonts w:ascii="Times New Roman" w:eastAsia="Times New Roman" w:hAnsi="Times New Roman" w:cs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CA2D3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CA2D3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CA2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imoinves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ibu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legeartis.info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2021-04-15T10:47:00Z</dcterms:created>
  <dcterms:modified xsi:type="dcterms:W3CDTF">2021-04-15T11:54:00Z</dcterms:modified>
</cp:coreProperties>
</file>