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6CF" w:rsidRPr="003F1157" w:rsidRDefault="008746CF" w:rsidP="008746CF">
      <w:pPr>
        <w:spacing w:line="360" w:lineRule="auto"/>
        <w:contextualSpacing/>
        <w:jc w:val="right"/>
        <w:rPr>
          <w:rFonts w:cstheme="minorHAnsi"/>
        </w:rPr>
      </w:pPr>
      <w:r w:rsidRPr="003F1157">
        <w:rPr>
          <w:rFonts w:cstheme="minorHAnsi"/>
        </w:rPr>
        <w:t>Tomaszów Maz</w:t>
      </w:r>
      <w:r w:rsidR="007C6D71">
        <w:rPr>
          <w:rFonts w:cstheme="minorHAnsi"/>
        </w:rPr>
        <w:t xml:space="preserve">owiecki dnia </w:t>
      </w:r>
      <w:r w:rsidR="00645C1A">
        <w:rPr>
          <w:rFonts w:cstheme="minorHAnsi"/>
        </w:rPr>
        <w:t>6</w:t>
      </w:r>
      <w:r w:rsidR="007C6D71">
        <w:rPr>
          <w:rFonts w:cstheme="minorHAnsi"/>
        </w:rPr>
        <w:t xml:space="preserve"> </w:t>
      </w:r>
      <w:r w:rsidR="00645C1A">
        <w:rPr>
          <w:rFonts w:cstheme="minorHAnsi"/>
        </w:rPr>
        <w:t>kwietnia</w:t>
      </w:r>
      <w:r w:rsidR="007C6D71">
        <w:rPr>
          <w:rFonts w:cstheme="minorHAnsi"/>
        </w:rPr>
        <w:t xml:space="preserve"> 2021 </w:t>
      </w:r>
      <w:r w:rsidRPr="003F1157">
        <w:rPr>
          <w:rFonts w:cstheme="minorHAnsi"/>
        </w:rPr>
        <w:t>r</w:t>
      </w:r>
      <w:r w:rsidR="007C6D71">
        <w:rPr>
          <w:rFonts w:cstheme="minorHAnsi"/>
        </w:rPr>
        <w:t>oku</w:t>
      </w:r>
    </w:p>
    <w:p w:rsidR="003F1157" w:rsidRPr="003F1157" w:rsidRDefault="00B52F57" w:rsidP="007C6D71">
      <w:pPr>
        <w:spacing w:before="360" w:after="360" w:line="240" w:lineRule="auto"/>
        <w:jc w:val="center"/>
        <w:rPr>
          <w:rFonts w:cstheme="minorHAnsi"/>
          <w:b/>
        </w:rPr>
      </w:pPr>
      <w:r w:rsidRPr="003F1157">
        <w:rPr>
          <w:rFonts w:cstheme="minorHAnsi"/>
          <w:b/>
        </w:rPr>
        <w:t xml:space="preserve">Informacja </w:t>
      </w:r>
      <w:r w:rsidR="004A2042">
        <w:rPr>
          <w:rFonts w:cstheme="minorHAnsi"/>
          <w:b/>
        </w:rPr>
        <w:t>-</w:t>
      </w:r>
      <w:r w:rsidRPr="003F1157">
        <w:rPr>
          <w:rFonts w:cstheme="minorHAnsi"/>
          <w:b/>
        </w:rPr>
        <w:t>o zwycięzcy konkursu ofert</w:t>
      </w:r>
    </w:p>
    <w:p w:rsidR="00645C1A" w:rsidRPr="00645C1A" w:rsidRDefault="00B52F57" w:rsidP="00645C1A">
      <w:pPr>
        <w:spacing w:after="0" w:line="240" w:lineRule="auto"/>
        <w:ind w:firstLine="357"/>
        <w:jc w:val="both"/>
        <w:rPr>
          <w:rFonts w:cstheme="minorHAnsi"/>
        </w:rPr>
      </w:pPr>
      <w:r w:rsidRPr="003F1157">
        <w:rPr>
          <w:rFonts w:cstheme="minorHAnsi"/>
        </w:rPr>
        <w:t>Komisja powołana</w:t>
      </w:r>
      <w:r w:rsidRPr="003F1157">
        <w:rPr>
          <w:rFonts w:cstheme="minorHAnsi"/>
          <w:b/>
        </w:rPr>
        <w:t xml:space="preserve"> </w:t>
      </w:r>
      <w:r w:rsidRPr="003F1157">
        <w:rPr>
          <w:rFonts w:cstheme="minorHAnsi"/>
        </w:rPr>
        <w:t xml:space="preserve">Zarządzeniem Nr 26/2021 Prezydenta Miasta Tomaszowa Mazowieckiego z dnia </w:t>
      </w:r>
      <w:r w:rsidR="007C6D71">
        <w:rPr>
          <w:rFonts w:cstheme="minorHAnsi"/>
        </w:rPr>
        <w:br/>
      </w:r>
      <w:r w:rsidRPr="003F1157">
        <w:rPr>
          <w:rFonts w:cstheme="minorHAnsi"/>
        </w:rPr>
        <w:t xml:space="preserve">25 stycznia 2021 roku </w:t>
      </w:r>
      <w:r w:rsidR="007C6D71" w:rsidRPr="007C6D71">
        <w:rPr>
          <w:rFonts w:cstheme="minorHAnsi"/>
        </w:rPr>
        <w:t xml:space="preserve">rozpatrzyła w dniu </w:t>
      </w:r>
      <w:r w:rsidR="00645C1A">
        <w:rPr>
          <w:rFonts w:cstheme="minorHAnsi"/>
        </w:rPr>
        <w:t>6 kwietnia</w:t>
      </w:r>
      <w:r w:rsidR="007C6D71" w:rsidRPr="007C6D71">
        <w:rPr>
          <w:rFonts w:cstheme="minorHAnsi"/>
        </w:rPr>
        <w:t xml:space="preserve"> 2021 roku oferty na wykonanie operat</w:t>
      </w:r>
      <w:r w:rsidR="00645C1A">
        <w:rPr>
          <w:rFonts w:cstheme="minorHAnsi"/>
        </w:rPr>
        <w:t>u</w:t>
      </w:r>
      <w:r w:rsidR="007C6D71" w:rsidRPr="007C6D71">
        <w:rPr>
          <w:rFonts w:cstheme="minorHAnsi"/>
        </w:rPr>
        <w:t xml:space="preserve"> szacunkow</w:t>
      </w:r>
      <w:r w:rsidR="00645C1A">
        <w:rPr>
          <w:rFonts w:cstheme="minorHAnsi"/>
        </w:rPr>
        <w:t>ego</w:t>
      </w:r>
      <w:r w:rsidR="007C6D71" w:rsidRPr="007C6D71">
        <w:rPr>
          <w:rFonts w:cstheme="minorHAnsi"/>
        </w:rPr>
        <w:t xml:space="preserve"> </w:t>
      </w:r>
      <w:r w:rsidR="00645C1A" w:rsidRPr="00645C1A">
        <w:rPr>
          <w:rFonts w:cstheme="minorHAnsi"/>
        </w:rPr>
        <w:t xml:space="preserve">określającego wartość prawa służebności przeprowadzenia mediów </w:t>
      </w:r>
      <w:r w:rsidR="00645C1A">
        <w:rPr>
          <w:rFonts w:cstheme="minorHAnsi"/>
        </w:rPr>
        <w:br/>
      </w:r>
      <w:r w:rsidR="00645C1A" w:rsidRPr="00645C1A">
        <w:rPr>
          <w:rFonts w:cstheme="minorHAnsi"/>
        </w:rPr>
        <w:t>na nieruchomościach gruntowych położonych w Tomaszowie Mazowieckim oznaczonych w ewidencji gruntów jako działka:</w:t>
      </w:r>
    </w:p>
    <w:p w:rsidR="00645C1A" w:rsidRPr="00645C1A" w:rsidRDefault="00645C1A" w:rsidP="00645C1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645C1A">
        <w:rPr>
          <w:rFonts w:cstheme="minorHAnsi"/>
        </w:rPr>
        <w:t>nr 217 obręb 22 dla której prowadzona jest księga wieczysta PT1T/00064170/7;</w:t>
      </w:r>
    </w:p>
    <w:p w:rsidR="00645C1A" w:rsidRPr="00645C1A" w:rsidRDefault="00645C1A" w:rsidP="00645C1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645C1A">
        <w:rPr>
          <w:rFonts w:cstheme="minorHAnsi"/>
        </w:rPr>
        <w:t>nr 740/12 obręb 23 dla której prowadzona jest księga wieczysta PT1T/00033025/0;</w:t>
      </w:r>
    </w:p>
    <w:p w:rsidR="004A2042" w:rsidRDefault="00645C1A" w:rsidP="00645C1A">
      <w:pPr>
        <w:spacing w:after="0" w:line="240" w:lineRule="auto"/>
        <w:jc w:val="both"/>
      </w:pPr>
      <w:r w:rsidRPr="00645C1A">
        <w:rPr>
          <w:rFonts w:cstheme="minorHAnsi"/>
        </w:rPr>
        <w:t xml:space="preserve">w celu ułożenia przyłącza kablowego średniego napięcia 15kV oraz przesyłu energii do zakładu </w:t>
      </w:r>
      <w:r>
        <w:rPr>
          <w:rFonts w:cstheme="minorHAnsi"/>
        </w:rPr>
        <w:br/>
      </w:r>
      <w:r w:rsidRPr="00645C1A">
        <w:rPr>
          <w:rFonts w:cstheme="minorHAnsi"/>
        </w:rPr>
        <w:t xml:space="preserve">TKSM „Biała Góra” sp. z o.o. </w:t>
      </w:r>
      <w:r w:rsidR="004A2042">
        <w:rPr>
          <w:rFonts w:cstheme="minorHAnsi"/>
        </w:rPr>
        <w:t xml:space="preserve">zgodnie z zapytaniem </w:t>
      </w:r>
      <w:r w:rsidR="004A2042" w:rsidRPr="007C6D71">
        <w:rPr>
          <w:rFonts w:cstheme="minorHAnsi"/>
        </w:rPr>
        <w:t xml:space="preserve">z dnia </w:t>
      </w:r>
      <w:r>
        <w:rPr>
          <w:rFonts w:cstheme="minorHAnsi"/>
        </w:rPr>
        <w:t>23</w:t>
      </w:r>
      <w:r w:rsidR="004A2042" w:rsidRPr="007C6D71">
        <w:rPr>
          <w:rFonts w:cstheme="minorHAnsi"/>
        </w:rPr>
        <w:t xml:space="preserve"> marca 2021 r</w:t>
      </w:r>
      <w:r w:rsidR="004A2042">
        <w:rPr>
          <w:rFonts w:cstheme="minorHAnsi"/>
        </w:rPr>
        <w:t xml:space="preserve">oku </w:t>
      </w:r>
      <w:r w:rsidR="007C6D71" w:rsidRPr="007C6D71">
        <w:rPr>
          <w:rFonts w:cstheme="minorHAnsi"/>
        </w:rPr>
        <w:t xml:space="preserve">znak: </w:t>
      </w:r>
      <w:r>
        <w:rPr>
          <w:rFonts w:cstheme="minorHAnsi"/>
        </w:rPr>
        <w:br/>
      </w:r>
      <w:r w:rsidR="007C6D71" w:rsidRPr="007C6D71">
        <w:rPr>
          <w:rFonts w:cstheme="minorHAnsi"/>
        </w:rPr>
        <w:t>WAN-N.6812.1</w:t>
      </w:r>
      <w:r>
        <w:rPr>
          <w:rFonts w:cstheme="minorHAnsi"/>
        </w:rPr>
        <w:t>2</w:t>
      </w:r>
      <w:r w:rsidR="007C6D71" w:rsidRPr="007C6D71">
        <w:rPr>
          <w:rFonts w:cstheme="minorHAnsi"/>
        </w:rPr>
        <w:t>.2021</w:t>
      </w:r>
      <w:r w:rsidR="004A2042">
        <w:rPr>
          <w:rFonts w:cstheme="minorHAnsi"/>
        </w:rPr>
        <w:t>.</w:t>
      </w:r>
      <w:r w:rsidR="004A2042" w:rsidRPr="004A2042">
        <w:t xml:space="preserve"> </w:t>
      </w:r>
    </w:p>
    <w:p w:rsidR="004A2042" w:rsidRPr="004A2042" w:rsidRDefault="004A2042" w:rsidP="00645C1A">
      <w:pPr>
        <w:spacing w:before="240" w:after="0" w:line="240" w:lineRule="auto"/>
        <w:jc w:val="both"/>
        <w:rPr>
          <w:rFonts w:cstheme="minorHAnsi"/>
        </w:rPr>
      </w:pPr>
      <w:r w:rsidRPr="004A2042">
        <w:rPr>
          <w:rFonts w:cstheme="minorHAnsi"/>
        </w:rPr>
        <w:t>Przy wyłonieniu dostawcy usługi komisja przyjęła następujące kryteria oceny ofert:</w:t>
      </w:r>
    </w:p>
    <w:p w:rsidR="004A2042" w:rsidRPr="004A2042" w:rsidRDefault="004A2042" w:rsidP="004A2042">
      <w:pPr>
        <w:spacing w:after="0" w:line="240" w:lineRule="auto"/>
        <w:contextualSpacing/>
        <w:jc w:val="both"/>
        <w:rPr>
          <w:rFonts w:cstheme="minorHAnsi"/>
        </w:rPr>
      </w:pPr>
      <w:r w:rsidRPr="004A2042">
        <w:rPr>
          <w:rFonts w:cstheme="minorHAnsi"/>
        </w:rPr>
        <w:t>- cena – w 90 % będzie decydowała o wyborze oferty (1%=1pkt),</w:t>
      </w:r>
    </w:p>
    <w:p w:rsidR="004A2042" w:rsidRPr="004A2042" w:rsidRDefault="004A2042" w:rsidP="004A2042">
      <w:pPr>
        <w:spacing w:after="120" w:line="240" w:lineRule="auto"/>
        <w:jc w:val="both"/>
        <w:rPr>
          <w:rFonts w:cstheme="minorHAnsi"/>
        </w:rPr>
      </w:pPr>
      <w:r w:rsidRPr="004A2042">
        <w:rPr>
          <w:rFonts w:cstheme="minorHAnsi"/>
        </w:rPr>
        <w:t>- termin realizacji – w 10 % będzie decydował o wyborze oferty (1%=1pkt).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1041"/>
        <w:gridCol w:w="1134"/>
        <w:gridCol w:w="1337"/>
        <w:gridCol w:w="1135"/>
        <w:gridCol w:w="1417"/>
      </w:tblGrid>
      <w:tr w:rsidR="00645C1A" w:rsidRPr="00645C1A" w:rsidTr="00645C1A">
        <w:trPr>
          <w:jc w:val="center"/>
        </w:trPr>
        <w:tc>
          <w:tcPr>
            <w:tcW w:w="2807" w:type="dxa"/>
            <w:shd w:val="clear" w:color="auto" w:fill="D9D9D9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oferent</w:t>
            </w:r>
          </w:p>
        </w:tc>
        <w:tc>
          <w:tcPr>
            <w:tcW w:w="1041" w:type="dxa"/>
            <w:shd w:val="clear" w:color="auto" w:fill="D9D9D9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cena brutto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punkty za cenę</w:t>
            </w:r>
          </w:p>
        </w:tc>
        <w:tc>
          <w:tcPr>
            <w:tcW w:w="1337" w:type="dxa"/>
            <w:shd w:val="clear" w:color="auto" w:fill="D9D9D9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termin wykonania pracy</w:t>
            </w:r>
          </w:p>
        </w:tc>
        <w:tc>
          <w:tcPr>
            <w:tcW w:w="1135" w:type="dxa"/>
            <w:shd w:val="clear" w:color="auto" w:fill="D9D9D9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punkty za termin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suma punktów</w:t>
            </w:r>
          </w:p>
        </w:tc>
      </w:tr>
      <w:tr w:rsidR="00645C1A" w:rsidRPr="00645C1A" w:rsidTr="00645C1A">
        <w:trPr>
          <w:jc w:val="center"/>
        </w:trPr>
        <w:tc>
          <w:tcPr>
            <w:tcW w:w="2807" w:type="dxa"/>
            <w:shd w:val="clear" w:color="auto" w:fill="auto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BUDOSERWIS Z.U.H.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1660,50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42,3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21 dni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1,9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44,2</w:t>
            </w:r>
          </w:p>
        </w:tc>
      </w:tr>
      <w:tr w:rsidR="00645C1A" w:rsidRPr="00645C1A" w:rsidTr="00645C1A">
        <w:trPr>
          <w:jc w:val="center"/>
        </w:trPr>
        <w:tc>
          <w:tcPr>
            <w:tcW w:w="2807" w:type="dxa"/>
            <w:shd w:val="clear" w:color="auto" w:fill="auto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„EP WYCENA”</w:t>
            </w:r>
          </w:p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Ewelina Pusta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1599,00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43,9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5 dni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8,0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51,9</w:t>
            </w:r>
          </w:p>
        </w:tc>
      </w:tr>
      <w:tr w:rsidR="00645C1A" w:rsidRPr="00645C1A" w:rsidTr="00645C1A">
        <w:trPr>
          <w:jc w:val="center"/>
        </w:trPr>
        <w:tc>
          <w:tcPr>
            <w:tcW w:w="2807" w:type="dxa"/>
            <w:shd w:val="clear" w:color="auto" w:fill="auto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Rzeczoznawca majątkowy</w:t>
            </w:r>
          </w:p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Radosław Wójcik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780,00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90,0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</w:rPr>
            </w:pPr>
            <w:r w:rsidRPr="00645C1A">
              <w:rPr>
                <w:rFonts w:cstheme="minorHAnsi"/>
              </w:rPr>
              <w:t>4 dni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10,0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5C1A" w:rsidRPr="00645C1A" w:rsidRDefault="00645C1A" w:rsidP="00645C1A">
            <w:pPr>
              <w:spacing w:before="120" w:after="0" w:line="240" w:lineRule="auto"/>
              <w:jc w:val="center"/>
              <w:rPr>
                <w:rFonts w:cstheme="minorHAnsi"/>
                <w:b/>
              </w:rPr>
            </w:pPr>
            <w:r w:rsidRPr="00645C1A">
              <w:rPr>
                <w:rFonts w:cstheme="minorHAnsi"/>
                <w:b/>
              </w:rPr>
              <w:t>100,0</w:t>
            </w:r>
          </w:p>
        </w:tc>
      </w:tr>
    </w:tbl>
    <w:p w:rsidR="00645C1A" w:rsidRPr="00645C1A" w:rsidRDefault="00645C1A" w:rsidP="00645C1A">
      <w:pPr>
        <w:spacing w:before="120" w:after="0" w:line="240" w:lineRule="auto"/>
        <w:jc w:val="both"/>
        <w:rPr>
          <w:rFonts w:cstheme="minorHAnsi"/>
          <w:b/>
        </w:rPr>
      </w:pPr>
      <w:r w:rsidRPr="00645C1A">
        <w:rPr>
          <w:rFonts w:cstheme="minorHAnsi"/>
          <w:b/>
        </w:rPr>
        <w:t>Komisja jednogłośnie przyjęła ofertę Pana Radosława Wójcika, który zaoferował wykonanie pracy za cenę 780,00 zł brutto w terminie 4 dni od dnia podpisania umowy. Zgodnie  z przyjętymi kryteriami oferta ta uzyskała największą liczbę punktów – 100,0.</w:t>
      </w:r>
    </w:p>
    <w:p w:rsidR="00CA0109" w:rsidRDefault="00DC6260" w:rsidP="00645C1A">
      <w:pPr>
        <w:spacing w:before="600" w:line="240" w:lineRule="auto"/>
        <w:jc w:val="both"/>
        <w:rPr>
          <w:rFonts w:cstheme="minorHAnsi"/>
          <w:b/>
          <w:i/>
        </w:rPr>
      </w:pPr>
      <w:r w:rsidRPr="00205EA4">
        <w:rPr>
          <w:rFonts w:cstheme="minorHAnsi"/>
          <w:b/>
          <w:i/>
        </w:rPr>
        <w:t>Informacja podlega wywieszeniu na tablicy ogłoszeń na okres 7 dni oraz na stronie internetowej BIP Urzędu Miasta Tomaszowa Mazowieckiego.</w:t>
      </w:r>
    </w:p>
    <w:p w:rsidR="00205EA4" w:rsidRPr="00205EA4" w:rsidRDefault="00205EA4" w:rsidP="00205EA4">
      <w:pPr>
        <w:spacing w:line="240" w:lineRule="auto"/>
        <w:contextualSpacing/>
        <w:jc w:val="both"/>
        <w:rPr>
          <w:rFonts w:cstheme="minorHAnsi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 xml:space="preserve">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</w:t>
      </w:r>
      <w:r w:rsidRPr="00205EA4">
        <w:rPr>
          <w:rFonts w:cstheme="minorHAnsi"/>
        </w:rPr>
        <w:t>………………………………………</w:t>
      </w:r>
    </w:p>
    <w:p w:rsidR="00205EA4" w:rsidRPr="00205EA4" w:rsidRDefault="00205EA4" w:rsidP="00205EA4">
      <w:pPr>
        <w:spacing w:line="240" w:lineRule="auto"/>
        <w:ind w:left="4956" w:firstLine="708"/>
        <w:contextualSpacing/>
        <w:jc w:val="center"/>
        <w:rPr>
          <w:rFonts w:cstheme="minorHAnsi"/>
          <w:b/>
        </w:rPr>
      </w:pPr>
      <w:r w:rsidRPr="00205EA4">
        <w:rPr>
          <w:rFonts w:cstheme="minorHAnsi"/>
          <w:b/>
        </w:rPr>
        <w:t>Przewodnicząca Komisji</w:t>
      </w:r>
    </w:p>
    <w:sectPr w:rsidR="00205EA4" w:rsidRPr="00205EA4" w:rsidSect="004A204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53C"/>
    <w:multiLevelType w:val="hybridMultilevel"/>
    <w:tmpl w:val="62C0D8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45E53DC"/>
    <w:multiLevelType w:val="hybridMultilevel"/>
    <w:tmpl w:val="C14AD096"/>
    <w:lvl w:ilvl="0" w:tplc="4D3660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53491"/>
    <w:multiLevelType w:val="hybridMultilevel"/>
    <w:tmpl w:val="6D92E8D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EC2"/>
    <w:rsid w:val="0000637E"/>
    <w:rsid w:val="000260C3"/>
    <w:rsid w:val="00186CD0"/>
    <w:rsid w:val="001B79DA"/>
    <w:rsid w:val="002026B6"/>
    <w:rsid w:val="00205EA4"/>
    <w:rsid w:val="002243A0"/>
    <w:rsid w:val="00282918"/>
    <w:rsid w:val="00325439"/>
    <w:rsid w:val="003F1157"/>
    <w:rsid w:val="00413C95"/>
    <w:rsid w:val="004A2042"/>
    <w:rsid w:val="004D7DB4"/>
    <w:rsid w:val="004F4968"/>
    <w:rsid w:val="00551F13"/>
    <w:rsid w:val="005843AD"/>
    <w:rsid w:val="005E3711"/>
    <w:rsid w:val="005F57C5"/>
    <w:rsid w:val="00645C1A"/>
    <w:rsid w:val="006D661A"/>
    <w:rsid w:val="0074245F"/>
    <w:rsid w:val="007625FA"/>
    <w:rsid w:val="00790F1F"/>
    <w:rsid w:val="007C28DB"/>
    <w:rsid w:val="007C6D71"/>
    <w:rsid w:val="007E5BB7"/>
    <w:rsid w:val="00832FA3"/>
    <w:rsid w:val="00860E86"/>
    <w:rsid w:val="008746CF"/>
    <w:rsid w:val="008C4DD9"/>
    <w:rsid w:val="00905B98"/>
    <w:rsid w:val="00932EC9"/>
    <w:rsid w:val="00944525"/>
    <w:rsid w:val="009E6ABA"/>
    <w:rsid w:val="00A022D3"/>
    <w:rsid w:val="00A307E5"/>
    <w:rsid w:val="00A9075C"/>
    <w:rsid w:val="00A9614E"/>
    <w:rsid w:val="00B02ACD"/>
    <w:rsid w:val="00B06D90"/>
    <w:rsid w:val="00B469C5"/>
    <w:rsid w:val="00B52F57"/>
    <w:rsid w:val="00BB2332"/>
    <w:rsid w:val="00C52269"/>
    <w:rsid w:val="00C87EC2"/>
    <w:rsid w:val="00CA0109"/>
    <w:rsid w:val="00CE4CB3"/>
    <w:rsid w:val="00D147F0"/>
    <w:rsid w:val="00DC6260"/>
    <w:rsid w:val="00DF0161"/>
    <w:rsid w:val="00DF51D4"/>
    <w:rsid w:val="00E17A8B"/>
    <w:rsid w:val="00F70E4E"/>
    <w:rsid w:val="00F91CE9"/>
    <w:rsid w:val="00FB4A83"/>
    <w:rsid w:val="00FC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53A0"/>
  <w15:docId w15:val="{1CE9D578-A323-49B3-AC2A-47C6F8D34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6C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0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22D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1157"/>
    <w:pPr>
      <w:ind w:left="720"/>
      <w:contextualSpacing/>
    </w:pPr>
  </w:style>
  <w:style w:type="table" w:styleId="Tabela-Siatka">
    <w:name w:val="Table Grid"/>
    <w:basedOn w:val="Standardowy"/>
    <w:uiPriority w:val="59"/>
    <w:rsid w:val="004A2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05E4B-9A19-4667-9E5E-9F2EF9E5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Radosław Góralczyk</cp:lastModifiedBy>
  <cp:revision>2</cp:revision>
  <cp:lastPrinted>2021-04-07T12:20:00Z</cp:lastPrinted>
  <dcterms:created xsi:type="dcterms:W3CDTF">2021-04-07T12:20:00Z</dcterms:created>
  <dcterms:modified xsi:type="dcterms:W3CDTF">2021-04-07T12:20:00Z</dcterms:modified>
</cp:coreProperties>
</file>