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5D8" w:rsidRPr="00A24C85" w:rsidRDefault="00BE1F1F" w:rsidP="00A24C8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A24C85">
        <w:rPr>
          <w:rFonts w:asciiTheme="minorHAnsi" w:hAnsiTheme="minorHAnsi" w:cstheme="minorHAnsi"/>
          <w:b/>
          <w:sz w:val="24"/>
          <w:szCs w:val="24"/>
        </w:rPr>
        <w:t>WAN-A</w:t>
      </w:r>
      <w:r w:rsidR="005B55D8" w:rsidRPr="00A24C85">
        <w:rPr>
          <w:rFonts w:asciiTheme="minorHAnsi" w:hAnsiTheme="minorHAnsi" w:cstheme="minorHAnsi"/>
          <w:b/>
          <w:sz w:val="24"/>
          <w:szCs w:val="24"/>
        </w:rPr>
        <w:t>.6220.</w:t>
      </w:r>
      <w:r w:rsidRPr="00A24C85">
        <w:rPr>
          <w:rFonts w:asciiTheme="minorHAnsi" w:hAnsiTheme="minorHAnsi" w:cstheme="minorHAnsi"/>
          <w:b/>
          <w:sz w:val="24"/>
          <w:szCs w:val="24"/>
        </w:rPr>
        <w:t>1</w:t>
      </w:r>
      <w:r w:rsidR="00EC1607" w:rsidRPr="00A24C85">
        <w:rPr>
          <w:rFonts w:asciiTheme="minorHAnsi" w:hAnsiTheme="minorHAnsi" w:cstheme="minorHAnsi"/>
          <w:b/>
          <w:sz w:val="24"/>
          <w:szCs w:val="24"/>
        </w:rPr>
        <w:t>2</w:t>
      </w:r>
      <w:r w:rsidRPr="00A24C85">
        <w:rPr>
          <w:rFonts w:asciiTheme="minorHAnsi" w:hAnsiTheme="minorHAnsi" w:cstheme="minorHAnsi"/>
          <w:b/>
          <w:sz w:val="24"/>
          <w:szCs w:val="24"/>
        </w:rPr>
        <w:t>.2020</w:t>
      </w:r>
      <w:r w:rsidR="00EC1607" w:rsidRPr="00A24C85">
        <w:rPr>
          <w:rFonts w:asciiTheme="minorHAnsi" w:hAnsiTheme="minorHAnsi" w:cstheme="minorHAnsi"/>
          <w:b/>
          <w:sz w:val="24"/>
          <w:szCs w:val="24"/>
        </w:rPr>
        <w:t>.ABŁ</w:t>
      </w:r>
    </w:p>
    <w:p w:rsidR="00555369" w:rsidRPr="00A24C85" w:rsidRDefault="00555369" w:rsidP="00A24C85">
      <w:pPr>
        <w:spacing w:after="0" w:line="30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24C85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555369" w:rsidRPr="00A24C85" w:rsidRDefault="00555369" w:rsidP="00A24C8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555369" w:rsidRPr="00A24C85" w:rsidRDefault="00555369" w:rsidP="00A24C85">
      <w:pPr>
        <w:spacing w:after="0" w:line="300" w:lineRule="auto"/>
        <w:ind w:firstLine="720"/>
        <w:rPr>
          <w:rFonts w:asciiTheme="minorHAnsi" w:hAnsiTheme="minorHAnsi" w:cstheme="minorHAnsi"/>
          <w:sz w:val="24"/>
          <w:szCs w:val="24"/>
        </w:rPr>
      </w:pPr>
      <w:r w:rsidRPr="00A24C85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49 ustawy z dnia 14 czerwca 1960 r. Kodeks postępowania administracyjnego </w:t>
      </w:r>
      <w:r w:rsidRPr="00A24C85">
        <w:rPr>
          <w:rFonts w:asciiTheme="minorHAnsi" w:hAnsiTheme="minorHAnsi" w:cstheme="minorHAnsi"/>
          <w:sz w:val="24"/>
          <w:szCs w:val="24"/>
        </w:rPr>
        <w:t>(j.t. Dz. U. z 20</w:t>
      </w:r>
      <w:r w:rsidR="00BE1F1F" w:rsidRPr="00A24C85">
        <w:rPr>
          <w:rFonts w:asciiTheme="minorHAnsi" w:hAnsiTheme="minorHAnsi" w:cstheme="minorHAnsi"/>
          <w:sz w:val="24"/>
          <w:szCs w:val="24"/>
        </w:rPr>
        <w:t>20</w:t>
      </w:r>
      <w:r w:rsidRPr="00A24C85">
        <w:rPr>
          <w:rFonts w:asciiTheme="minorHAnsi" w:hAnsiTheme="minorHAnsi" w:cstheme="minorHAnsi"/>
          <w:sz w:val="24"/>
          <w:szCs w:val="24"/>
        </w:rPr>
        <w:t xml:space="preserve"> r. poz. 2</w:t>
      </w:r>
      <w:r w:rsidR="00BE1F1F" w:rsidRPr="00A24C85">
        <w:rPr>
          <w:rFonts w:asciiTheme="minorHAnsi" w:hAnsiTheme="minorHAnsi" w:cstheme="minorHAnsi"/>
          <w:sz w:val="24"/>
          <w:szCs w:val="24"/>
        </w:rPr>
        <w:t>5</w:t>
      </w:r>
      <w:r w:rsidRPr="00A24C85">
        <w:rPr>
          <w:rFonts w:asciiTheme="minorHAnsi" w:hAnsiTheme="minorHAnsi" w:cstheme="minorHAnsi"/>
          <w:sz w:val="24"/>
          <w:szCs w:val="24"/>
        </w:rPr>
        <w:t xml:space="preserve">6 z </w:t>
      </w:r>
      <w:proofErr w:type="spellStart"/>
      <w:r w:rsidRPr="00A24C85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A24C85">
        <w:rPr>
          <w:rFonts w:asciiTheme="minorHAnsi" w:hAnsiTheme="minorHAnsi" w:cstheme="minorHAnsi"/>
          <w:sz w:val="24"/>
          <w:szCs w:val="24"/>
        </w:rPr>
        <w:t>. zm.)</w:t>
      </w:r>
      <w:r w:rsidRPr="00A24C85">
        <w:rPr>
          <w:rFonts w:asciiTheme="minorHAnsi" w:hAnsiTheme="minorHAnsi" w:cstheme="minorHAnsi"/>
          <w:color w:val="000000"/>
          <w:sz w:val="24"/>
          <w:szCs w:val="24"/>
        </w:rPr>
        <w:t xml:space="preserve"> oraz w związku z art. 64 ust 1 i art. 74 ust. 3 ustawy z dnia 3 października 2008 r. o udostępnianiu informacji o środowisku i jego ochronie, udziale społeczeństwa w ochronie środowiska oraz o ocenach oddziaływania na środowisko</w:t>
      </w:r>
      <w:r w:rsidR="00EC1607" w:rsidRPr="00A24C85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A24C85">
        <w:rPr>
          <w:rFonts w:asciiTheme="minorHAnsi" w:hAnsiTheme="minorHAnsi" w:cstheme="minorHAnsi"/>
          <w:sz w:val="24"/>
          <w:szCs w:val="24"/>
        </w:rPr>
        <w:t>(j.t. Dz. U. z 20</w:t>
      </w:r>
      <w:r w:rsidR="00BE1F1F" w:rsidRPr="00A24C85">
        <w:rPr>
          <w:rFonts w:asciiTheme="minorHAnsi" w:hAnsiTheme="minorHAnsi" w:cstheme="minorHAnsi"/>
          <w:sz w:val="24"/>
          <w:szCs w:val="24"/>
        </w:rPr>
        <w:t>20</w:t>
      </w:r>
      <w:r w:rsidR="009F0ECD" w:rsidRPr="00A24C85">
        <w:rPr>
          <w:rFonts w:asciiTheme="minorHAnsi" w:hAnsiTheme="minorHAnsi" w:cstheme="minorHAnsi"/>
          <w:sz w:val="24"/>
          <w:szCs w:val="24"/>
        </w:rPr>
        <w:t xml:space="preserve"> </w:t>
      </w:r>
      <w:r w:rsidRPr="00A24C85">
        <w:rPr>
          <w:rFonts w:asciiTheme="minorHAnsi" w:hAnsiTheme="minorHAnsi" w:cstheme="minorHAnsi"/>
          <w:sz w:val="24"/>
          <w:szCs w:val="24"/>
        </w:rPr>
        <w:t xml:space="preserve">r. poz. </w:t>
      </w:r>
      <w:r w:rsidR="00BE1F1F" w:rsidRPr="00A24C85">
        <w:rPr>
          <w:rFonts w:asciiTheme="minorHAnsi" w:hAnsiTheme="minorHAnsi" w:cstheme="minorHAnsi"/>
          <w:sz w:val="24"/>
          <w:szCs w:val="24"/>
        </w:rPr>
        <w:t>713</w:t>
      </w:r>
      <w:r w:rsidR="00DD0A41" w:rsidRPr="00A24C85">
        <w:rPr>
          <w:rFonts w:asciiTheme="minorHAnsi" w:hAnsiTheme="minorHAnsi" w:cstheme="minorHAnsi"/>
          <w:sz w:val="24"/>
          <w:szCs w:val="24"/>
        </w:rPr>
        <w:t xml:space="preserve">  </w:t>
      </w:r>
      <w:r w:rsidRPr="00A24C85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A24C85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A24C85">
        <w:rPr>
          <w:rFonts w:asciiTheme="minorHAnsi" w:hAnsiTheme="minorHAnsi" w:cstheme="minorHAnsi"/>
          <w:sz w:val="24"/>
          <w:szCs w:val="24"/>
        </w:rPr>
        <w:t>. zm.)</w:t>
      </w:r>
      <w:r w:rsidRPr="00A24C85">
        <w:rPr>
          <w:rFonts w:asciiTheme="minorHAnsi" w:hAnsiTheme="minorHAnsi" w:cstheme="minorHAnsi"/>
          <w:color w:val="000000"/>
          <w:sz w:val="24"/>
          <w:szCs w:val="24"/>
        </w:rPr>
        <w:t xml:space="preserve"> Prezydent Miasta Tomaszowa Mazowieckiego </w:t>
      </w:r>
      <w:r w:rsidR="00EC1607" w:rsidRPr="00A24C85">
        <w:rPr>
          <w:rFonts w:asciiTheme="minorHAnsi" w:hAnsiTheme="minorHAnsi" w:cstheme="minorHAnsi"/>
          <w:sz w:val="24"/>
          <w:szCs w:val="24"/>
        </w:rPr>
        <w:t>zawiadamia strony postępowania</w:t>
      </w:r>
      <w:r w:rsidRPr="00A24C85">
        <w:rPr>
          <w:rFonts w:asciiTheme="minorHAnsi" w:hAnsiTheme="minorHAnsi" w:cstheme="minorHAnsi"/>
          <w:sz w:val="24"/>
          <w:szCs w:val="24"/>
        </w:rPr>
        <w:t xml:space="preserve"> o ponownym wystąpieniu z prośbą o wydanie opinii co do potrzeby przeprowadzenia oceny oddziaływania na środowisko, a w przypadku stwierdzenia takiej konieczności, co do zakresu raportu do Państwowego Powiatowego Inspektora Sanitarnego</w:t>
      </w:r>
      <w:r w:rsidR="00EC1607" w:rsidRPr="00A24C85">
        <w:rPr>
          <w:rFonts w:asciiTheme="minorHAnsi" w:hAnsiTheme="minorHAnsi" w:cstheme="minorHAnsi"/>
          <w:sz w:val="24"/>
          <w:szCs w:val="24"/>
        </w:rPr>
        <w:t xml:space="preserve"> </w:t>
      </w:r>
      <w:r w:rsidRPr="00A24C85">
        <w:rPr>
          <w:rFonts w:asciiTheme="minorHAnsi" w:hAnsiTheme="minorHAnsi" w:cstheme="minorHAnsi"/>
          <w:sz w:val="24"/>
          <w:szCs w:val="24"/>
        </w:rPr>
        <w:t xml:space="preserve">w Tomaszowie Mazowieckim, Państwowego Gospodarstwa Wodnego </w:t>
      </w:r>
      <w:r w:rsidR="009F0ECD" w:rsidRPr="00A24C85">
        <w:rPr>
          <w:rFonts w:asciiTheme="minorHAnsi" w:hAnsiTheme="minorHAnsi" w:cstheme="minorHAnsi"/>
          <w:sz w:val="24"/>
          <w:szCs w:val="24"/>
        </w:rPr>
        <w:t>-</w:t>
      </w:r>
      <w:r w:rsidRPr="00A24C85">
        <w:rPr>
          <w:rFonts w:asciiTheme="minorHAnsi" w:hAnsiTheme="minorHAnsi" w:cstheme="minorHAnsi"/>
          <w:sz w:val="24"/>
          <w:szCs w:val="24"/>
        </w:rPr>
        <w:t xml:space="preserve"> </w:t>
      </w:r>
      <w:r w:rsidR="00EC1607" w:rsidRPr="00A24C85">
        <w:rPr>
          <w:rFonts w:asciiTheme="minorHAnsi" w:hAnsiTheme="minorHAnsi" w:cstheme="minorHAnsi"/>
          <w:sz w:val="24"/>
          <w:szCs w:val="24"/>
        </w:rPr>
        <w:br/>
      </w:r>
      <w:r w:rsidRPr="00A24C85">
        <w:rPr>
          <w:rFonts w:asciiTheme="minorHAnsi" w:hAnsiTheme="minorHAnsi" w:cstheme="minorHAnsi"/>
          <w:sz w:val="24"/>
          <w:szCs w:val="24"/>
        </w:rPr>
        <w:t>Wody Polskie Zarząd Zlewni w Piotrkowie Trybunalskim oraz Regionalnego Dyrektora Ochrony Środowiska w Łodzi.</w:t>
      </w:r>
    </w:p>
    <w:p w:rsidR="00EC1607" w:rsidRPr="00A24C85" w:rsidRDefault="00EC1607" w:rsidP="00A24C8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A24C85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EC1607" w:rsidRPr="00A24C85" w:rsidRDefault="00EC1607" w:rsidP="00A24C8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24C85">
        <w:rPr>
          <w:rFonts w:asciiTheme="minorHAnsi" w:hAnsiTheme="minorHAnsi" w:cstheme="minorHAnsi"/>
          <w:sz w:val="24"/>
          <w:szCs w:val="24"/>
        </w:rPr>
        <w:t>„Przebudowa ulic: Edwarda, Damazego, Na Skarpie, Danuty, Celiny i Barbary oraz remontu ulic: Adama, Edwarda i Barbary w Tomaszowie Mazowieckim wraz z budową kanału technologicznego oraz budową kanalizacji deszczowej i odwodnienia nawierzchni ulic jw. na terenie osiedla Ludwików w Tomaszowie Mazowieckim”</w:t>
      </w:r>
    </w:p>
    <w:p w:rsidR="00EC1607" w:rsidRPr="00A24C85" w:rsidRDefault="00EC1607" w:rsidP="00A24C8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A24C85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EC1607" w:rsidRPr="00A24C85" w:rsidRDefault="00EC1607" w:rsidP="00A24C8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24C85">
        <w:rPr>
          <w:rFonts w:asciiTheme="minorHAnsi" w:hAnsiTheme="minorHAnsi" w:cstheme="minorHAnsi"/>
          <w:sz w:val="24"/>
          <w:szCs w:val="24"/>
        </w:rPr>
        <w:t>Przedsięwzięcie planowane jest do realizacji na działkach o numerach ewidencyjnych: 487, 500, 804/2, 833/1, 850, 540, 861, 554, 556, 560, 609, 587/1, 586, 577, 853, 606, 624, 655,654, 759, 708/1, 570, 629, 756, 695, 760 w obrębie 21 położone w Tomaszowie Mazowieckim</w:t>
      </w:r>
    </w:p>
    <w:p w:rsidR="00EC1607" w:rsidRPr="00A24C85" w:rsidRDefault="00EC1607" w:rsidP="00A24C8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A24C85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EC1607" w:rsidRPr="00A24C85" w:rsidRDefault="00EC1607" w:rsidP="00A24C8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24C85">
        <w:rPr>
          <w:rFonts w:asciiTheme="minorHAnsi" w:hAnsiTheme="minorHAnsi" w:cstheme="minorHAnsi"/>
          <w:bCs/>
          <w:sz w:val="24"/>
          <w:szCs w:val="24"/>
        </w:rPr>
        <w:t>Gmina Miasto Tomaszów Mazowiecki, ul. P.O.W. 10/16, 97-200 Tomaszów Mazowiecki</w:t>
      </w:r>
      <w:r w:rsidRPr="00A24C85">
        <w:rPr>
          <w:rFonts w:asciiTheme="minorHAnsi" w:hAnsiTheme="minorHAnsi" w:cstheme="minorHAnsi"/>
          <w:sz w:val="24"/>
          <w:szCs w:val="24"/>
        </w:rPr>
        <w:t xml:space="preserve">  </w:t>
      </w:r>
    </w:p>
    <w:p w:rsidR="00555369" w:rsidRPr="00A24C85" w:rsidRDefault="00555369" w:rsidP="00A24C8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24C85">
        <w:rPr>
          <w:rFonts w:asciiTheme="minorHAnsi" w:hAnsiTheme="minorHAnsi" w:cstheme="minorHAnsi"/>
          <w:sz w:val="24"/>
          <w:szCs w:val="24"/>
        </w:rPr>
        <w:t xml:space="preserve">Publiczne obwieszczenie nastąpiło w dniu: </w:t>
      </w:r>
      <w:r w:rsidR="0043506A">
        <w:rPr>
          <w:rFonts w:asciiTheme="minorHAnsi" w:hAnsiTheme="minorHAnsi" w:cstheme="minorHAnsi"/>
          <w:b/>
          <w:sz w:val="24"/>
          <w:szCs w:val="24"/>
        </w:rPr>
        <w:t>15 lutego 2021r.</w:t>
      </w:r>
    </w:p>
    <w:p w:rsidR="00555369" w:rsidRPr="00A24C85" w:rsidRDefault="00555369" w:rsidP="00A24C85">
      <w:pPr>
        <w:spacing w:after="0" w:line="30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A24C85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</w:t>
      </w:r>
      <w:r w:rsidRPr="00A24C85">
        <w:rPr>
          <w:rFonts w:asciiTheme="minorHAnsi" w:hAnsiTheme="minorHAnsi" w:cstheme="minorHAnsi"/>
          <w:sz w:val="24"/>
          <w:szCs w:val="24"/>
        </w:rPr>
        <w:br/>
        <w:t xml:space="preserve">w Urzędzie Miasta Tomaszowa Mazowieckiego w Wydziale Architektury, ul. POW 10/16, </w:t>
      </w:r>
      <w:r w:rsidRPr="00A24C85">
        <w:rPr>
          <w:rFonts w:asciiTheme="minorHAnsi" w:hAnsiTheme="minorHAnsi" w:cstheme="minorHAnsi"/>
          <w:sz w:val="24"/>
          <w:szCs w:val="24"/>
        </w:rPr>
        <w:br/>
        <w:t xml:space="preserve">97-200 Tomaszów </w:t>
      </w:r>
      <w:proofErr w:type="spellStart"/>
      <w:r w:rsidRPr="00A24C85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A24C85">
        <w:rPr>
          <w:rFonts w:asciiTheme="minorHAnsi" w:hAnsiTheme="minorHAnsi" w:cstheme="minorHAnsi"/>
          <w:sz w:val="24"/>
          <w:szCs w:val="24"/>
        </w:rPr>
        <w:t xml:space="preserve">., pokój 43. </w:t>
      </w:r>
    </w:p>
    <w:p w:rsidR="00555369" w:rsidRPr="00A24C85" w:rsidRDefault="00BE1F1F" w:rsidP="00A24C85">
      <w:pPr>
        <w:pStyle w:val="Nagwek"/>
        <w:spacing w:line="300" w:lineRule="auto"/>
        <w:ind w:firstLine="709"/>
        <w:rPr>
          <w:rFonts w:asciiTheme="minorHAnsi" w:hAnsiTheme="minorHAnsi" w:cstheme="minorHAnsi"/>
          <w:szCs w:val="24"/>
          <w:lang w:eastAsia="ar-SA"/>
        </w:rPr>
      </w:pPr>
      <w:r w:rsidRPr="00A24C85">
        <w:rPr>
          <w:rFonts w:asciiTheme="minorHAnsi" w:hAnsiTheme="minorHAnsi" w:cstheme="minorHAnsi"/>
          <w:szCs w:val="24"/>
          <w:lang w:eastAsia="ar-SA"/>
        </w:rPr>
        <w:tab/>
      </w:r>
      <w:r w:rsidR="00555369" w:rsidRPr="00A24C85">
        <w:rPr>
          <w:rFonts w:asciiTheme="minorHAnsi" w:hAnsiTheme="minorHAnsi" w:cstheme="minorHAnsi"/>
          <w:szCs w:val="24"/>
          <w:lang w:eastAsia="ar-SA"/>
        </w:rPr>
        <w:t>Zgodnie z art. 49 Kod</w:t>
      </w:r>
      <w:bookmarkStart w:id="0" w:name="_GoBack"/>
      <w:bookmarkEnd w:id="0"/>
      <w:r w:rsidR="00555369" w:rsidRPr="00A24C85">
        <w:rPr>
          <w:rFonts w:asciiTheme="minorHAnsi" w:hAnsiTheme="minorHAnsi" w:cstheme="minorHAnsi"/>
          <w:szCs w:val="24"/>
          <w:lang w:eastAsia="ar-SA"/>
        </w:rPr>
        <w:t>eksu postępowania administracyjnego zawiadomienie uważa się za dokonane po upływie 14 dni od dnia publicznego ogłoszenia.</w:t>
      </w:r>
    </w:p>
    <w:p w:rsidR="00555369" w:rsidRPr="00A24C85" w:rsidRDefault="00555369" w:rsidP="00A24C8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0A2AB9" w:rsidRDefault="0043506A" w:rsidP="0043506A">
      <w:pPr>
        <w:spacing w:after="0" w:line="300" w:lineRule="auto"/>
        <w:ind w:left="6521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Z-ca Prezydenta Miasta</w:t>
      </w:r>
    </w:p>
    <w:p w:rsidR="0043506A" w:rsidRPr="00A24C85" w:rsidRDefault="0043506A" w:rsidP="0043506A">
      <w:pPr>
        <w:spacing w:after="0" w:line="300" w:lineRule="auto"/>
        <w:ind w:left="6521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Izabela Śliwińska</w:t>
      </w:r>
    </w:p>
    <w:sectPr w:rsidR="0043506A" w:rsidRPr="00A24C85" w:rsidSect="00DD0A41">
      <w:headerReference w:type="default" r:id="rId6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442" w:rsidRDefault="00676442" w:rsidP="00BE1F1F">
      <w:pPr>
        <w:spacing w:after="0" w:line="240" w:lineRule="auto"/>
      </w:pPr>
      <w:r>
        <w:separator/>
      </w:r>
    </w:p>
  </w:endnote>
  <w:endnote w:type="continuationSeparator" w:id="0">
    <w:p w:rsidR="00676442" w:rsidRDefault="00676442" w:rsidP="00BE1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442" w:rsidRDefault="00676442" w:rsidP="00BE1F1F">
      <w:pPr>
        <w:spacing w:after="0" w:line="240" w:lineRule="auto"/>
      </w:pPr>
      <w:r>
        <w:separator/>
      </w:r>
    </w:p>
  </w:footnote>
  <w:footnote w:type="continuationSeparator" w:id="0">
    <w:p w:rsidR="00676442" w:rsidRDefault="00676442" w:rsidP="00BE1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F1F" w:rsidRPr="00DD0A41" w:rsidRDefault="00DD0A41" w:rsidP="00DD0A41">
    <w:pPr>
      <w:spacing w:after="0" w:line="264" w:lineRule="auto"/>
      <w:ind w:right="5954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sz w:val="24"/>
        <w:szCs w:val="24"/>
      </w:rPr>
      <w:t xml:space="preserve">      </w:t>
    </w:r>
    <w:r w:rsidR="00BE1F1F" w:rsidRPr="00DD0A41">
      <w:rPr>
        <w:rFonts w:asciiTheme="minorHAnsi" w:hAnsiTheme="minorHAnsi" w:cstheme="minorHAnsi"/>
        <w:sz w:val="24"/>
        <w:szCs w:val="24"/>
      </w:rPr>
      <w:t>PREZYDENT MIASTA</w:t>
    </w:r>
  </w:p>
  <w:p w:rsidR="00BE1F1F" w:rsidRPr="00DD0A41" w:rsidRDefault="00BE1F1F" w:rsidP="00BE1F1F">
    <w:pPr>
      <w:pStyle w:val="Nagwek"/>
      <w:rPr>
        <w:rFonts w:asciiTheme="minorHAnsi" w:hAnsiTheme="minorHAnsi" w:cstheme="minorHAnsi"/>
      </w:rPr>
    </w:pPr>
    <w:r w:rsidRPr="00DD0A41">
      <w:rPr>
        <w:rFonts w:asciiTheme="minorHAnsi" w:hAnsiTheme="minorHAnsi" w:cstheme="minorHAnsi"/>
        <w:szCs w:val="24"/>
        <w:lang w:eastAsia="ar-SA"/>
      </w:rPr>
      <w:t>Tomaszowa Mazowieckiego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369"/>
    <w:rsid w:val="002634F3"/>
    <w:rsid w:val="0033679A"/>
    <w:rsid w:val="0043506A"/>
    <w:rsid w:val="0049472B"/>
    <w:rsid w:val="00555369"/>
    <w:rsid w:val="005B55D8"/>
    <w:rsid w:val="00676442"/>
    <w:rsid w:val="00826B9F"/>
    <w:rsid w:val="008C176B"/>
    <w:rsid w:val="009F0ECD"/>
    <w:rsid w:val="00A24C85"/>
    <w:rsid w:val="00A606B3"/>
    <w:rsid w:val="00BE1F1F"/>
    <w:rsid w:val="00DD0A41"/>
    <w:rsid w:val="00EC1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4B191"/>
  <w15:chartTrackingRefBased/>
  <w15:docId w15:val="{47C826E9-8B4D-41C7-90D9-5C44FEE93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536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55369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5536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06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06B3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E1F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F1F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Bosiek</dc:creator>
  <cp:keywords/>
  <dc:description/>
  <cp:lastModifiedBy>Anna Baster</cp:lastModifiedBy>
  <cp:revision>12</cp:revision>
  <cp:lastPrinted>2020-11-24T08:27:00Z</cp:lastPrinted>
  <dcterms:created xsi:type="dcterms:W3CDTF">2019-08-29T06:51:00Z</dcterms:created>
  <dcterms:modified xsi:type="dcterms:W3CDTF">2021-02-15T09:27:00Z</dcterms:modified>
</cp:coreProperties>
</file>