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EA546C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ED483A" w:rsidP="00996207">
            <w:pPr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A77B3E" w:rsidP="00996207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ED483A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ED483A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ED483A">
      <w:pPr>
        <w:keepNext/>
        <w:spacing w:after="480" w:line="276" w:lineRule="auto"/>
        <w:jc w:val="center"/>
      </w:pPr>
      <w:r>
        <w:rPr>
          <w:b/>
        </w:rPr>
        <w:t>w sprawie zwolnienia z obowiązku zbycia w drodze przetargu nieruchomości położonej</w:t>
      </w:r>
      <w:r>
        <w:rPr>
          <w:b/>
        </w:rPr>
        <w:br/>
        <w:t>w Tomaszowie Mazowieckim przy ul. Warszawskiej nr 42 .</w:t>
      </w:r>
    </w:p>
    <w:p w:rsidR="00A77B3E" w:rsidRDefault="00ED483A" w:rsidP="00E33669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2020 r. poz. 713 i poz.1378) oraz a</w:t>
      </w:r>
      <w:r w:rsidR="007B51F0">
        <w:t xml:space="preserve">rt.37 ust.3 pkt.2 ustawy z dnia </w:t>
      </w:r>
      <w:r>
        <w:t>21 sierpnia 1997 roku o gospodarce nieruchomościami (t. j. Dz. U. z 2020 poz. 1990, z 2021 r. poz.11 i poz.234 ) §10 ust. 1 pkt 4 uchwały Nr XLII/400/2013 Rady Miejskiej Tomaszowa Mazowieckiego z dnia 30 października 2013 roku w sprawie zasad nabywania, zbyw</w:t>
      </w:r>
      <w:r w:rsidR="007B51F0">
        <w:t>ania</w:t>
      </w:r>
      <w:r w:rsidR="00E33669">
        <w:t xml:space="preserve"> </w:t>
      </w:r>
      <w:r>
        <w:t>i 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:rsidR="00A77B3E" w:rsidRDefault="00ED48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1 </w:t>
      </w:r>
      <w:r>
        <w:rPr>
          <w:color w:val="000000"/>
          <w:u w:color="000000"/>
        </w:rPr>
        <w:t> Zwalnia się z obowiązku zbycia w drodze przetargu nieruchomość zabudowaną stanowiącą własność Gminy Miasto Tomaszów Mazowiecki, położoną w Tomaszowie Mazowieckim przy ul. Warszawskiej nr 42 oznaczoną w </w:t>
      </w:r>
      <w:r w:rsidR="00E33669">
        <w:rPr>
          <w:color w:val="000000"/>
          <w:u w:color="000000"/>
        </w:rPr>
        <w:t xml:space="preserve">ewidencji gruntów numerem 308, </w:t>
      </w:r>
      <w:r>
        <w:rPr>
          <w:color w:val="000000"/>
          <w:u w:color="000000"/>
        </w:rPr>
        <w:t>w obr.8, o pow. 420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PT1T/00001552/0.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2.</w:t>
      </w:r>
      <w:r>
        <w:rPr>
          <w:color w:val="000000"/>
          <w:u w:color="000000"/>
        </w:rPr>
        <w:t>Nieruchomość opisana w ust.1 przeznaczona jest do sprzedaży na rzecz dzierżawcy, który dzierżawi nieruchomość na podstawie 10 letniej umowy dzierżawy i która została zabudowana budynkiem handlowym na podstawie pozwolenia na budowę.</w:t>
      </w:r>
    </w:p>
    <w:p w:rsidR="00A77B3E" w:rsidRDefault="00ED48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996207" w:rsidRDefault="00ED48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podjęcia i podlega ogłoszeniu na tablicy ogłoszeń Urzędu Miasta Tomaszowa Mazowieckiego.  </w:t>
      </w:r>
    </w:p>
    <w:p w:rsidR="00996207" w:rsidRDefault="009962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996207" w:rsidRDefault="00ED48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…………………………………  </w:t>
      </w:r>
    </w:p>
    <w:p w:rsidR="00996207" w:rsidRDefault="00ED48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 </w:t>
      </w:r>
    </w:p>
    <w:p w:rsidR="00996207" w:rsidRDefault="009962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996207" w:rsidRDefault="00ED48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………………………………... </w:t>
      </w:r>
    </w:p>
    <w:p w:rsidR="00A77B3E" w:rsidRDefault="00ED48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 Projekt zaopiniował pod względem prawnym</w:t>
      </w:r>
    </w:p>
    <w:p w:rsidR="00E33669" w:rsidRDefault="00E3366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E33669" w:rsidRDefault="00E3366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E33669" w:rsidRDefault="00E33669" w:rsidP="00E33669">
      <w:pPr>
        <w:rPr>
          <w:b/>
          <w:i/>
          <w:caps/>
          <w:u w:val="single"/>
        </w:rPr>
      </w:pPr>
    </w:p>
    <w:p w:rsidR="00E33669" w:rsidRPr="0087402D" w:rsidRDefault="00E33669" w:rsidP="00E33669">
      <w:pPr>
        <w:rPr>
          <w:rFonts w:asciiTheme="minorHAnsi" w:hAnsiTheme="minorHAnsi" w:cstheme="minorHAnsi"/>
          <w:b/>
          <w:spacing w:val="60"/>
        </w:rPr>
      </w:pPr>
      <w:r w:rsidRPr="0087402D">
        <w:rPr>
          <w:rFonts w:asciiTheme="minorHAnsi" w:hAnsiTheme="minorHAnsi" w:cstheme="minorHAnsi"/>
          <w:b/>
          <w:spacing w:val="60"/>
        </w:rPr>
        <w:t xml:space="preserve">                           UZASADNIENIE</w:t>
      </w:r>
    </w:p>
    <w:p w:rsidR="00E33669" w:rsidRPr="0087402D" w:rsidRDefault="00E33669" w:rsidP="00E33669">
      <w:pPr>
        <w:rPr>
          <w:rFonts w:asciiTheme="minorHAnsi" w:hAnsiTheme="minorHAnsi" w:cstheme="minorHAnsi"/>
          <w:b/>
          <w:i/>
          <w:caps/>
          <w:u w:val="single"/>
        </w:rPr>
      </w:pPr>
    </w:p>
    <w:p w:rsidR="00E33669" w:rsidRPr="0087402D" w:rsidRDefault="00E33669" w:rsidP="00E33669">
      <w:pPr>
        <w:jc w:val="both"/>
        <w:rPr>
          <w:rFonts w:asciiTheme="minorHAnsi" w:hAnsiTheme="minorHAnsi" w:cstheme="minorHAnsi"/>
        </w:rPr>
      </w:pPr>
      <w:r w:rsidRPr="0087402D">
        <w:rPr>
          <w:rFonts w:asciiTheme="minorHAnsi" w:hAnsiTheme="minorHAnsi" w:cstheme="minorHAnsi"/>
        </w:rPr>
        <w:t>Nieruchomość położon</w:t>
      </w:r>
      <w:r>
        <w:rPr>
          <w:rFonts w:asciiTheme="minorHAnsi" w:hAnsiTheme="minorHAnsi" w:cstheme="minorHAnsi"/>
        </w:rPr>
        <w:t>a</w:t>
      </w:r>
      <w:r w:rsidRPr="0087402D">
        <w:rPr>
          <w:rFonts w:asciiTheme="minorHAnsi" w:hAnsiTheme="minorHAnsi" w:cstheme="minorHAnsi"/>
        </w:rPr>
        <w:t xml:space="preserve"> w Tomaszowie Mazowieckim przy ul. Warszawskiej nr 42</w:t>
      </w:r>
      <w:r>
        <w:rPr>
          <w:rFonts w:asciiTheme="minorHAnsi" w:hAnsiTheme="minorHAnsi" w:cstheme="minorHAnsi"/>
        </w:rPr>
        <w:t>,</w:t>
      </w:r>
      <w:r w:rsidRPr="0087402D">
        <w:rPr>
          <w:rFonts w:asciiTheme="minorHAnsi" w:hAnsiTheme="minorHAnsi" w:cstheme="minorHAnsi"/>
        </w:rPr>
        <w:t xml:space="preserve"> oz</w:t>
      </w:r>
      <w:r>
        <w:rPr>
          <w:rFonts w:asciiTheme="minorHAnsi" w:hAnsiTheme="minorHAnsi" w:cstheme="minorHAnsi"/>
        </w:rPr>
        <w:t>naczona</w:t>
      </w:r>
      <w:r w:rsidRPr="0087402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br/>
      </w:r>
      <w:r w:rsidRPr="0087402D">
        <w:rPr>
          <w:rFonts w:asciiTheme="minorHAnsi" w:hAnsiTheme="minorHAnsi" w:cstheme="minorHAnsi"/>
        </w:rPr>
        <w:t>w ewidencji gruntów numerem 308, w obr.8, o pow. 420 m</w:t>
      </w:r>
      <w:r w:rsidRPr="0087402D">
        <w:rPr>
          <w:rFonts w:asciiTheme="minorHAnsi" w:hAnsiTheme="minorHAnsi" w:cstheme="minorHAnsi"/>
          <w:vertAlign w:val="superscript"/>
        </w:rPr>
        <w:t>2</w:t>
      </w:r>
      <w:r w:rsidRPr="0087402D">
        <w:rPr>
          <w:rFonts w:asciiTheme="minorHAnsi" w:hAnsiTheme="minorHAnsi" w:cstheme="minorHAnsi"/>
        </w:rPr>
        <w:t>, dla której prowadzona jest księga wieczysta PT1T/00001552/0 stanowi własność Gminy Miasto Tomaszów Mazowiecki.</w:t>
      </w:r>
    </w:p>
    <w:p w:rsidR="00E33669" w:rsidRPr="0035119B" w:rsidRDefault="00E33669" w:rsidP="00E33669">
      <w:pPr>
        <w:jc w:val="both"/>
        <w:rPr>
          <w:rFonts w:asciiTheme="minorHAnsi" w:hAnsiTheme="minorHAnsi" w:cstheme="minorHAnsi"/>
          <w:u w:color="000000"/>
        </w:rPr>
      </w:pPr>
      <w:r w:rsidRPr="0087402D">
        <w:rPr>
          <w:rFonts w:asciiTheme="minorHAnsi" w:hAnsiTheme="minorHAnsi" w:cstheme="minorHAnsi"/>
        </w:rPr>
        <w:t>Dla przedmiotowej nieruchomości brak jest planu zagospodarowania</w:t>
      </w:r>
      <w:r>
        <w:rPr>
          <w:rFonts w:asciiTheme="minorHAnsi" w:hAnsiTheme="minorHAnsi" w:cstheme="minorHAnsi"/>
        </w:rPr>
        <w:t xml:space="preserve"> przestrzennego miasta, </w:t>
      </w:r>
      <w:r>
        <w:rPr>
          <w:rFonts w:asciiTheme="minorHAnsi" w:hAnsiTheme="minorHAnsi" w:cstheme="minorHAnsi"/>
        </w:rPr>
        <w:br/>
        <w:t xml:space="preserve">a </w:t>
      </w:r>
      <w:r>
        <w:rPr>
          <w:rFonts w:asciiTheme="minorHAnsi" w:hAnsiTheme="minorHAnsi" w:cstheme="minorHAnsi"/>
          <w:u w:color="000000"/>
        </w:rPr>
        <w:t xml:space="preserve">Studium </w:t>
      </w:r>
      <w:r w:rsidRPr="0087402D">
        <w:rPr>
          <w:rFonts w:asciiTheme="minorHAnsi" w:hAnsiTheme="minorHAnsi" w:cstheme="minorHAnsi"/>
          <w:u w:color="000000"/>
        </w:rPr>
        <w:t>uwarunkowań i  kierunków zagospodarowania p</w:t>
      </w:r>
      <w:r>
        <w:rPr>
          <w:rFonts w:asciiTheme="minorHAnsi" w:hAnsiTheme="minorHAnsi" w:cstheme="minorHAnsi"/>
          <w:u w:color="000000"/>
        </w:rPr>
        <w:t xml:space="preserve">rzestrzennego miasta Tomaszowa </w:t>
      </w:r>
      <w:r w:rsidRPr="0087402D">
        <w:rPr>
          <w:rFonts w:asciiTheme="minorHAnsi" w:hAnsiTheme="minorHAnsi" w:cstheme="minorHAnsi"/>
          <w:u w:color="000000"/>
        </w:rPr>
        <w:t>Mazowieckiego przyjętym uchwałą Nr LI/4</w:t>
      </w:r>
      <w:r>
        <w:rPr>
          <w:rFonts w:asciiTheme="minorHAnsi" w:hAnsiTheme="minorHAnsi" w:cstheme="minorHAnsi"/>
          <w:u w:color="000000"/>
        </w:rPr>
        <w:t xml:space="preserve">45/09 Rady Miejskiej Tomaszowa </w:t>
      </w:r>
      <w:r w:rsidRPr="0087402D">
        <w:rPr>
          <w:rFonts w:asciiTheme="minorHAnsi" w:hAnsiTheme="minorHAnsi" w:cstheme="minorHAnsi"/>
          <w:u w:color="000000"/>
        </w:rPr>
        <w:t xml:space="preserve">Mazowieckiego z  dnia </w:t>
      </w:r>
      <w:r>
        <w:rPr>
          <w:rFonts w:asciiTheme="minorHAnsi" w:hAnsiTheme="minorHAnsi" w:cstheme="minorHAnsi"/>
          <w:u w:color="000000"/>
        </w:rPr>
        <w:t xml:space="preserve">18 grudnia 2009 r. </w:t>
      </w:r>
      <w:r w:rsidRPr="0087402D">
        <w:rPr>
          <w:rFonts w:asciiTheme="minorHAnsi" w:hAnsiTheme="minorHAnsi" w:cstheme="minorHAnsi"/>
          <w:u w:color="000000"/>
        </w:rPr>
        <w:t xml:space="preserve">nieruchomość położona jest w terenach zabudowy jednorodzinnej śródmiejskiej </w:t>
      </w:r>
      <w:r>
        <w:rPr>
          <w:rFonts w:asciiTheme="minorHAnsi" w:hAnsiTheme="minorHAnsi" w:cstheme="minorHAnsi"/>
          <w:u w:color="000000"/>
        </w:rPr>
        <w:br/>
      </w:r>
      <w:r w:rsidRPr="0087402D">
        <w:rPr>
          <w:rFonts w:asciiTheme="minorHAnsi" w:hAnsiTheme="minorHAnsi" w:cstheme="minorHAnsi"/>
          <w:u w:color="000000"/>
        </w:rPr>
        <w:t>i wielorodzinnej oznaczonej symbolem MN/MŚ/MW.</w:t>
      </w:r>
      <w:r>
        <w:rPr>
          <w:rFonts w:asciiTheme="minorHAnsi" w:hAnsiTheme="minorHAnsi" w:cstheme="minorHAnsi"/>
          <w:u w:color="000000"/>
        </w:rPr>
        <w:t xml:space="preserve"> </w:t>
      </w:r>
      <w:r w:rsidRPr="0087402D">
        <w:rPr>
          <w:rFonts w:asciiTheme="minorHAnsi" w:hAnsiTheme="minorHAnsi" w:cstheme="minorHAnsi"/>
        </w:rPr>
        <w:t xml:space="preserve">O sprzedaż przedmiotowej nieruchomości </w:t>
      </w:r>
      <w:r>
        <w:rPr>
          <w:rFonts w:asciiTheme="minorHAnsi" w:hAnsiTheme="minorHAnsi" w:cstheme="minorHAnsi"/>
        </w:rPr>
        <w:br/>
      </w:r>
      <w:r w:rsidRPr="0087402D">
        <w:rPr>
          <w:rFonts w:asciiTheme="minorHAnsi" w:hAnsiTheme="minorHAnsi" w:cstheme="minorHAnsi"/>
        </w:rPr>
        <w:t>w drodze bezprzetargowej wystąpił jej dotychczasowy dzierżawca, który dzierżawi nieruchomość na podstawie 10 - letniej umowy d</w:t>
      </w:r>
      <w:r>
        <w:rPr>
          <w:rFonts w:asciiTheme="minorHAnsi" w:hAnsiTheme="minorHAnsi" w:cstheme="minorHAnsi"/>
        </w:rPr>
        <w:t xml:space="preserve">zierżawy </w:t>
      </w:r>
      <w:r w:rsidRPr="0087402D">
        <w:rPr>
          <w:rFonts w:asciiTheme="minorHAnsi" w:hAnsiTheme="minorHAnsi" w:cstheme="minorHAnsi"/>
        </w:rPr>
        <w:t>na prowadzenie działalności gospodarczej.</w:t>
      </w:r>
    </w:p>
    <w:p w:rsidR="00E33669" w:rsidRPr="0087402D" w:rsidRDefault="00E33669" w:rsidP="00E33669">
      <w:pPr>
        <w:jc w:val="both"/>
        <w:rPr>
          <w:rFonts w:asciiTheme="minorHAnsi" w:hAnsiTheme="minorHAnsi" w:cstheme="minorHAnsi"/>
        </w:rPr>
      </w:pPr>
      <w:r w:rsidRPr="0087402D">
        <w:rPr>
          <w:rFonts w:asciiTheme="minorHAnsi" w:hAnsiTheme="minorHAnsi" w:cstheme="minorHAnsi"/>
        </w:rPr>
        <w:t>Wyżej wymieniona działka została zabudowana na podstawie pozwolenia na budowę WAB.7351/194/01/T z dnia 30 lipca 2001 roku budynkiem handlowym jednokondygnacyjnym, murowanym</w:t>
      </w:r>
      <w:r>
        <w:rPr>
          <w:rFonts w:asciiTheme="minorHAnsi" w:hAnsiTheme="minorHAnsi" w:cstheme="minorHAnsi"/>
        </w:rPr>
        <w:t>,</w:t>
      </w:r>
      <w:r w:rsidRPr="0087402D">
        <w:rPr>
          <w:rFonts w:asciiTheme="minorHAnsi" w:hAnsiTheme="minorHAnsi" w:cstheme="minorHAnsi"/>
        </w:rPr>
        <w:t xml:space="preserve"> o pow. zabudowy  124,45 m</w:t>
      </w:r>
      <w:r w:rsidRPr="0087402D">
        <w:rPr>
          <w:rFonts w:asciiTheme="minorHAnsi" w:hAnsiTheme="minorHAnsi" w:cstheme="minorHAnsi"/>
          <w:vertAlign w:val="superscript"/>
        </w:rPr>
        <w:t xml:space="preserve">2 </w:t>
      </w:r>
      <w:r w:rsidRPr="0087402D">
        <w:rPr>
          <w:rFonts w:asciiTheme="minorHAnsi" w:hAnsiTheme="minorHAnsi" w:cstheme="minorHAnsi"/>
        </w:rPr>
        <w:t>.</w:t>
      </w:r>
    </w:p>
    <w:p w:rsidR="00E33669" w:rsidRPr="0087402D" w:rsidRDefault="00E33669" w:rsidP="00E33669">
      <w:pPr>
        <w:ind w:firstLine="709"/>
        <w:jc w:val="both"/>
        <w:rPr>
          <w:rFonts w:asciiTheme="minorHAnsi" w:hAnsiTheme="minorHAnsi" w:cstheme="minorHAnsi"/>
        </w:rPr>
      </w:pPr>
      <w:r w:rsidRPr="0087402D">
        <w:rPr>
          <w:rFonts w:asciiTheme="minorHAnsi" w:hAnsiTheme="minorHAnsi" w:cstheme="minorHAnsi"/>
        </w:rPr>
        <w:t>Zgodnie z art.37 ust</w:t>
      </w:r>
      <w:r>
        <w:rPr>
          <w:rFonts w:asciiTheme="minorHAnsi" w:hAnsiTheme="minorHAnsi" w:cstheme="minorHAnsi"/>
        </w:rPr>
        <w:t xml:space="preserve">. </w:t>
      </w:r>
      <w:r w:rsidRPr="0087402D">
        <w:rPr>
          <w:rFonts w:asciiTheme="minorHAnsi" w:hAnsiTheme="minorHAnsi" w:cstheme="minorHAnsi"/>
        </w:rPr>
        <w:t xml:space="preserve">3 pkt.2 ustawy z dnia 21 sierpnia 1997 roku o gospodarce </w:t>
      </w:r>
      <w:r>
        <w:rPr>
          <w:rFonts w:asciiTheme="minorHAnsi" w:hAnsiTheme="minorHAnsi" w:cstheme="minorHAnsi"/>
        </w:rPr>
        <w:t>nieruchomościami</w:t>
      </w:r>
      <w:r w:rsidRPr="0087402D">
        <w:rPr>
          <w:rFonts w:asciiTheme="minorHAnsi" w:hAnsiTheme="minorHAnsi" w:cstheme="minorHAnsi"/>
        </w:rPr>
        <w:t xml:space="preserve">, Rada Miejska może podjąć uchwałę o odstąpieniu od zbycia w drodze przetargu nieruchomości zabudowanych na podstawie zezwolenia na budowę lub których zabudowa została zalegalizowana zgodnie z procedurami przewidzianymi w odrębnych przepisach, jeżeli o nabycie nieruchomości </w:t>
      </w:r>
      <w:r>
        <w:rPr>
          <w:rFonts w:asciiTheme="minorHAnsi" w:hAnsiTheme="minorHAnsi" w:cstheme="minorHAnsi"/>
        </w:rPr>
        <w:t>ubiega się osoba</w:t>
      </w:r>
      <w:r w:rsidRPr="0087402D">
        <w:rPr>
          <w:rFonts w:asciiTheme="minorHAnsi" w:hAnsiTheme="minorHAnsi" w:cstheme="minorHAnsi"/>
        </w:rPr>
        <w:t>, która dzierżawi lub użytkuje nieruchomość na postawie umowy zawartej na co najmniej 10 lat</w:t>
      </w:r>
      <w:r>
        <w:rPr>
          <w:rFonts w:asciiTheme="minorHAnsi" w:hAnsiTheme="minorHAnsi" w:cstheme="minorHAnsi"/>
        </w:rPr>
        <w:t>.</w:t>
      </w:r>
    </w:p>
    <w:p w:rsidR="00E33669" w:rsidRPr="0087402D" w:rsidRDefault="00E33669" w:rsidP="00E33669">
      <w:pPr>
        <w:ind w:firstLine="709"/>
        <w:jc w:val="both"/>
        <w:rPr>
          <w:rFonts w:asciiTheme="minorHAnsi" w:hAnsiTheme="minorHAnsi" w:cstheme="minorHAnsi"/>
        </w:rPr>
      </w:pPr>
      <w:r w:rsidRPr="0087402D">
        <w:rPr>
          <w:rFonts w:asciiTheme="minorHAnsi" w:hAnsiTheme="minorHAnsi" w:cstheme="minorHAnsi"/>
        </w:rPr>
        <w:t xml:space="preserve">Biorąc pod uwagę powyższe  oraz  w związku z realizacją dochodów budżetowych przygotowany został projekt uchwały w sprawie zwolnienia z obowiązku zbycia w drodze przetargu wyżej opisanej nieruchomości . </w:t>
      </w:r>
    </w:p>
    <w:p w:rsidR="00E33669" w:rsidRPr="0087402D" w:rsidRDefault="00E33669" w:rsidP="00E33669">
      <w:pPr>
        <w:jc w:val="both"/>
        <w:rPr>
          <w:rFonts w:asciiTheme="minorHAnsi" w:hAnsiTheme="minorHAnsi" w:cstheme="minorHAnsi"/>
        </w:rPr>
      </w:pPr>
    </w:p>
    <w:p w:rsidR="00E33669" w:rsidRPr="0087402D" w:rsidRDefault="00E33669" w:rsidP="00E33669">
      <w:pPr>
        <w:jc w:val="both"/>
        <w:rPr>
          <w:rFonts w:asciiTheme="minorHAnsi" w:hAnsiTheme="minorHAnsi" w:cstheme="minorHAnsi"/>
          <w:b/>
          <w:i/>
          <w:caps/>
          <w:u w:val="single"/>
        </w:rPr>
      </w:pPr>
    </w:p>
    <w:p w:rsidR="00E33669" w:rsidRPr="0087402D" w:rsidRDefault="00E33669" w:rsidP="00E33669">
      <w:pPr>
        <w:jc w:val="both"/>
        <w:rPr>
          <w:rFonts w:asciiTheme="minorHAnsi" w:hAnsiTheme="minorHAnsi" w:cstheme="minorHAnsi"/>
          <w:b/>
          <w:i/>
          <w:caps/>
          <w:u w:val="single"/>
        </w:rPr>
      </w:pPr>
    </w:p>
    <w:p w:rsidR="00E33669" w:rsidRPr="0087402D" w:rsidRDefault="00E33669" w:rsidP="00E33669">
      <w:pPr>
        <w:rPr>
          <w:rFonts w:asciiTheme="minorHAnsi" w:hAnsiTheme="minorHAnsi" w:cstheme="minorHAnsi"/>
          <w:b/>
          <w:i/>
          <w:caps/>
          <w:u w:val="single"/>
        </w:rPr>
      </w:pPr>
    </w:p>
    <w:p w:rsidR="00E33669" w:rsidRDefault="00E33669" w:rsidP="00E3366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E33669" w:rsidRDefault="00E3366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E33669" w:rsidRDefault="00E33669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64345" w:rsidRDefault="00D643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64345" w:rsidRDefault="00D643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64345" w:rsidRDefault="00D643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64345" w:rsidRDefault="00D643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64345" w:rsidRDefault="00D643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64345" w:rsidRDefault="00D643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64345" w:rsidRDefault="00D643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64345" w:rsidRDefault="00D643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64345" w:rsidRDefault="00D643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64345" w:rsidRDefault="00D643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D64345">
        <w:rPr>
          <w:noProof/>
          <w:color w:val="000000"/>
          <w:u w:color="000000"/>
          <w:lang w:bidi="ar-SA"/>
        </w:rPr>
        <w:lastRenderedPageBreak/>
        <w:drawing>
          <wp:inline distT="0" distB="0" distL="0" distR="0">
            <wp:extent cx="6264910" cy="8840691"/>
            <wp:effectExtent l="0" t="0" r="2540" b="0"/>
            <wp:docPr id="1" name="Obraz 1" descr="C:\Users\emilewicz\Desktop\scan_20210315082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ilewicz\Desktop\scan_202103150823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910" cy="8840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64345" w:rsidRDefault="00D643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D64345" w:rsidRDefault="00D643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D64345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83C" w:rsidRDefault="00B2283C">
      <w:r>
        <w:separator/>
      </w:r>
    </w:p>
  </w:endnote>
  <w:endnote w:type="continuationSeparator" w:id="0">
    <w:p w:rsidR="00B2283C" w:rsidRDefault="00B22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A546C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A546C" w:rsidRDefault="00ED483A">
          <w:pPr>
            <w:rPr>
              <w:sz w:val="18"/>
            </w:rPr>
          </w:pPr>
          <w:r>
            <w:rPr>
              <w:sz w:val="18"/>
            </w:rPr>
            <w:t>Id: 36929906-1199-4376-8168-E353E26AF837.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A546C" w:rsidRDefault="00ED48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64345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EA546C" w:rsidRDefault="00EA546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83C" w:rsidRDefault="00B2283C">
      <w:r>
        <w:separator/>
      </w:r>
    </w:p>
  </w:footnote>
  <w:footnote w:type="continuationSeparator" w:id="0">
    <w:p w:rsidR="00B2283C" w:rsidRDefault="00B228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7B51F0"/>
    <w:rsid w:val="00996207"/>
    <w:rsid w:val="00A77B3E"/>
    <w:rsid w:val="00B2283C"/>
    <w:rsid w:val="00CA2A55"/>
    <w:rsid w:val="00D64345"/>
    <w:rsid w:val="00E33669"/>
    <w:rsid w:val="00EA546C"/>
    <w:rsid w:val="00ED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62B8C"/>
  <w15:docId w15:val="{61E1F75A-FDFD-4C65-9E92-E94B847D5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9962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9620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4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519</Words>
  <Characters>3115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zwolnienia z^obowiązku zbycia w^drodze przetargu nieruchomości położonej
w Tomaszowie Mazowieckim przy ul. Warszawskiej nr 42^.</dc:subject>
  <dc:creator>emilewicz</dc:creator>
  <cp:lastModifiedBy>Elżbieta Milewicz</cp:lastModifiedBy>
  <cp:revision>4</cp:revision>
  <cp:lastPrinted>2021-03-08T14:24:00Z</cp:lastPrinted>
  <dcterms:created xsi:type="dcterms:W3CDTF">2021-03-08T14:26:00Z</dcterms:created>
  <dcterms:modified xsi:type="dcterms:W3CDTF">2021-03-15T07:32:00Z</dcterms:modified>
  <cp:category>Akt prawny</cp:category>
</cp:coreProperties>
</file>