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76C" w:rsidRPr="000E476C" w:rsidRDefault="000E476C" w:rsidP="000E4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dotycząca przetwarzania danych osobowych,</w:t>
      </w:r>
      <w:r w:rsidRPr="000E47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 związku z udzielaniem odpowiedzi na wnioski o ponowne wykorzystywanie </w:t>
      </w:r>
      <w:r w:rsidRPr="000E47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informacji sektora publicznego</w:t>
      </w:r>
    </w:p>
    <w:p w:rsidR="000E476C" w:rsidRPr="000E476C" w:rsidRDefault="000E476C" w:rsidP="000E4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Szanowni Państwo,</w:t>
      </w: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476C" w:rsidRPr="000E476C" w:rsidRDefault="000E476C" w:rsidP="000E4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ogólnego rozporządzenia o ochronie danych osobowych z dnia 27 kwietnia 2016 r. (rozporządzenie Parlamentu Europejskiego i Rady UE 2016/679 w sprawie ochrony osób fizycznych w związku z przetwarzaniem danych i w sprawie swobodnego przepływu takich danych oraz uchylenia dyrektywy 95/46/WE) uprzejmie informujemy, że:</w:t>
      </w:r>
    </w:p>
    <w:p w:rsidR="000E476C" w:rsidRPr="000E476C" w:rsidRDefault="000E476C" w:rsidP="000E47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danych osobowych jest Prezydent Miasta </w:t>
      </w:r>
      <w:r w:rsidR="001C0549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Tomaszowa Mazowieckiego</w:t>
      </w: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siedzibą w </w:t>
      </w:r>
      <w:r w:rsidR="001C0549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Tomaszowie Mazowieckim</w:t>
      </w: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P</w:t>
      </w:r>
      <w:r w:rsidR="001C0549">
        <w:rPr>
          <w:rFonts w:ascii="Times New Roman" w:eastAsia="Times New Roman" w:hAnsi="Times New Roman" w:cs="Times New Roman"/>
          <w:sz w:val="24"/>
          <w:szCs w:val="24"/>
          <w:lang w:eastAsia="pl-PL"/>
        </w:rPr>
        <w:t>OW</w:t>
      </w: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</w:t>
      </w:r>
      <w:r w:rsidR="001C0549">
        <w:rPr>
          <w:rFonts w:ascii="Times New Roman" w:eastAsia="Times New Roman" w:hAnsi="Times New Roman" w:cs="Times New Roman"/>
          <w:sz w:val="24"/>
          <w:szCs w:val="24"/>
          <w:lang w:eastAsia="pl-PL"/>
        </w:rPr>
        <w:t>/16</w:t>
      </w: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>, 9</w:t>
      </w:r>
      <w:r w:rsidR="001C0549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1C0549">
        <w:rPr>
          <w:rFonts w:ascii="Times New Roman" w:eastAsia="Times New Roman" w:hAnsi="Times New Roman" w:cs="Times New Roman"/>
          <w:sz w:val="24"/>
          <w:szCs w:val="24"/>
          <w:lang w:eastAsia="pl-PL"/>
        </w:rPr>
        <w:t>200</w:t>
      </w: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C0549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Tomaszów Mazowiecki.</w:t>
      </w:r>
    </w:p>
    <w:p w:rsidR="000E476C" w:rsidRPr="000E476C" w:rsidRDefault="000E476C" w:rsidP="000E47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 wyznaczył inspektora ochrony danych, z którym może się Pani / Pan skontaktować poprzez e-mail </w:t>
      </w:r>
      <w:hyperlink r:id="rId5" w:history="1">
        <w:r w:rsidR="001C0549" w:rsidRPr="00FA1BD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iod@tomaszow-maz.pl</w:t>
        </w:r>
      </w:hyperlink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 inspektorem ochrony danych można się kontaktować we wszystkich sprawach dotyczących przetwarzania danych osobowych przez Urząd Miasta </w:t>
      </w:r>
      <w:r w:rsidR="001C0549">
        <w:rPr>
          <w:rFonts w:ascii="Times New Roman" w:eastAsia="Times New Roman" w:hAnsi="Times New Roman" w:cs="Times New Roman"/>
          <w:sz w:val="24"/>
          <w:szCs w:val="24"/>
          <w:lang w:eastAsia="pl-PL"/>
        </w:rPr>
        <w:t>w Tomaszowie Mazowieckim</w:t>
      </w: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korzystania z praw związanych z przetwarzaniem danych.</w:t>
      </w:r>
    </w:p>
    <w:p w:rsidR="000E476C" w:rsidRPr="000E476C" w:rsidRDefault="000E476C" w:rsidP="000E47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Podanie danych osobowych jest warunkiem koniecznym do realizacji sprawy w Urzędzie Miasta </w:t>
      </w:r>
      <w:r w:rsidR="001C0549">
        <w:rPr>
          <w:rFonts w:ascii="Times New Roman" w:eastAsia="Times New Roman" w:hAnsi="Times New Roman" w:cs="Times New Roman"/>
          <w:sz w:val="24"/>
          <w:szCs w:val="24"/>
          <w:lang w:eastAsia="pl-PL"/>
        </w:rPr>
        <w:t>w Tomaszowie Mazowieckim</w:t>
      </w: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>. Ogólną podstawę do przetwarzania danych stanowi art. 6 ust. 1 lit. c ogólnego rozporządzenia.</w:t>
      </w:r>
    </w:p>
    <w:p w:rsidR="000E476C" w:rsidRPr="000E476C" w:rsidRDefault="000E476C" w:rsidP="000E4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cele przetwarzania danych zostały wskazane w następujących przepisach:</w:t>
      </w:r>
    </w:p>
    <w:p w:rsidR="000E476C" w:rsidRPr="000E476C" w:rsidRDefault="000E476C" w:rsidP="000E476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>ustawie z dnia 25 lutego 2016 r. o ponownym wykorzystywaniu informacji sektora publicznego</w:t>
      </w:r>
    </w:p>
    <w:p w:rsidR="000E476C" w:rsidRPr="000E476C" w:rsidRDefault="000E476C" w:rsidP="000E4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przetwarzane w celu rozpatrzenia wniosku o ponowne wykorzystywanie informacji sektora publicznego.</w:t>
      </w:r>
    </w:p>
    <w:p w:rsidR="000E476C" w:rsidRPr="000E476C" w:rsidRDefault="000E476C" w:rsidP="000E47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mogą być udostępnione innym podmiotom, uprawnionym do ich otrzymania na podstawie obowiązujących przepisów prawa, a ponadto odbiorcom danych w rozumieniu przepisów o ochronie danych osobowych, tj. podmiotom świadczącym usługi pocztowe, kurierskie, usługi informatyczne. Dane osobowe nie będą przekazywane do państw trzecich.</w:t>
      </w:r>
    </w:p>
    <w:p w:rsidR="000E476C" w:rsidRPr="000E476C" w:rsidRDefault="000E476C" w:rsidP="000E47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będą przetwarzane, w tym przechowywane przez okres 2 lat, licząc od pierwszego stycznia roku następującego po roku, w którym sprawa została zakończona, a następnie, zgodnie z przepisami ustawy z dnia 14 lipca 1983 r. o narodowym zasobie archiwalnym i archiwach, przez okres 5 lat, zgodnie z kategorią archiwalną BE5, a w przypadku zmiany kategorii archiwalnej dokumentacji przez okres zgodny ze zmienioną kategorią archiwalną dokumentacji.</w:t>
      </w:r>
    </w:p>
    <w:p w:rsidR="000E476C" w:rsidRPr="000E476C" w:rsidRDefault="000E476C" w:rsidP="000E47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przetwarzaniem danych osobowych posiada Pani/Pan prawo do: </w:t>
      </w:r>
    </w:p>
    <w:p w:rsidR="000E476C" w:rsidRPr="000E476C" w:rsidRDefault="000E476C" w:rsidP="000E476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dostępu do treści swoich danych, na podstawie art. 15 ogólnego rozporządzenia;</w:t>
      </w:r>
    </w:p>
    <w:p w:rsidR="000E476C" w:rsidRPr="000E476C" w:rsidRDefault="000E476C" w:rsidP="000E476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>sprostowania danych, na podstawie art. 16 ogólnego rozporządzenia;</w:t>
      </w:r>
    </w:p>
    <w:p w:rsidR="000E476C" w:rsidRDefault="000E476C" w:rsidP="000E476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ograniczenia przetwarzania, na podstawie </w:t>
      </w:r>
      <w:r w:rsidR="004445EE">
        <w:rPr>
          <w:rFonts w:ascii="Times New Roman" w:eastAsia="Times New Roman" w:hAnsi="Times New Roman" w:cs="Times New Roman"/>
          <w:sz w:val="24"/>
          <w:szCs w:val="24"/>
          <w:lang w:eastAsia="pl-PL"/>
        </w:rPr>
        <w:t>art. 18 ogólnego rozporządzenia,</w:t>
      </w:r>
    </w:p>
    <w:p w:rsidR="004445EE" w:rsidRPr="00625F61" w:rsidRDefault="004445EE" w:rsidP="000E476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25F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usunięcia danych, na podstawie art. 17 ogólnego rozporządzenia.</w:t>
      </w:r>
    </w:p>
    <w:p w:rsidR="000E476C" w:rsidRPr="000E476C" w:rsidRDefault="000E476C" w:rsidP="004445E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Ma Pani/Pan prawo wniesienia skargi do or</w:t>
      </w:r>
      <w:bookmarkStart w:id="0" w:name="_GoBack"/>
      <w:bookmarkEnd w:id="0"/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ganu nadzorczego – Prezesa Urzędu Ochrony Danych Osobowych, </w:t>
      </w:r>
      <w:r w:rsidR="004445EE" w:rsidRPr="00444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="004445EE" w:rsidRPr="00625F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Prezesa Urzędu Ochrony Danych Osobowych na adres: ul. Stawki 2, 00-193 Warszawa,</w:t>
      </w:r>
      <w:r w:rsidR="004445EE" w:rsidRPr="00444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>gdy uzna Pani/Pan, iż przetwarzanie danych osobowych narusza przepisy o ochronie danych osobowych.</w:t>
      </w:r>
    </w:p>
    <w:p w:rsidR="000E476C" w:rsidRPr="000E476C" w:rsidRDefault="000E476C" w:rsidP="000E47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>Gdy podanie danych osobowych wynika z przepisów prawa, jest Pani/Pan zobowiązana(y) do ich podania. Konsekwencją nie podania danych osobowych będzie nierozpoznanie sprawy.</w:t>
      </w:r>
    </w:p>
    <w:p w:rsidR="000E476C" w:rsidRPr="000E476C" w:rsidRDefault="000E476C" w:rsidP="000E47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76C">
        <w:rPr>
          <w:rFonts w:ascii="Times New Roman" w:eastAsia="Times New Roman" w:hAnsi="Times New Roman" w:cs="Times New Roman"/>
          <w:sz w:val="24"/>
          <w:szCs w:val="24"/>
          <w:lang w:eastAsia="pl-PL"/>
        </w:rPr>
        <w:t>Dane nie będą przetwarzane w sposób zautomatyzowany, w tym również w formie profilowania.</w:t>
      </w:r>
    </w:p>
    <w:p w:rsidR="009F104B" w:rsidRDefault="009F104B"/>
    <w:sectPr w:rsidR="009F104B" w:rsidSect="009F1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506A5"/>
    <w:multiLevelType w:val="multilevel"/>
    <w:tmpl w:val="1F14A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2F78EF"/>
    <w:multiLevelType w:val="multilevel"/>
    <w:tmpl w:val="956CD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F818E5"/>
    <w:multiLevelType w:val="multilevel"/>
    <w:tmpl w:val="75EC76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E476C"/>
    <w:rsid w:val="000E476C"/>
    <w:rsid w:val="001C0549"/>
    <w:rsid w:val="0024396E"/>
    <w:rsid w:val="004445EE"/>
    <w:rsid w:val="00625F61"/>
    <w:rsid w:val="006B4EBB"/>
    <w:rsid w:val="009F104B"/>
    <w:rsid w:val="00B1590F"/>
    <w:rsid w:val="00C34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0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inline-center">
    <w:name w:val="inline-center"/>
    <w:basedOn w:val="Normalny"/>
    <w:rsid w:val="000E4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E476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E4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E476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4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45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7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6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7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pkudlik</dc:creator>
  <cp:lastModifiedBy>pkudlik</cp:lastModifiedBy>
  <cp:revision>2</cp:revision>
  <cp:lastPrinted>2021-03-08T08:34:00Z</cp:lastPrinted>
  <dcterms:created xsi:type="dcterms:W3CDTF">2021-03-09T13:45:00Z</dcterms:created>
  <dcterms:modified xsi:type="dcterms:W3CDTF">2021-03-09T13:45:00Z</dcterms:modified>
</cp:coreProperties>
</file>