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E76E9D">
      <w:pPr>
        <w:keepNext/>
        <w:spacing w:before="120" w:after="120" w:line="276" w:lineRule="auto"/>
        <w:ind w:left="4859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t>Z</w:t>
      </w:r>
      <w:bookmarkStart w:id="0" w:name="_GoBack"/>
      <w:bookmarkEnd w:id="0"/>
      <w:r w:rsidR="000B268E">
        <w:rPr>
          <w:color w:val="000000"/>
          <w:sz w:val="22"/>
          <w:u w:color="000000"/>
        </w:rPr>
        <w:t>ałącznik do zarządzenia Nr 387/2020</w:t>
      </w:r>
      <w:r w:rsidR="000B268E">
        <w:rPr>
          <w:color w:val="000000"/>
          <w:sz w:val="22"/>
          <w:u w:color="000000"/>
        </w:rPr>
        <w:br/>
        <w:t>Prezydenta Miasta Tomaszowa Mazowieckiego</w:t>
      </w:r>
      <w:r w:rsidR="000B268E">
        <w:rPr>
          <w:color w:val="000000"/>
          <w:sz w:val="22"/>
          <w:u w:color="000000"/>
        </w:rPr>
        <w:br/>
        <w:t>z dnia 8 grudnia 2020 r.</w:t>
      </w:r>
    </w:p>
    <w:p w:rsidR="00A77B3E" w:rsidRDefault="000B268E">
      <w:pPr>
        <w:keepNext/>
        <w:spacing w:after="480" w:line="276" w:lineRule="auto"/>
        <w:jc w:val="center"/>
        <w:rPr>
          <w:color w:val="000000"/>
          <w:sz w:val="22"/>
          <w:u w:color="000000"/>
        </w:rPr>
      </w:pPr>
      <w:r>
        <w:rPr>
          <w:b/>
          <w:color w:val="000000"/>
          <w:sz w:val="22"/>
          <w:u w:color="000000"/>
        </w:rPr>
        <w:t>Wykaz nieruchomości</w:t>
      </w:r>
    </w:p>
    <w:p w:rsidR="00A77B3E" w:rsidRDefault="000B268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przeznaczonej do wydzierżawienia w trybie bezprzetargowym na rzecz osób, które przez okres co najmniej trzech ostatnich lat były d</w:t>
      </w:r>
      <w:r w:rsidR="00A511A8">
        <w:rPr>
          <w:b/>
          <w:color w:val="000000"/>
          <w:u w:color="000000"/>
        </w:rPr>
        <w:t>zierżawcami danej nieruchomości</w:t>
      </w:r>
      <w:r>
        <w:rPr>
          <w:b/>
          <w:color w:val="000000"/>
          <w:u w:color="000000"/>
        </w:rPr>
        <w:t xml:space="preserve"> nie posiadają zaległości w zapłacie czynszu oraz innych opłat wynikających z zawartej umowy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adres działki - Tomaszów Maz. ul.  Husarska 17 (teren przyległy)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określenie działki - część działki gruntu</w:t>
      </w:r>
    </w:p>
    <w:p w:rsidR="00A77B3E" w:rsidRDefault="000B268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 ozn. w ewid. gruntów nr 461 w obr. 11</w:t>
      </w:r>
    </w:p>
    <w:p w:rsidR="00A77B3E" w:rsidRDefault="000B268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 powierzchnia do wydzierżawienia - 37 m </w:t>
      </w:r>
      <w:r>
        <w:rPr>
          <w:b/>
          <w:color w:val="000000"/>
          <w:u w:color="000000"/>
          <w:vertAlign w:val="superscript"/>
        </w:rPr>
        <w:t>2</w:t>
      </w:r>
    </w:p>
    <w:p w:rsidR="00A77B3E" w:rsidRDefault="000B268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b/>
          <w:color w:val="000000"/>
          <w:u w:color="000000"/>
        </w:rPr>
        <w:t xml:space="preserve"> własność Gminy Miasto Tomaszów Maz. PT1T/00068007/2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opis nieruchomości - nieruchomości położona, w pośredniej części miasta w na terenach budownictwa mieszkaniowego jednorodzinnego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przeznaczenie w planie zagospodarowania przestrzennego miasta</w:t>
      </w:r>
      <w:r>
        <w:rPr>
          <w:color w:val="000000"/>
          <w:u w:color="000000"/>
        </w:rPr>
        <w:t xml:space="preserve"> - brak planu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czynsz za dzierżawę - rocznie 20,00 zł + VAT zw.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okres zawarcia umowy- czas nieoznaczony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cel dzierżawy - na cele rolniczo – ogrodnicze – drobne uprawy rolne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terminy płatności - do 31 marca, 30 września,</w:t>
      </w:r>
    </w:p>
    <w:p w:rsidR="00A77B3E" w:rsidRDefault="000B268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 xml:space="preserve">zasady aktualizacji - corocznie, o średnioroczny wskaźnik wzrostu cen </w:t>
      </w:r>
    </w:p>
    <w:p w:rsidR="00A77B3E" w:rsidRDefault="000B268E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towarów i usług konsumpcyjnych, za poprzedni rok kalendarzowy</w:t>
      </w:r>
    </w:p>
    <w:p w:rsidR="00A77B3E" w:rsidRDefault="000B268E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Wykaz nieruchomości przeznaczonej do oddania w dzierżawę podlega wywieszeniu na tablicy ogłoszeń Urzędu Miasta  w Tomaszowie Maz. na okres 21 dni tj. od dnia 11 grudnia 2020 roku do dnia 1 stycznia 2021 roku, a ponadto informację o wywieszeniu tego wykazu podaje się do publicznej  wiadomości w prasie lokalnej, a także na stronach internetowych Urzędu Miasta.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5AF" w:rsidRDefault="00EA35AF">
      <w:r>
        <w:separator/>
      </w:r>
    </w:p>
  </w:endnote>
  <w:endnote w:type="continuationSeparator" w:id="0">
    <w:p w:rsidR="00EA35AF" w:rsidRDefault="00EA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A945D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A945D4" w:rsidRDefault="000B268E">
          <w:pPr>
            <w:rPr>
              <w:sz w:val="18"/>
            </w:rPr>
          </w:pPr>
          <w:r>
            <w:rPr>
              <w:sz w:val="18"/>
            </w:rPr>
            <w:t>Id: 65588B53-6209-4D0A-A691-F9FDC644A74D.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:rsidR="00A945D4" w:rsidRDefault="000B26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6E9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A945D4" w:rsidRDefault="00A945D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5AF" w:rsidRDefault="00EA35AF">
      <w:r>
        <w:separator/>
      </w:r>
    </w:p>
  </w:footnote>
  <w:footnote w:type="continuationSeparator" w:id="0">
    <w:p w:rsidR="00EA35AF" w:rsidRDefault="00EA35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B268E"/>
    <w:rsid w:val="00110E14"/>
    <w:rsid w:val="00A511A8"/>
    <w:rsid w:val="00A77B3E"/>
    <w:rsid w:val="00A945D4"/>
    <w:rsid w:val="00CA2A55"/>
    <w:rsid w:val="00E76E9D"/>
    <w:rsid w:val="00EA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9E16F"/>
  <w15:docId w15:val="{AE8B26C0-A215-426B-94EB-10510762E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A511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511A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5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387/2020 z dnia 8 grudnia 2020 r.</vt:lpstr>
      <vt:lpstr/>
    </vt:vector>
  </TitlesOfParts>
  <Company>Prezydent Miasta Tomaszowa Mazowieckiego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387/2020 z dnia 8 grudnia 2020 r.</dc:title>
  <dc:subject>w sprawie oddania w^dzierżawę nieruchomości gruntowej położonej w^Tomaszowie Mazowieckim przy ul. Husarskiej 17</dc:subject>
  <dc:creator>mrybinski</dc:creator>
  <cp:lastModifiedBy>Mariusz Rybiński</cp:lastModifiedBy>
  <cp:revision>2</cp:revision>
  <cp:lastPrinted>2020-12-10T13:42:00Z</cp:lastPrinted>
  <dcterms:created xsi:type="dcterms:W3CDTF">2020-12-11T12:38:00Z</dcterms:created>
  <dcterms:modified xsi:type="dcterms:W3CDTF">2020-12-11T12:38:00Z</dcterms:modified>
  <cp:category>Akt prawny</cp:category>
</cp:coreProperties>
</file>