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391" w:rsidRPr="00F8088C" w:rsidRDefault="00601391" w:rsidP="00601391">
      <w:pPr>
        <w:pStyle w:val="Nagwek6"/>
        <w:numPr>
          <w:ilvl w:val="5"/>
          <w:numId w:val="1"/>
        </w:numPr>
        <w:tabs>
          <w:tab w:val="left" w:pos="3686"/>
        </w:tabs>
        <w:rPr>
          <w:rFonts w:ascii="Arial" w:hAnsi="Arial" w:cs="Arial"/>
          <w:sz w:val="24"/>
          <w:szCs w:val="24"/>
        </w:rPr>
      </w:pPr>
      <w:r w:rsidRPr="00F8088C">
        <w:rPr>
          <w:rFonts w:ascii="Arial" w:hAnsi="Arial" w:cs="Arial"/>
          <w:b w:val="0"/>
          <w:sz w:val="24"/>
          <w:szCs w:val="24"/>
        </w:rPr>
        <w:tab/>
        <w:t>Tomaszów Mazowiecki, dnia 9 grudnia 2020 roku.</w:t>
      </w:r>
    </w:p>
    <w:p w:rsidR="00601391" w:rsidRPr="00F8088C" w:rsidRDefault="00601391" w:rsidP="00601391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4"/>
          <w:szCs w:val="24"/>
        </w:rPr>
      </w:pPr>
      <w:r w:rsidRPr="00F8088C">
        <w:rPr>
          <w:rFonts w:ascii="Arial" w:hAnsi="Arial" w:cs="Arial"/>
          <w:sz w:val="24"/>
          <w:szCs w:val="24"/>
        </w:rPr>
        <w:t>P a n - P a n i</w:t>
      </w:r>
    </w:p>
    <w:p w:rsidR="00601391" w:rsidRPr="00F8088C" w:rsidRDefault="00601391" w:rsidP="00601391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4"/>
          <w:szCs w:val="24"/>
        </w:rPr>
      </w:pPr>
      <w:r w:rsidRPr="00F8088C">
        <w:rPr>
          <w:rFonts w:ascii="Arial" w:hAnsi="Arial" w:cs="Arial"/>
          <w:sz w:val="24"/>
          <w:szCs w:val="24"/>
        </w:rPr>
        <w:t>...................................................</w:t>
      </w:r>
    </w:p>
    <w:p w:rsidR="00601391" w:rsidRPr="00F8088C" w:rsidRDefault="00601391" w:rsidP="00601391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i/>
          <w:sz w:val="24"/>
        </w:rPr>
      </w:pPr>
      <w:r w:rsidRPr="00F8088C">
        <w:rPr>
          <w:rFonts w:ascii="Arial" w:hAnsi="Arial" w:cs="Arial"/>
          <w:i/>
          <w:sz w:val="24"/>
        </w:rPr>
        <w:t>Znak: BRM.0002.3</w:t>
      </w:r>
      <w:r w:rsidR="00E41595" w:rsidRPr="00F8088C">
        <w:rPr>
          <w:rFonts w:ascii="Arial" w:hAnsi="Arial" w:cs="Arial"/>
          <w:i/>
          <w:sz w:val="24"/>
        </w:rPr>
        <w:t>9</w:t>
      </w:r>
      <w:r w:rsidRPr="00F8088C">
        <w:rPr>
          <w:rFonts w:ascii="Arial" w:hAnsi="Arial" w:cs="Arial"/>
          <w:i/>
          <w:sz w:val="24"/>
        </w:rPr>
        <w:t>.2020</w:t>
      </w:r>
    </w:p>
    <w:p w:rsidR="00601391" w:rsidRPr="00564742" w:rsidRDefault="00601391" w:rsidP="00601391">
      <w:pPr>
        <w:pStyle w:val="Akapitzlist"/>
        <w:numPr>
          <w:ilvl w:val="8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64742">
        <w:rPr>
          <w:rFonts w:ascii="Arial" w:hAnsi="Arial" w:cs="Arial"/>
          <w:sz w:val="22"/>
          <w:szCs w:val="22"/>
        </w:rPr>
        <w:t xml:space="preserve">             Na podstawie art. 20 ust. 1 ustawy z dnia 8 marca 1990 r. o samorządzie gminnym </w:t>
      </w:r>
      <w:r w:rsidRPr="00564742">
        <w:rPr>
          <w:rFonts w:ascii="Arial" w:hAnsi="Arial" w:cs="Arial"/>
          <w:sz w:val="22"/>
          <w:szCs w:val="22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 w:rsidRPr="00564742">
        <w:rPr>
          <w:rFonts w:ascii="Arial" w:hAnsi="Arial" w:cs="Arial"/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</w:t>
      </w:r>
      <w:proofErr w:type="spellStart"/>
      <w:r w:rsidRPr="00564742">
        <w:rPr>
          <w:rFonts w:ascii="Arial" w:hAnsi="Arial" w:cs="Arial"/>
          <w:sz w:val="22"/>
          <w:szCs w:val="22"/>
        </w:rPr>
        <w:t>późn</w:t>
      </w:r>
      <w:proofErr w:type="spellEnd"/>
      <w:r w:rsidRPr="00564742">
        <w:rPr>
          <w:rFonts w:ascii="Arial" w:hAnsi="Arial" w:cs="Arial"/>
          <w:sz w:val="22"/>
          <w:szCs w:val="22"/>
        </w:rPr>
        <w:t xml:space="preserve">. zm.), </w:t>
      </w:r>
      <w:r w:rsidRPr="00564742">
        <w:rPr>
          <w:rFonts w:ascii="Arial" w:hAnsi="Arial" w:cs="Arial"/>
          <w:b/>
          <w:bCs/>
          <w:sz w:val="22"/>
          <w:szCs w:val="22"/>
        </w:rPr>
        <w:t>zwołuję w trybie zdalnym :</w:t>
      </w:r>
    </w:p>
    <w:p w:rsidR="00601391" w:rsidRPr="00F8088C" w:rsidRDefault="00601391" w:rsidP="00601391">
      <w:pPr>
        <w:spacing w:before="280" w:after="280"/>
        <w:ind w:firstLine="708"/>
        <w:jc w:val="center"/>
        <w:rPr>
          <w:rFonts w:ascii="Arial" w:hAnsi="Arial" w:cs="Arial"/>
          <w:b/>
        </w:rPr>
      </w:pPr>
      <w:r w:rsidRPr="00F8088C">
        <w:rPr>
          <w:rFonts w:ascii="Arial" w:hAnsi="Arial" w:cs="Arial"/>
          <w:b/>
        </w:rPr>
        <w:t>na dzień 17 grudnia 2020 roku (czwartek) o godz. 10:00</w:t>
      </w:r>
    </w:p>
    <w:p w:rsidR="00601391" w:rsidRPr="00F8088C" w:rsidRDefault="00601391" w:rsidP="00601391">
      <w:pPr>
        <w:spacing w:before="280" w:after="280"/>
        <w:jc w:val="center"/>
        <w:rPr>
          <w:rFonts w:ascii="Arial" w:hAnsi="Arial" w:cs="Arial"/>
        </w:rPr>
      </w:pPr>
      <w:r w:rsidRPr="00F8088C">
        <w:rPr>
          <w:rFonts w:ascii="Arial" w:eastAsia="Book Antiqua" w:hAnsi="Arial" w:cs="Arial"/>
          <w:b/>
        </w:rPr>
        <w:tab/>
      </w:r>
      <w:r w:rsidRPr="00F8088C">
        <w:rPr>
          <w:rFonts w:ascii="Arial" w:hAnsi="Arial" w:cs="Arial"/>
          <w:b/>
        </w:rPr>
        <w:t>XXXI</w:t>
      </w:r>
      <w:r w:rsidR="00F8088C" w:rsidRPr="00F8088C">
        <w:rPr>
          <w:rFonts w:ascii="Arial" w:hAnsi="Arial" w:cs="Arial"/>
          <w:b/>
        </w:rPr>
        <w:t>X</w:t>
      </w:r>
      <w:r w:rsidRPr="00F8088C">
        <w:rPr>
          <w:rFonts w:ascii="Arial" w:hAnsi="Arial" w:cs="Arial"/>
          <w:b/>
        </w:rPr>
        <w:t xml:space="preserve">  sesję Rady Miejskiej Tomaszowa Mazowieckiego</w:t>
      </w:r>
    </w:p>
    <w:p w:rsidR="00601391" w:rsidRPr="00F8088C" w:rsidRDefault="00601391" w:rsidP="00601391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</w:rPr>
      </w:pPr>
      <w:r w:rsidRPr="00F8088C">
        <w:rPr>
          <w:rFonts w:ascii="Arial" w:hAnsi="Arial" w:cs="Arial"/>
          <w:bCs/>
          <w:iCs/>
          <w:sz w:val="24"/>
          <w:szCs w:val="24"/>
        </w:rPr>
        <w:t>z następującym proponowanym porządkiem obrad:</w:t>
      </w:r>
    </w:p>
    <w:p w:rsidR="00601391" w:rsidRPr="00F8088C" w:rsidRDefault="00601391" w:rsidP="00601391">
      <w:pPr>
        <w:pStyle w:val="Tekstpodstawowy31"/>
        <w:jc w:val="both"/>
        <w:rPr>
          <w:rFonts w:ascii="Arial" w:hAnsi="Arial" w:cs="Arial"/>
          <w:sz w:val="24"/>
          <w:szCs w:val="24"/>
        </w:rPr>
      </w:pPr>
    </w:p>
    <w:p w:rsidR="00601391" w:rsidRPr="00F8088C" w:rsidRDefault="00601391" w:rsidP="00601391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="Arial" w:hAnsi="Arial" w:cs="Arial"/>
        </w:rPr>
      </w:pPr>
      <w:bookmarkStart w:id="0" w:name="_Hlk58418157"/>
      <w:r w:rsidRPr="00F8088C">
        <w:rPr>
          <w:rFonts w:ascii="Arial" w:hAnsi="Arial" w:cs="Arial"/>
        </w:rPr>
        <w:t>Otwarcie obrad sesji  i powitanie zebranych.</w:t>
      </w:r>
    </w:p>
    <w:p w:rsidR="00601391" w:rsidRPr="00F8088C" w:rsidRDefault="00601391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8088C">
        <w:rPr>
          <w:rFonts w:ascii="Arial" w:hAnsi="Arial" w:cs="Arial"/>
          <w:lang w:eastAsia="pl-PL"/>
        </w:rPr>
        <w:t>Przedstawienie porządku obrad XXXI</w:t>
      </w:r>
      <w:r w:rsidR="00F8088C" w:rsidRPr="00F8088C">
        <w:rPr>
          <w:rFonts w:ascii="Arial" w:hAnsi="Arial" w:cs="Arial"/>
          <w:lang w:eastAsia="pl-PL"/>
        </w:rPr>
        <w:t>X</w:t>
      </w:r>
      <w:r w:rsidRPr="00F8088C">
        <w:rPr>
          <w:rFonts w:ascii="Arial" w:hAnsi="Arial" w:cs="Arial"/>
          <w:lang w:eastAsia="pl-PL"/>
        </w:rPr>
        <w:t xml:space="preserve"> sesji Rady Miejskiej Tomaszowa Mazowieckiego.</w:t>
      </w:r>
    </w:p>
    <w:p w:rsidR="00601391" w:rsidRPr="00F8088C" w:rsidRDefault="00601391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8088C">
        <w:rPr>
          <w:rFonts w:ascii="Arial" w:hAnsi="Arial" w:cs="Arial"/>
          <w:lang w:eastAsia="pl-PL"/>
        </w:rPr>
        <w:t xml:space="preserve">Przyjęcie protokołu z </w:t>
      </w:r>
      <w:r w:rsidRPr="00CB7BCE">
        <w:rPr>
          <w:rFonts w:ascii="Arial" w:hAnsi="Arial" w:cs="Arial"/>
          <w:lang w:eastAsia="pl-PL"/>
        </w:rPr>
        <w:t>XXX</w:t>
      </w:r>
      <w:r w:rsidR="0037104C" w:rsidRPr="00CB7BCE">
        <w:rPr>
          <w:rFonts w:ascii="Arial" w:hAnsi="Arial" w:cs="Arial"/>
          <w:lang w:eastAsia="pl-PL"/>
        </w:rPr>
        <w:t>I</w:t>
      </w:r>
      <w:r w:rsidRPr="00CB7BCE">
        <w:rPr>
          <w:rFonts w:ascii="Arial" w:hAnsi="Arial" w:cs="Arial"/>
          <w:lang w:eastAsia="pl-PL"/>
        </w:rPr>
        <w:t xml:space="preserve">V </w:t>
      </w:r>
      <w:r w:rsidRPr="00F8088C">
        <w:rPr>
          <w:rFonts w:ascii="Arial" w:hAnsi="Arial" w:cs="Arial"/>
          <w:lang w:eastAsia="pl-PL"/>
        </w:rPr>
        <w:t xml:space="preserve">sesji Rady Miejskiej Tomaszowa Mazowieckiego </w:t>
      </w:r>
      <w:r w:rsidR="000F6E31">
        <w:rPr>
          <w:rFonts w:ascii="Arial" w:hAnsi="Arial" w:cs="Arial"/>
          <w:lang w:eastAsia="pl-PL"/>
        </w:rPr>
        <w:br/>
      </w:r>
      <w:r w:rsidRPr="00F8088C">
        <w:rPr>
          <w:rFonts w:ascii="Arial" w:hAnsi="Arial" w:cs="Arial"/>
          <w:lang w:eastAsia="pl-PL"/>
        </w:rPr>
        <w:t xml:space="preserve">z dnia </w:t>
      </w:r>
      <w:r w:rsidRPr="00F8088C">
        <w:rPr>
          <w:rFonts w:ascii="Arial" w:hAnsi="Arial" w:cs="Arial"/>
          <w:color w:val="000000" w:themeColor="text1"/>
          <w:lang w:eastAsia="pl-PL"/>
        </w:rPr>
        <w:t>29 października 2020 roku.</w:t>
      </w:r>
    </w:p>
    <w:p w:rsidR="00601391" w:rsidRPr="00F8088C" w:rsidRDefault="00601391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8088C">
        <w:rPr>
          <w:rFonts w:ascii="Arial" w:hAnsi="Arial" w:cs="Arial"/>
          <w:lang w:eastAsia="pl-PL"/>
        </w:rPr>
        <w:t xml:space="preserve">Podjęcie uchwały </w:t>
      </w:r>
      <w:r w:rsidRPr="00F8088C">
        <w:rPr>
          <w:rFonts w:ascii="Arial" w:hAnsi="Arial" w:cs="Arial"/>
        </w:rPr>
        <w:t>w sprawie uchwalenia „Wieloletniej Prognozy Finansowej Miasta Tomaszowa Mazowieckiego na lata 2021 – 2036”.</w:t>
      </w:r>
    </w:p>
    <w:p w:rsidR="00601391" w:rsidRPr="00F8088C" w:rsidRDefault="00601391" w:rsidP="00601391">
      <w:pPr>
        <w:tabs>
          <w:tab w:val="left" w:pos="426"/>
        </w:tabs>
        <w:spacing w:line="360" w:lineRule="auto"/>
        <w:ind w:left="709" w:hanging="349"/>
        <w:jc w:val="both"/>
        <w:rPr>
          <w:rFonts w:ascii="Arial" w:hAnsi="Arial" w:cs="Arial"/>
        </w:rPr>
      </w:pPr>
      <w:r w:rsidRPr="00F8088C">
        <w:rPr>
          <w:rFonts w:ascii="Arial" w:hAnsi="Arial" w:cs="Arial"/>
        </w:rPr>
        <w:t>4 .1 Przedstawienie opinii Regionalnej Izby Obrachunkowej dotyczącej projektu uchwały w sprawie uchwalenia „Wieloletniej Prognozy Finansowej Miasta Tomaszowa  Mazowieckiego na lata 2021 – 2036” oraz o możliwości sfinansowania deficytu budżetowego w 2021 roku.</w:t>
      </w:r>
    </w:p>
    <w:p w:rsidR="00601391" w:rsidRPr="00F8088C" w:rsidRDefault="00601391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F8088C">
        <w:rPr>
          <w:rFonts w:ascii="Arial" w:hAnsi="Arial" w:cs="Arial"/>
        </w:rPr>
        <w:t>Podjęcie uchwały w sprawie uchwalenia „Budżetu Miasta Tomaszowa Mazowieckiego na  rok 2021”.</w:t>
      </w:r>
    </w:p>
    <w:p w:rsidR="00601391" w:rsidRPr="00F8088C" w:rsidRDefault="00601391" w:rsidP="00601391">
      <w:pPr>
        <w:pStyle w:val="Akapitzlist"/>
        <w:numPr>
          <w:ilvl w:val="1"/>
          <w:numId w:val="3"/>
        </w:numPr>
        <w:spacing w:line="360" w:lineRule="auto"/>
        <w:ind w:left="709"/>
        <w:jc w:val="both"/>
        <w:rPr>
          <w:rFonts w:ascii="Arial" w:hAnsi="Arial" w:cs="Arial"/>
        </w:rPr>
      </w:pPr>
      <w:r w:rsidRPr="00F8088C">
        <w:rPr>
          <w:rFonts w:ascii="Arial" w:hAnsi="Arial" w:cs="Arial"/>
        </w:rPr>
        <w:t xml:space="preserve"> Przedstawienie opinii Regionalnej Izby Obrachunkowej dotyczącej projektu uchwały w sprawie uchwalenia „Budżetu Miasta Tomaszowa Mazowieckiego na rok 2021”.</w:t>
      </w:r>
    </w:p>
    <w:p w:rsidR="00E730DC" w:rsidRPr="00891EF0" w:rsidRDefault="00E730DC" w:rsidP="00F8088C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>Podjęcie uchwały w sprawie dokonania zmian w „Budżecie Miasta Tomaszowa Mazowieckiego na rok 2020”.</w:t>
      </w:r>
    </w:p>
    <w:p w:rsidR="00E730DC" w:rsidRPr="00891EF0" w:rsidRDefault="00E730DC" w:rsidP="00F8088C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  <w:lang w:eastAsia="pl-PL"/>
        </w:rPr>
      </w:pPr>
      <w:r w:rsidRPr="00891EF0">
        <w:rPr>
          <w:rFonts w:ascii="Arial" w:hAnsi="Arial" w:cs="Arial"/>
          <w:lang w:eastAsia="pl-PL"/>
        </w:rPr>
        <w:lastRenderedPageBreak/>
        <w:t>Podjęcie uchwały o zmianie uchwały Nr XXI/174/2019 Rady Miejskiej Tomaszowa Mazowieckiego w sprawie uchwalenia „Wieloletniej Prognozy Finansowej Miasta Tomaszowa Mazowieckiego na lata 2020 - 2035”.</w:t>
      </w:r>
    </w:p>
    <w:p w:rsidR="00F8088C" w:rsidRPr="00891EF0" w:rsidRDefault="00F8088C" w:rsidP="00F8088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>Podjęcie uchwały w sprawie ustalenia wydatków, które nie wygasają z upływem roku budżetowego 20</w:t>
      </w:r>
      <w:r w:rsidR="00F845EA" w:rsidRPr="00891EF0">
        <w:rPr>
          <w:rFonts w:ascii="Arial" w:hAnsi="Arial" w:cs="Arial"/>
        </w:rPr>
        <w:t>20</w:t>
      </w:r>
      <w:r w:rsidRPr="00891EF0">
        <w:rPr>
          <w:rFonts w:ascii="Arial" w:hAnsi="Arial" w:cs="Arial"/>
        </w:rPr>
        <w:t>.</w:t>
      </w:r>
    </w:p>
    <w:p w:rsidR="00F8088C" w:rsidRPr="00891EF0" w:rsidRDefault="00F8088C" w:rsidP="00F8088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 xml:space="preserve">Podjęcie uchwały o zmianie Uchwały Nr </w:t>
      </w:r>
      <w:r w:rsidR="00F845EA" w:rsidRPr="00891EF0">
        <w:rPr>
          <w:rFonts w:ascii="Arial" w:hAnsi="Arial" w:cs="Arial"/>
        </w:rPr>
        <w:t xml:space="preserve">XXX/232/2020 </w:t>
      </w:r>
      <w:r w:rsidRPr="00891EF0">
        <w:rPr>
          <w:rFonts w:ascii="Arial" w:hAnsi="Arial" w:cs="Arial"/>
        </w:rPr>
        <w:t>Rady Miejskiej Tomaszowa Mazowieckiego w sprawie zaciągnięcia kredytu długoterminowego przeznaczonego na pokrycie planowanego deficytu budżetu roku 20</w:t>
      </w:r>
      <w:r w:rsidR="00F845EA" w:rsidRPr="00891EF0">
        <w:rPr>
          <w:rFonts w:ascii="Arial" w:hAnsi="Arial" w:cs="Arial"/>
        </w:rPr>
        <w:t>20</w:t>
      </w:r>
      <w:r w:rsidRPr="00891EF0">
        <w:rPr>
          <w:rFonts w:ascii="Arial" w:hAnsi="Arial" w:cs="Arial"/>
        </w:rPr>
        <w:t xml:space="preserve"> i spłatę wcześniej zaciągniętych zobowiązań z tytułu kredytów. </w:t>
      </w:r>
    </w:p>
    <w:p w:rsidR="00601391" w:rsidRPr="00891EF0" w:rsidRDefault="00D5569E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>Podjęcie uchwały w sprawie przyznania dotacji, udzielania stypendiów sportowych oraz innych form wspierania tomaszowskiego sportu.</w:t>
      </w:r>
    </w:p>
    <w:bookmarkEnd w:id="0"/>
    <w:p w:rsidR="00D5569E" w:rsidRPr="00891EF0" w:rsidRDefault="00D5569E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 xml:space="preserve">Podjęcie uchwały o zmianie uchwały nr XLVI/451/2014 Rady Miejskiej Tomaszowa Mazowieckiego w sprawie zawarcia porozumień międzygminnych dotyczących przejęcia przez Gminę Miasto Tomaszów Mazowiecki prowadzenia gminnego transportu zbiorowego w zakresie przewozu osób </w:t>
      </w:r>
      <w:r w:rsidR="00F8088C" w:rsidRPr="00891EF0">
        <w:rPr>
          <w:rFonts w:ascii="Arial" w:hAnsi="Arial" w:cs="Arial"/>
        </w:rPr>
        <w:br/>
      </w:r>
      <w:r w:rsidRPr="00891EF0">
        <w:rPr>
          <w:rFonts w:ascii="Arial" w:hAnsi="Arial" w:cs="Arial"/>
        </w:rPr>
        <w:t xml:space="preserve">i bagażu komunikacją autobusową na terenie gmin: Gminy Tomaszów Mazowiecki, Gminy Lubochnia, Gminy Ujazd, Gminy Wolbórz. </w:t>
      </w:r>
    </w:p>
    <w:p w:rsidR="00D5569E" w:rsidRPr="00891EF0" w:rsidRDefault="00D5569E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>Podjęcie uchwały w sprawie przystąpienia do sporządzenia miejscowego planu zagospodarowania przestrzennego terenu położonego w rejonie ulic:</w:t>
      </w:r>
      <w:r w:rsidR="00125DE7" w:rsidRPr="00891EF0">
        <w:rPr>
          <w:rFonts w:ascii="Arial" w:hAnsi="Arial" w:cs="Arial"/>
        </w:rPr>
        <w:t xml:space="preserve"> Głównej, </w:t>
      </w:r>
      <w:r w:rsidR="00BB412E" w:rsidRPr="00891EF0">
        <w:rPr>
          <w:rFonts w:ascii="Arial" w:hAnsi="Arial" w:cs="Arial"/>
        </w:rPr>
        <w:br/>
      </w:r>
      <w:r w:rsidR="00125DE7" w:rsidRPr="00891EF0">
        <w:rPr>
          <w:rFonts w:ascii="Arial" w:hAnsi="Arial" w:cs="Arial"/>
        </w:rPr>
        <w:t>ks. J</w:t>
      </w:r>
      <w:r w:rsidR="00BB412E" w:rsidRPr="00891EF0">
        <w:rPr>
          <w:rFonts w:ascii="Arial" w:hAnsi="Arial" w:cs="Arial"/>
        </w:rPr>
        <w:t>.</w:t>
      </w:r>
      <w:r w:rsidR="00125DE7" w:rsidRPr="00891EF0">
        <w:rPr>
          <w:rFonts w:ascii="Arial" w:hAnsi="Arial" w:cs="Arial"/>
        </w:rPr>
        <w:t xml:space="preserve"> Popiełuszki, gen. Grota Roweckiego, Warszawskiej w Tomaszowie Mazowieckim. </w:t>
      </w:r>
    </w:p>
    <w:p w:rsidR="008A1520" w:rsidRPr="00891EF0" w:rsidRDefault="008A1520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 xml:space="preserve">Podjęcie uchwały w sprawie uchwalenia miejscowego </w:t>
      </w:r>
      <w:r w:rsidR="00F8088C" w:rsidRPr="00891EF0">
        <w:rPr>
          <w:rFonts w:ascii="Arial" w:hAnsi="Arial" w:cs="Arial"/>
        </w:rPr>
        <w:t xml:space="preserve">planu zagospodarowania przestrzennego obszaru położonego w rejonie ulic: Kępa, Mireckiego, Zacisze, Nadrzecznej i Klonowej w Tomaszowie Mazowieckim. </w:t>
      </w:r>
    </w:p>
    <w:p w:rsidR="00E20E26" w:rsidRPr="00891EF0" w:rsidRDefault="00F845EA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>Podjęcie uchwały o zmianie uchwały Nr X/90/2011 w sprawie uchwalenia Statutu Samorządowego Żłobka Nr 1 w Tomaszowie Mazowieckim.</w:t>
      </w:r>
    </w:p>
    <w:p w:rsidR="00F845EA" w:rsidRPr="00891EF0" w:rsidRDefault="00F845EA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 xml:space="preserve">Podjęcie uchwały w sprawie przyjęcia Wieloletniego Programu Profilaktyki </w:t>
      </w:r>
      <w:r w:rsidRPr="00891EF0">
        <w:rPr>
          <w:rFonts w:ascii="Arial" w:hAnsi="Arial" w:cs="Arial"/>
        </w:rPr>
        <w:br/>
        <w:t xml:space="preserve">i Rozwiązywania Problemów Alkoholowych oraz integracji Społecznej Osób Uzależnionych i Ich Bliskich na lata 2021-2024. </w:t>
      </w:r>
    </w:p>
    <w:p w:rsidR="00F845EA" w:rsidRPr="00891EF0" w:rsidRDefault="00F845EA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 xml:space="preserve">Podjęcie uchwały w sprawie przyjęcia Miejskiego Programu Profilaktyki </w:t>
      </w:r>
      <w:r w:rsidRPr="00891EF0">
        <w:rPr>
          <w:rFonts w:ascii="Arial" w:hAnsi="Arial" w:cs="Arial"/>
        </w:rPr>
        <w:br/>
        <w:t xml:space="preserve">i Rozwiązywania Problemów Alkoholowych oraz integracji Społecznej Osób Uzależnionych i Ich Bliskich na 2021 rok. </w:t>
      </w:r>
    </w:p>
    <w:p w:rsidR="00125DE7" w:rsidRPr="00891EF0" w:rsidRDefault="00125DE7" w:rsidP="00125DE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>Podjęcie uchwały w sprawie przyjęcia planu pracy Rady Miejskiej Tomaszowa Mazowieckiego na 2021 rok.</w:t>
      </w:r>
    </w:p>
    <w:p w:rsidR="00125DE7" w:rsidRPr="00891EF0" w:rsidRDefault="00125DE7" w:rsidP="00125DE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lastRenderedPageBreak/>
        <w:t xml:space="preserve">Podjęcie uchwały w sprawie przyjęcia planu pracy Komisji Rewizyjnej Rady Miejskiej Tomaszowa Mazowieckiego na 2021 rok.  </w:t>
      </w:r>
    </w:p>
    <w:p w:rsidR="00125DE7" w:rsidRPr="00891EF0" w:rsidRDefault="00125DE7" w:rsidP="00125DE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>Przyjęcie planów pracy stałych komisji Rady Miejskiej Tomaszowa Mazowieckiego na 2020 rok.</w:t>
      </w:r>
    </w:p>
    <w:p w:rsidR="00BB412E" w:rsidRPr="00891EF0" w:rsidRDefault="00BB412E" w:rsidP="00125DE7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 xml:space="preserve">Informacja w sprawie podmiotów, w których jest wykonywana kara ograniczenia wolności oraz praca społecznie użyteczna. </w:t>
      </w:r>
    </w:p>
    <w:p w:rsidR="00B74DF4" w:rsidRPr="00891EF0" w:rsidRDefault="00B74DF4" w:rsidP="00B74DF4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 xml:space="preserve">Informacja o działalności Prezydenta Miasta w okresie między sesjami oraz </w:t>
      </w:r>
      <w:r w:rsidRPr="00891EF0">
        <w:rPr>
          <w:rFonts w:ascii="Arial" w:hAnsi="Arial" w:cs="Arial"/>
        </w:rPr>
        <w:br/>
        <w:t>z wykonania uchwał podjętych na poprzedniej sesji.</w:t>
      </w:r>
    </w:p>
    <w:p w:rsidR="00B74DF4" w:rsidRPr="00891EF0" w:rsidRDefault="00B74DF4" w:rsidP="00B74DF4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>Korespondencja i sprawy różne.</w:t>
      </w:r>
    </w:p>
    <w:p w:rsidR="00601391" w:rsidRPr="00891EF0" w:rsidRDefault="00601391" w:rsidP="0060139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891EF0">
        <w:rPr>
          <w:rFonts w:ascii="Arial" w:hAnsi="Arial" w:cs="Arial"/>
        </w:rPr>
        <w:t xml:space="preserve">Zamknięcie obrad </w:t>
      </w:r>
      <w:r w:rsidRPr="00CB7BCE">
        <w:rPr>
          <w:rFonts w:ascii="Arial" w:hAnsi="Arial" w:cs="Arial"/>
        </w:rPr>
        <w:t>XXX</w:t>
      </w:r>
      <w:r w:rsidR="00726380" w:rsidRPr="00CB7BCE">
        <w:rPr>
          <w:rFonts w:ascii="Arial" w:hAnsi="Arial" w:cs="Arial"/>
        </w:rPr>
        <w:t>I</w:t>
      </w:r>
      <w:r w:rsidR="003B7AD9" w:rsidRPr="00CB7BCE">
        <w:rPr>
          <w:rFonts w:ascii="Arial" w:hAnsi="Arial" w:cs="Arial"/>
        </w:rPr>
        <w:t>X</w:t>
      </w:r>
      <w:r w:rsidRPr="00CB7BCE">
        <w:rPr>
          <w:rFonts w:ascii="Arial" w:hAnsi="Arial" w:cs="Arial"/>
        </w:rPr>
        <w:t xml:space="preserve"> </w:t>
      </w:r>
      <w:r w:rsidRPr="00891EF0">
        <w:rPr>
          <w:rFonts w:ascii="Arial" w:hAnsi="Arial" w:cs="Arial"/>
        </w:rPr>
        <w:t xml:space="preserve"> sesji Rady Miejskiej Tomaszowa Mazowieckiego. </w:t>
      </w:r>
    </w:p>
    <w:p w:rsidR="00B74DF4" w:rsidRPr="00891EF0" w:rsidRDefault="00B74DF4" w:rsidP="00B74DF4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B74DF4" w:rsidRDefault="00B74DF4" w:rsidP="00B74DF4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891EF0" w:rsidRDefault="00891EF0" w:rsidP="00B74DF4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471B26" w:rsidRDefault="00471B26" w:rsidP="00B74DF4">
      <w:pPr>
        <w:pStyle w:val="Akapitzlist"/>
        <w:spacing w:line="360" w:lineRule="auto"/>
        <w:jc w:val="both"/>
        <w:rPr>
          <w:rFonts w:ascii="Arial" w:hAnsi="Arial" w:cs="Arial"/>
        </w:rPr>
      </w:pPr>
      <w:bookmarkStart w:id="1" w:name="_GoBack"/>
      <w:bookmarkEnd w:id="1"/>
    </w:p>
    <w:p w:rsidR="00891EF0" w:rsidRPr="00F8088C" w:rsidRDefault="00891EF0" w:rsidP="00B74DF4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601391" w:rsidRPr="00F8088C" w:rsidRDefault="00601391" w:rsidP="00601391">
      <w:pPr>
        <w:jc w:val="both"/>
        <w:rPr>
          <w:rFonts w:ascii="Arial" w:hAnsi="Arial" w:cs="Arial"/>
          <w:b/>
          <w:u w:val="single"/>
        </w:rPr>
      </w:pPr>
    </w:p>
    <w:p w:rsidR="00601391" w:rsidRPr="00F8088C" w:rsidRDefault="00601391" w:rsidP="00601391">
      <w:pPr>
        <w:jc w:val="both"/>
        <w:rPr>
          <w:rFonts w:ascii="Arial" w:hAnsi="Arial" w:cs="Arial"/>
          <w:b/>
          <w:u w:val="single"/>
        </w:rPr>
      </w:pPr>
    </w:p>
    <w:p w:rsidR="00601391" w:rsidRPr="00454A3D" w:rsidRDefault="00601391" w:rsidP="00601391">
      <w:pPr>
        <w:jc w:val="both"/>
        <w:rPr>
          <w:rFonts w:ascii="Arial" w:hAnsi="Arial" w:cs="Arial"/>
        </w:rPr>
      </w:pPr>
      <w:r w:rsidRPr="00454A3D">
        <w:rPr>
          <w:rFonts w:ascii="Arial" w:hAnsi="Arial" w:cs="Arial"/>
          <w:u w:val="single"/>
        </w:rPr>
        <w:t>Podstawa prawna do udzielenia zwolnienia z pracy:</w:t>
      </w:r>
    </w:p>
    <w:p w:rsidR="00601391" w:rsidRPr="00F8088C" w:rsidRDefault="00601391" w:rsidP="00601391">
      <w:pPr>
        <w:jc w:val="both"/>
        <w:rPr>
          <w:rFonts w:ascii="Arial" w:hAnsi="Arial" w:cs="Arial"/>
        </w:rPr>
      </w:pPr>
      <w:r w:rsidRPr="00F8088C">
        <w:rPr>
          <w:rFonts w:ascii="Arial" w:hAnsi="Arial" w:cs="Arial"/>
          <w:i/>
        </w:rPr>
        <w:t>art. 25 ust. 3 ustawy z dnia 8 marca 1990 r. o samorządzie gminnym (</w:t>
      </w:r>
      <w:proofErr w:type="spellStart"/>
      <w:r w:rsidRPr="00F8088C">
        <w:rPr>
          <w:rFonts w:ascii="Arial" w:hAnsi="Arial" w:cs="Arial"/>
          <w:i/>
        </w:rPr>
        <w:t>t.j</w:t>
      </w:r>
      <w:proofErr w:type="spellEnd"/>
      <w:r w:rsidRPr="00F8088C">
        <w:rPr>
          <w:rFonts w:ascii="Arial" w:hAnsi="Arial" w:cs="Arial"/>
          <w:i/>
        </w:rPr>
        <w:t>. Dz. U. z 2020 r. poz. 713, 1378.).</w:t>
      </w:r>
    </w:p>
    <w:p w:rsidR="006B2A11" w:rsidRPr="00F8088C" w:rsidRDefault="006B2A11">
      <w:pPr>
        <w:rPr>
          <w:rFonts w:ascii="Arial" w:hAnsi="Arial" w:cs="Arial"/>
        </w:rPr>
      </w:pPr>
    </w:p>
    <w:sectPr w:rsidR="006B2A11" w:rsidRPr="00F80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A0D32"/>
    <w:multiLevelType w:val="multilevel"/>
    <w:tmpl w:val="C57481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391"/>
    <w:rsid w:val="00055AE8"/>
    <w:rsid w:val="000F6E31"/>
    <w:rsid w:val="00125DE7"/>
    <w:rsid w:val="001C3F82"/>
    <w:rsid w:val="002331F7"/>
    <w:rsid w:val="00367F7C"/>
    <w:rsid w:val="0037104C"/>
    <w:rsid w:val="003B7AD9"/>
    <w:rsid w:val="00454A3D"/>
    <w:rsid w:val="00471B26"/>
    <w:rsid w:val="00564742"/>
    <w:rsid w:val="00601391"/>
    <w:rsid w:val="006B2A11"/>
    <w:rsid w:val="00726380"/>
    <w:rsid w:val="008321AC"/>
    <w:rsid w:val="00891EF0"/>
    <w:rsid w:val="008A1520"/>
    <w:rsid w:val="00B74DF4"/>
    <w:rsid w:val="00BB412E"/>
    <w:rsid w:val="00CB7BCE"/>
    <w:rsid w:val="00D5569E"/>
    <w:rsid w:val="00E20E26"/>
    <w:rsid w:val="00E41595"/>
    <w:rsid w:val="00E66FEA"/>
    <w:rsid w:val="00E730DC"/>
    <w:rsid w:val="00F8088C"/>
    <w:rsid w:val="00F8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D2EE4F-0BBE-470E-8BF2-5D1B48E5F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139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601391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601391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01391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601391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601391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601391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F7C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F7C"/>
    <w:rPr>
      <w:rFonts w:ascii="Segoe UI" w:eastAsia="Arial Unicode M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1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653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16</cp:revision>
  <cp:lastPrinted>2020-12-10T10:19:00Z</cp:lastPrinted>
  <dcterms:created xsi:type="dcterms:W3CDTF">2020-12-09T07:08:00Z</dcterms:created>
  <dcterms:modified xsi:type="dcterms:W3CDTF">2020-12-11T06:56:00Z</dcterms:modified>
</cp:coreProperties>
</file>