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23A7" w:rsidRDefault="008F23A7" w:rsidP="008F23A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8F23A7" w:rsidRDefault="008F23A7" w:rsidP="008F23A7">
      <w:pPr>
        <w:pStyle w:val="Nagwek6"/>
        <w:numPr>
          <w:ilvl w:val="5"/>
          <w:numId w:val="2"/>
        </w:numPr>
        <w:tabs>
          <w:tab w:val="left" w:pos="368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ab/>
        <w:t>Tomaszów Mazowiecki, dnia 18 listopada  2020 r.</w:t>
      </w:r>
    </w:p>
    <w:p w:rsidR="008F23A7" w:rsidRDefault="008F23A7" w:rsidP="008F23A7">
      <w:pPr>
        <w:rPr>
          <w:rFonts w:ascii="Arial" w:hAnsi="Arial" w:cs="Arial"/>
          <w:sz w:val="22"/>
          <w:szCs w:val="22"/>
        </w:rPr>
      </w:pPr>
    </w:p>
    <w:p w:rsidR="008F23A7" w:rsidRDefault="008F23A7" w:rsidP="008F23A7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 a n - P a n i</w:t>
      </w:r>
    </w:p>
    <w:p w:rsidR="008F23A7" w:rsidRDefault="008F23A7" w:rsidP="008F23A7">
      <w:pPr>
        <w:pStyle w:val="Nagwek6"/>
        <w:numPr>
          <w:ilvl w:val="5"/>
          <w:numId w:val="2"/>
        </w:numPr>
        <w:spacing w:before="280" w:after="280"/>
        <w:ind w:left="4248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</w:t>
      </w:r>
    </w:p>
    <w:p w:rsidR="008F23A7" w:rsidRDefault="008F23A7" w:rsidP="008F23A7">
      <w:pPr>
        <w:pStyle w:val="Nagwek2"/>
        <w:numPr>
          <w:ilvl w:val="0"/>
          <w:numId w:val="2"/>
        </w:numPr>
        <w:spacing w:before="280" w:after="28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Znak: BRM.0002.36.2020</w:t>
      </w:r>
    </w:p>
    <w:p w:rsidR="008F23A7" w:rsidRDefault="008F23A7" w:rsidP="008F23A7">
      <w:pPr>
        <w:pStyle w:val="Akapitzlist"/>
        <w:numPr>
          <w:ilvl w:val="8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Na podstawie art. 20 ust. 1 ustawy z dnia 8 marca 1990 r. o samorządzie gminnym </w:t>
      </w:r>
      <w:r>
        <w:rPr>
          <w:rFonts w:ascii="Arial" w:hAnsi="Arial" w:cs="Arial"/>
          <w:sz w:val="22"/>
          <w:szCs w:val="22"/>
        </w:rPr>
        <w:br/>
        <w:t xml:space="preserve">(t. j. Dz. U. z 2020 r. poz. 713, 1378) w związku z art. 15zzx ust. 1 ustawy z dnia 2 marca 2020 r. o szczególnych rozwiązaniach związanych z zapobieganiem, przeciwdziałaniem </w:t>
      </w:r>
      <w:r>
        <w:rPr>
          <w:rFonts w:ascii="Arial" w:hAnsi="Arial" w:cs="Arial"/>
          <w:sz w:val="22"/>
          <w:szCs w:val="22"/>
        </w:rPr>
        <w:br/>
        <w:t xml:space="preserve">i zwalczaniem COVID - 19, innych chorób zakaźnych oraz wywołanych nimi sytuacji kryzysowych oraz niektórych innych ustaw (Dz. U. z 2020 r.  poz. 374 z </w:t>
      </w:r>
      <w:proofErr w:type="spellStart"/>
      <w:r>
        <w:rPr>
          <w:rFonts w:ascii="Arial" w:hAnsi="Arial" w:cs="Arial"/>
          <w:sz w:val="22"/>
          <w:szCs w:val="22"/>
        </w:rPr>
        <w:t>późn</w:t>
      </w:r>
      <w:proofErr w:type="spellEnd"/>
      <w:r>
        <w:rPr>
          <w:rFonts w:ascii="Arial" w:hAnsi="Arial" w:cs="Arial"/>
          <w:sz w:val="22"/>
          <w:szCs w:val="22"/>
        </w:rPr>
        <w:t xml:space="preserve">. zm.), </w:t>
      </w:r>
      <w:r>
        <w:rPr>
          <w:rFonts w:ascii="Arial" w:hAnsi="Arial" w:cs="Arial"/>
          <w:b/>
          <w:bCs/>
          <w:sz w:val="22"/>
          <w:szCs w:val="22"/>
        </w:rPr>
        <w:t xml:space="preserve">zwołuję </w:t>
      </w:r>
      <w:r>
        <w:rPr>
          <w:rFonts w:ascii="Arial" w:hAnsi="Arial" w:cs="Arial"/>
          <w:b/>
          <w:bCs/>
          <w:sz w:val="22"/>
          <w:szCs w:val="22"/>
          <w:u w:val="single"/>
        </w:rPr>
        <w:t>w trybie zdalnym :</w:t>
      </w:r>
    </w:p>
    <w:p w:rsidR="008F23A7" w:rsidRDefault="008F23A7" w:rsidP="008F23A7">
      <w:pPr>
        <w:spacing w:before="280" w:after="280"/>
        <w:ind w:firstLine="708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na dzień 26 listopada 2020 roku (czwartek) o godz. 11.00</w:t>
      </w:r>
    </w:p>
    <w:p w:rsidR="008F23A7" w:rsidRDefault="008F23A7" w:rsidP="008F23A7">
      <w:pPr>
        <w:spacing w:before="280" w:after="28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eastAsia="Book Antiqua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>XXXVI sesję Rady Miejskiej Tomaszowa Mazowieckiego</w:t>
      </w:r>
    </w:p>
    <w:p w:rsidR="008F23A7" w:rsidRDefault="008F23A7" w:rsidP="008F23A7">
      <w:pPr>
        <w:pStyle w:val="Tekstpodstawowy31"/>
        <w:jc w:val="both"/>
        <w:rPr>
          <w:rFonts w:ascii="Arial" w:hAnsi="Arial" w:cs="Arial"/>
          <w:bCs/>
          <w:iCs/>
          <w:sz w:val="22"/>
          <w:szCs w:val="22"/>
          <w:u w:val="single"/>
        </w:rPr>
      </w:pPr>
      <w:r>
        <w:rPr>
          <w:rFonts w:ascii="Arial" w:hAnsi="Arial" w:cs="Arial"/>
          <w:bCs/>
          <w:iCs/>
          <w:sz w:val="22"/>
          <w:szCs w:val="22"/>
          <w:u w:val="single"/>
        </w:rPr>
        <w:t>z następującym proponowanym porządkiem obrad:</w:t>
      </w:r>
    </w:p>
    <w:p w:rsidR="008F23A7" w:rsidRDefault="008F23A7" w:rsidP="008F23A7">
      <w:pPr>
        <w:pStyle w:val="Tekstpodstawowy31"/>
        <w:jc w:val="both"/>
        <w:rPr>
          <w:rFonts w:ascii="Arial" w:hAnsi="Arial" w:cs="Arial"/>
          <w:bCs/>
          <w:iCs/>
          <w:sz w:val="22"/>
          <w:szCs w:val="22"/>
          <w:u w:val="single"/>
        </w:rPr>
      </w:pPr>
    </w:p>
    <w:p w:rsidR="008F23A7" w:rsidRDefault="008F23A7" w:rsidP="008F23A7">
      <w:pPr>
        <w:pStyle w:val="Akapitzlist"/>
        <w:numPr>
          <w:ilvl w:val="0"/>
          <w:numId w:val="3"/>
        </w:numPr>
        <w:suppressAutoHyphens w:val="0"/>
        <w:spacing w:after="200" w:line="360" w:lineRule="auto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</w:rPr>
        <w:t>Otwarcie sesji i powitanie zebranych.</w:t>
      </w:r>
    </w:p>
    <w:p w:rsidR="008F23A7" w:rsidRDefault="008F23A7" w:rsidP="008F23A7">
      <w:pPr>
        <w:pStyle w:val="Akapitzlist"/>
        <w:numPr>
          <w:ilvl w:val="0"/>
          <w:numId w:val="3"/>
        </w:numPr>
        <w:suppressAutoHyphens w:val="0"/>
        <w:spacing w:after="20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Przedstawienie porządku obrad XXXVI sesji Rady Miejskiej Tomaszowa Mazowieckiego.</w:t>
      </w:r>
    </w:p>
    <w:p w:rsidR="008F23A7" w:rsidRDefault="008F23A7" w:rsidP="008F23A7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 xml:space="preserve">Przyjęcie protokołu z XXXV nadzwyczajnej sesji Rady Miejskiej Tomaszowa Mazowieckiego z dnia </w:t>
      </w:r>
      <w:r w:rsidR="003D3EB8">
        <w:rPr>
          <w:rFonts w:ascii="Arial" w:hAnsi="Arial" w:cs="Arial"/>
          <w:sz w:val="22"/>
          <w:szCs w:val="22"/>
          <w:lang w:eastAsia="pl-PL"/>
        </w:rPr>
        <w:t xml:space="preserve">4 </w:t>
      </w:r>
      <w:r w:rsidR="003D0552">
        <w:rPr>
          <w:rFonts w:ascii="Arial" w:hAnsi="Arial" w:cs="Arial"/>
          <w:sz w:val="22"/>
          <w:szCs w:val="22"/>
          <w:lang w:eastAsia="pl-PL"/>
        </w:rPr>
        <w:t>listopada</w:t>
      </w:r>
      <w:bookmarkStart w:id="0" w:name="_GoBack"/>
      <w:bookmarkEnd w:id="0"/>
      <w:r w:rsidR="003D3EB8">
        <w:rPr>
          <w:rFonts w:ascii="Arial" w:hAnsi="Arial" w:cs="Arial"/>
          <w:sz w:val="22"/>
          <w:szCs w:val="22"/>
          <w:lang w:eastAsia="pl-PL"/>
        </w:rPr>
        <w:t xml:space="preserve"> </w:t>
      </w:r>
      <w:r>
        <w:rPr>
          <w:rFonts w:ascii="Arial" w:hAnsi="Arial" w:cs="Arial"/>
          <w:sz w:val="22"/>
          <w:szCs w:val="22"/>
          <w:lang w:eastAsia="pl-PL"/>
        </w:rPr>
        <w:t xml:space="preserve">2020 roku. </w:t>
      </w:r>
    </w:p>
    <w:p w:rsidR="008F23A7" w:rsidRPr="00586F70" w:rsidRDefault="008F23A7" w:rsidP="008F23A7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86F70">
        <w:rPr>
          <w:rFonts w:ascii="Arial" w:hAnsi="Arial" w:cs="Arial"/>
          <w:sz w:val="22"/>
          <w:szCs w:val="22"/>
          <w:lang w:eastAsia="pl-PL"/>
        </w:rPr>
        <w:t xml:space="preserve">Podjęcie uchwały w sprawie udzielenia pomocy rzeczowej dla Powiatu Tomaszowskiego. </w:t>
      </w:r>
    </w:p>
    <w:p w:rsidR="008F23A7" w:rsidRDefault="008F23A7" w:rsidP="008F23A7">
      <w:pPr>
        <w:numPr>
          <w:ilvl w:val="0"/>
          <w:numId w:val="3"/>
        </w:numPr>
        <w:spacing w:line="360" w:lineRule="auto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Podjęcie uchwały w sprawie dokonania zmian w „Budżecie Miasta Tomaszowa Mazowieckiego na rok 2020”.</w:t>
      </w:r>
    </w:p>
    <w:p w:rsidR="008F23A7" w:rsidRDefault="008F23A7" w:rsidP="008F23A7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>Podjęcie uchwały o zmianie uchwały Nr XXI/174/2019 Rady Miejskiej Tomaszowa Mazowieckiego w sprawie uchwalenia „Wieloletniej Prognozy Finansowej Miasta Tomaszowa Mazowieckiego na lata 2020 - 2035”.</w:t>
      </w:r>
    </w:p>
    <w:p w:rsidR="008F23A7" w:rsidRDefault="008F23A7" w:rsidP="008F23A7">
      <w:pPr>
        <w:pStyle w:val="Akapitzlist"/>
        <w:numPr>
          <w:ilvl w:val="0"/>
          <w:numId w:val="3"/>
        </w:numPr>
        <w:suppressAutoHyphens w:val="0"/>
        <w:spacing w:after="200"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4B1ED0">
        <w:rPr>
          <w:rFonts w:ascii="Arial" w:hAnsi="Arial" w:cs="Arial"/>
          <w:sz w:val="22"/>
          <w:szCs w:val="22"/>
          <w:lang w:eastAsia="pl-PL"/>
        </w:rPr>
        <w:t xml:space="preserve">Podjęcie uchwały w sprawie </w:t>
      </w:r>
      <w:r>
        <w:rPr>
          <w:rFonts w:ascii="Arial" w:hAnsi="Arial" w:cs="Arial"/>
          <w:sz w:val="22"/>
          <w:szCs w:val="22"/>
          <w:lang w:eastAsia="pl-PL"/>
        </w:rPr>
        <w:t xml:space="preserve">kierunków działania dla Prezydenta Miasta Tomaszowa Mazowieckiego w realizacji miejskiej polityki społecznej na rzecz rodzin i równego traktowania. </w:t>
      </w:r>
    </w:p>
    <w:p w:rsidR="008F23A7" w:rsidRDefault="008F23A7" w:rsidP="008F23A7">
      <w:pPr>
        <w:pStyle w:val="Akapitzlist"/>
        <w:numPr>
          <w:ilvl w:val="0"/>
          <w:numId w:val="3"/>
        </w:numPr>
        <w:suppressAutoHyphens w:val="0"/>
        <w:spacing w:after="200"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>Podjęcie uchwały w sprawie Miejskiego Programu Działań na Rzecz Seniorów na 2021 rok „Tomaszów dla Seniorów”.</w:t>
      </w:r>
    </w:p>
    <w:p w:rsidR="008F23A7" w:rsidRPr="004B1ED0" w:rsidRDefault="008F23A7" w:rsidP="008F23A7">
      <w:pPr>
        <w:pStyle w:val="Akapitzlist"/>
        <w:numPr>
          <w:ilvl w:val="0"/>
          <w:numId w:val="3"/>
        </w:numPr>
        <w:suppressAutoHyphens w:val="0"/>
        <w:spacing w:after="200"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lastRenderedPageBreak/>
        <w:t xml:space="preserve">Podjęcie uchwały w sprawie przyjęcia programu współpracy z organizacjami pozarządowymi oraz podmiotami prowadzącymi działalność pożytku publicznego na rok 2021. </w:t>
      </w:r>
    </w:p>
    <w:p w:rsidR="008F23A7" w:rsidRDefault="008F23A7" w:rsidP="008F23A7">
      <w:pPr>
        <w:pStyle w:val="Akapitzlist"/>
        <w:numPr>
          <w:ilvl w:val="0"/>
          <w:numId w:val="3"/>
        </w:numPr>
        <w:suppressAutoHyphens w:val="0"/>
        <w:spacing w:after="200" w:line="360" w:lineRule="auto"/>
        <w:jc w:val="both"/>
        <w:rPr>
          <w:rFonts w:ascii="Arial" w:hAnsi="Arial" w:cs="Arial"/>
          <w:sz w:val="22"/>
          <w:szCs w:val="22"/>
        </w:rPr>
      </w:pPr>
      <w:r w:rsidRPr="004B1ED0">
        <w:rPr>
          <w:rFonts w:ascii="Arial" w:hAnsi="Arial" w:cs="Arial"/>
          <w:sz w:val="22"/>
          <w:szCs w:val="22"/>
          <w:lang w:eastAsia="pl-PL"/>
        </w:rPr>
        <w:t xml:space="preserve">Podjęcie uchwały w sprawie </w:t>
      </w:r>
      <w:r>
        <w:rPr>
          <w:rFonts w:ascii="Arial" w:hAnsi="Arial" w:cs="Arial"/>
          <w:sz w:val="22"/>
          <w:szCs w:val="22"/>
          <w:lang w:eastAsia="pl-PL"/>
        </w:rPr>
        <w:t xml:space="preserve">uchwalenia miejscowego planu zagospodarowania przestrzennego obszaru położonego w rejonie ulic: Kępa, Mireckiego, Zacisze, Nadrzecznej i </w:t>
      </w:r>
      <w:proofErr w:type="spellStart"/>
      <w:r>
        <w:rPr>
          <w:rFonts w:ascii="Arial" w:hAnsi="Arial" w:cs="Arial"/>
          <w:sz w:val="22"/>
          <w:szCs w:val="22"/>
          <w:lang w:eastAsia="pl-PL"/>
        </w:rPr>
        <w:t>Kotlinowej</w:t>
      </w:r>
      <w:proofErr w:type="spellEnd"/>
      <w:r>
        <w:rPr>
          <w:rFonts w:ascii="Arial" w:hAnsi="Arial" w:cs="Arial"/>
          <w:sz w:val="22"/>
          <w:szCs w:val="22"/>
          <w:lang w:eastAsia="pl-PL"/>
        </w:rPr>
        <w:t xml:space="preserve"> w Tomaszowie Mazowieckim. </w:t>
      </w:r>
    </w:p>
    <w:p w:rsidR="008F23A7" w:rsidRDefault="008F23A7" w:rsidP="008F23A7">
      <w:pPr>
        <w:pStyle w:val="Akapitzlist"/>
        <w:numPr>
          <w:ilvl w:val="0"/>
          <w:numId w:val="3"/>
        </w:numPr>
        <w:suppressAutoHyphens w:val="0"/>
        <w:spacing w:after="20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Podjęcie uchwały o zmianie uchwały Nr LI/455/2017 Rady Miejskiej Tomaszowa Mazowieckiego w sprawie ustalenia cen i opłat za usługi przewozowe w publicznym transporcie zbiorowym w Tomaszowie Mazowieckim.</w:t>
      </w:r>
    </w:p>
    <w:p w:rsidR="008F23A7" w:rsidRDefault="008F23A7" w:rsidP="008F23A7">
      <w:pPr>
        <w:pStyle w:val="Akapitzlist"/>
        <w:numPr>
          <w:ilvl w:val="0"/>
          <w:numId w:val="3"/>
        </w:numPr>
        <w:suppressAutoHyphens w:val="0"/>
        <w:spacing w:after="20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Podjęcie uchwały o zmianie uchwały Nr XLI/388/2013 Rady Miejskiej Tomaszowa Mazowieckiego w sprawie zaliczenia dróg do kategorii dróg gminnych oraz ustalenia ich przebiegu.  </w:t>
      </w:r>
    </w:p>
    <w:p w:rsidR="008F23A7" w:rsidRDefault="008F23A7" w:rsidP="008F23A7">
      <w:pPr>
        <w:pStyle w:val="Akapitzlist"/>
        <w:numPr>
          <w:ilvl w:val="0"/>
          <w:numId w:val="3"/>
        </w:numPr>
        <w:suppressAutoHyphens w:val="0"/>
        <w:spacing w:after="20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Podjęcie uchwały w sprawie przyjęcia „Planu zrównoważonego rozwoju publicznego transportu zbiorowego w Tomaszowie Mazowieckim”.</w:t>
      </w:r>
    </w:p>
    <w:p w:rsidR="008F23A7" w:rsidRPr="00720639" w:rsidRDefault="008F23A7" w:rsidP="008F23A7">
      <w:pPr>
        <w:pStyle w:val="Akapitzlist"/>
        <w:numPr>
          <w:ilvl w:val="0"/>
          <w:numId w:val="3"/>
        </w:numPr>
        <w:suppressAutoHyphens w:val="0"/>
        <w:spacing w:after="200" w:line="360" w:lineRule="auto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Podjęcie uchwały o zmianie uchwały nr XIX/181/2015 w sprawie uchwalenia </w:t>
      </w:r>
      <w:r w:rsidRPr="00720639">
        <w:rPr>
          <w:rFonts w:ascii="Arial" w:hAnsi="Arial" w:cs="Arial"/>
          <w:i/>
          <w:sz w:val="22"/>
          <w:szCs w:val="22"/>
        </w:rPr>
        <w:t>„Planu Gospodarki Niskoemisyjnej dla miasta Tomaszowa Mazowieckiego”.</w:t>
      </w:r>
    </w:p>
    <w:p w:rsidR="008F23A7" w:rsidRDefault="008F23A7" w:rsidP="008F23A7">
      <w:pPr>
        <w:pStyle w:val="Akapitzlist"/>
        <w:numPr>
          <w:ilvl w:val="0"/>
          <w:numId w:val="3"/>
        </w:numPr>
        <w:suppressAutoHyphens w:val="0"/>
        <w:spacing w:after="200" w:line="360" w:lineRule="auto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Podjęcie uchwały w sprawie przyjęcia aktualizacji </w:t>
      </w:r>
      <w:r w:rsidRPr="00720639">
        <w:rPr>
          <w:rFonts w:ascii="Arial" w:hAnsi="Arial" w:cs="Arial"/>
          <w:i/>
          <w:sz w:val="22"/>
          <w:szCs w:val="22"/>
        </w:rPr>
        <w:t xml:space="preserve">„Programu Ochrony Środowiska dla Gminy Miasto Tomaszów Mazowiecki na lata 2020-2023 z perspektywą na lata 2024-2027”. </w:t>
      </w:r>
    </w:p>
    <w:p w:rsidR="008F23A7" w:rsidRDefault="008F23A7" w:rsidP="008F23A7">
      <w:pPr>
        <w:pStyle w:val="Akapitzlist"/>
        <w:numPr>
          <w:ilvl w:val="0"/>
          <w:numId w:val="3"/>
        </w:numPr>
        <w:suppressAutoHyphens w:val="0"/>
        <w:spacing w:after="200"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</w:rPr>
        <w:t xml:space="preserve">Informacja o działalności Prezydenta Miasta w okresie między sesjami </w:t>
      </w:r>
      <w:r>
        <w:rPr>
          <w:rFonts w:ascii="Arial" w:hAnsi="Arial" w:cs="Arial"/>
          <w:sz w:val="22"/>
          <w:szCs w:val="22"/>
        </w:rPr>
        <w:br/>
        <w:t>oraz z wykonania uchwał podjętych na poprzedniej sesji.</w:t>
      </w:r>
    </w:p>
    <w:p w:rsidR="008F23A7" w:rsidRDefault="008F23A7" w:rsidP="008F23A7">
      <w:pPr>
        <w:pStyle w:val="Akapitzlist"/>
        <w:numPr>
          <w:ilvl w:val="0"/>
          <w:numId w:val="3"/>
        </w:numPr>
        <w:suppressAutoHyphens w:val="0"/>
        <w:spacing w:after="20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Informacja o działalności Przewodniczącego i Wiceprzewodniczących Rady Miejskiej </w:t>
      </w:r>
      <w:r>
        <w:rPr>
          <w:rFonts w:ascii="Arial" w:hAnsi="Arial" w:cs="Arial"/>
          <w:sz w:val="22"/>
          <w:szCs w:val="22"/>
        </w:rPr>
        <w:br/>
        <w:t xml:space="preserve">w okresie między sesjami. </w:t>
      </w:r>
    </w:p>
    <w:p w:rsidR="008F23A7" w:rsidRDefault="008F23A7" w:rsidP="008F23A7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Korespondencja i sprawy różne.</w:t>
      </w:r>
    </w:p>
    <w:p w:rsidR="008F23A7" w:rsidRDefault="008F23A7" w:rsidP="008F23A7">
      <w:pPr>
        <w:numPr>
          <w:ilvl w:val="0"/>
          <w:numId w:val="3"/>
        </w:numPr>
        <w:spacing w:line="360" w:lineRule="auto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Zamknięcie obrad XXXVI sesji Rady Miejskiej Tomaszowa Mazowieckiego.</w:t>
      </w:r>
    </w:p>
    <w:p w:rsidR="008F23A7" w:rsidRDefault="008F23A7" w:rsidP="008F23A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8F23A7" w:rsidRDefault="008F23A7" w:rsidP="008F23A7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F23A7" w:rsidRDefault="008F23A7" w:rsidP="008F23A7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F23A7" w:rsidRDefault="008F23A7" w:rsidP="008F23A7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F23A7" w:rsidRDefault="008F23A7" w:rsidP="008F23A7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F23A7" w:rsidRDefault="008F23A7" w:rsidP="008F23A7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F23A7" w:rsidRDefault="008F23A7" w:rsidP="008F23A7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F23A7" w:rsidRDefault="008F23A7" w:rsidP="008F23A7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F23A7" w:rsidRDefault="008F23A7" w:rsidP="008F23A7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F23A7" w:rsidRDefault="008F23A7" w:rsidP="008F23A7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Podstawa prawna do udzielenia zwolnienia z pracy:</w:t>
      </w:r>
    </w:p>
    <w:p w:rsidR="008F23A7" w:rsidRDefault="008F23A7" w:rsidP="008F23A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art. 25 ust. 3 ustawy z dnia 8 marca 1990 r. o samorządzie gminnym (</w:t>
      </w:r>
      <w:proofErr w:type="spellStart"/>
      <w:r>
        <w:rPr>
          <w:rFonts w:ascii="Arial" w:hAnsi="Arial" w:cs="Arial"/>
          <w:sz w:val="22"/>
          <w:szCs w:val="22"/>
        </w:rPr>
        <w:t>t.j</w:t>
      </w:r>
      <w:proofErr w:type="spellEnd"/>
      <w:r>
        <w:rPr>
          <w:rFonts w:ascii="Arial" w:hAnsi="Arial" w:cs="Arial"/>
          <w:sz w:val="22"/>
          <w:szCs w:val="22"/>
        </w:rPr>
        <w:t xml:space="preserve">. Dz. U. z 2020 r. </w:t>
      </w:r>
      <w:r>
        <w:rPr>
          <w:rFonts w:ascii="Arial" w:hAnsi="Arial" w:cs="Arial"/>
          <w:sz w:val="22"/>
          <w:szCs w:val="22"/>
        </w:rPr>
        <w:br/>
        <w:t>poz. 713, 1378).</w:t>
      </w:r>
    </w:p>
    <w:p w:rsidR="008F23A7" w:rsidRDefault="008F23A7" w:rsidP="008F23A7">
      <w:pPr>
        <w:rPr>
          <w:rFonts w:ascii="Arial" w:hAnsi="Arial" w:cs="Arial"/>
          <w:sz w:val="22"/>
          <w:szCs w:val="22"/>
        </w:rPr>
      </w:pPr>
    </w:p>
    <w:p w:rsidR="002B2CE1" w:rsidRDefault="002B2CE1" w:rsidP="008F23A7">
      <w:pPr>
        <w:rPr>
          <w:rFonts w:ascii="Arial" w:hAnsi="Arial" w:cs="Arial"/>
          <w:sz w:val="22"/>
          <w:szCs w:val="22"/>
        </w:rPr>
      </w:pPr>
    </w:p>
    <w:sectPr w:rsidR="002B2C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78722CDA"/>
    <w:name w:val="WW8Num2"/>
    <w:lvl w:ilvl="0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  <w:rPr>
        <w:rFonts w:ascii="Arial" w:eastAsia="Times New Roman" w:hAnsi="Arial" w:cs="Arial"/>
        <w:b w:val="0"/>
        <w:i w:val="0"/>
        <w:color w:val="auto"/>
        <w:sz w:val="24"/>
        <w:szCs w:val="24"/>
        <w:lang w:eastAsia="pl-PL"/>
      </w:rPr>
    </w:lvl>
    <w:lvl w:ilvl="1">
      <w:numFmt w:val="bullet"/>
      <w:pStyle w:val="Nagwek2"/>
      <w:lvlText w:val="o"/>
      <w:lvlJc w:val="left"/>
      <w:pPr>
        <w:tabs>
          <w:tab w:val="num" w:pos="1701"/>
        </w:tabs>
        <w:ind w:left="1701" w:hanging="360"/>
      </w:pPr>
      <w:rPr>
        <w:rFonts w:ascii="Courier New" w:hAnsi="Courier New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646"/>
        </w:tabs>
        <w:ind w:left="2646" w:hanging="405"/>
      </w:pPr>
      <w:rPr>
        <w:rFonts w:ascii="Book Antiqua" w:hAnsi="Book Antiqua" w:cs="Book Antiqua"/>
      </w:rPr>
    </w:lvl>
    <w:lvl w:ilvl="3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>
      <w:start w:val="1"/>
      <w:numFmt w:val="decimal"/>
      <w:lvlText w:val="%5."/>
      <w:lvlJc w:val="left"/>
      <w:pPr>
        <w:tabs>
          <w:tab w:val="num" w:pos="3741"/>
        </w:tabs>
        <w:ind w:left="3741" w:hanging="36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461"/>
        </w:tabs>
        <w:ind w:left="4461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181"/>
        </w:tabs>
        <w:ind w:left="5181" w:hanging="360"/>
      </w:pPr>
    </w:lvl>
    <w:lvl w:ilvl="7">
      <w:start w:val="1"/>
      <w:numFmt w:val="decimal"/>
      <w:lvlText w:val="%8."/>
      <w:lvlJc w:val="left"/>
      <w:pPr>
        <w:tabs>
          <w:tab w:val="num" w:pos="5901"/>
        </w:tabs>
        <w:ind w:left="5901" w:hanging="360"/>
      </w:pPr>
    </w:lvl>
    <w:lvl w:ilvl="8">
      <w:start w:val="1"/>
      <w:numFmt w:val="decimal"/>
      <w:lvlText w:val="%9."/>
      <w:lvlJc w:val="left"/>
      <w:pPr>
        <w:tabs>
          <w:tab w:val="num" w:pos="6621"/>
        </w:tabs>
        <w:ind w:left="6621" w:hanging="360"/>
      </w:pPr>
    </w:lvl>
  </w:abstractNum>
  <w:abstractNum w:abstractNumId="2" w15:restartNumberingAfterBreak="0">
    <w:nsid w:val="0F636D3C"/>
    <w:multiLevelType w:val="hybridMultilevel"/>
    <w:tmpl w:val="0826F7DE"/>
    <w:lvl w:ilvl="0" w:tplc="7FAC4B2A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3213A97"/>
    <w:multiLevelType w:val="hybridMultilevel"/>
    <w:tmpl w:val="131EBC9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3A7"/>
    <w:rsid w:val="002827DF"/>
    <w:rsid w:val="002B2CE1"/>
    <w:rsid w:val="003D0552"/>
    <w:rsid w:val="003D37A1"/>
    <w:rsid w:val="003D3EB8"/>
    <w:rsid w:val="0050292D"/>
    <w:rsid w:val="007A2E31"/>
    <w:rsid w:val="008F23A7"/>
    <w:rsid w:val="00A06E40"/>
    <w:rsid w:val="00EC0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8CEDE"/>
  <w15:chartTrackingRefBased/>
  <w15:docId w15:val="{AF47A01E-5B2C-4131-B0AA-3EF50000B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F23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8F23A7"/>
    <w:pPr>
      <w:keepNext/>
      <w:numPr>
        <w:ilvl w:val="1"/>
        <w:numId w:val="1"/>
      </w:numPr>
      <w:suppressAutoHyphens/>
      <w:outlineLvl w:val="1"/>
    </w:pPr>
    <w:rPr>
      <w:sz w:val="28"/>
      <w:lang w:eastAsia="zh-CN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F23A7"/>
    <w:pPr>
      <w:keepNext/>
      <w:numPr>
        <w:ilvl w:val="5"/>
        <w:numId w:val="1"/>
      </w:numPr>
      <w:suppressAutoHyphens/>
      <w:ind w:left="4248" w:firstLine="708"/>
      <w:outlineLvl w:val="5"/>
    </w:pPr>
    <w:rPr>
      <w:b/>
      <w:sz w:val="28"/>
      <w:szCs w:val="20"/>
      <w:lang w:eastAsia="zh-CN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8F23A7"/>
    <w:pPr>
      <w:keepNext/>
      <w:numPr>
        <w:ilvl w:val="6"/>
        <w:numId w:val="1"/>
      </w:numPr>
      <w:suppressAutoHyphens/>
      <w:outlineLvl w:val="6"/>
    </w:pPr>
    <w:rPr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8F23A7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semiHidden/>
    <w:rsid w:val="008F23A7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semiHidden/>
    <w:rsid w:val="008F23A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qFormat/>
    <w:rsid w:val="008F23A7"/>
    <w:pPr>
      <w:suppressAutoHyphens/>
      <w:ind w:left="720"/>
      <w:contextualSpacing/>
    </w:pPr>
    <w:rPr>
      <w:lang w:eastAsia="zh-CN"/>
    </w:rPr>
  </w:style>
  <w:style w:type="paragraph" w:customStyle="1" w:styleId="Tekstpodstawowy31">
    <w:name w:val="Tekst podstawowy 31"/>
    <w:basedOn w:val="Normalny"/>
    <w:rsid w:val="008F23A7"/>
    <w:pPr>
      <w:suppressAutoHyphens/>
      <w:spacing w:after="120"/>
    </w:pPr>
    <w:rPr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478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8</cp:revision>
  <cp:lastPrinted>2020-11-19T11:07:00Z</cp:lastPrinted>
  <dcterms:created xsi:type="dcterms:W3CDTF">2020-11-19T10:33:00Z</dcterms:created>
  <dcterms:modified xsi:type="dcterms:W3CDTF">2020-11-19T11:46:00Z</dcterms:modified>
</cp:coreProperties>
</file>