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E505C7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70D1A" w:rsidP="0015318A">
            <w:pPr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770D1A" w:rsidP="0015318A">
            <w:pPr>
              <w:rPr>
                <w:sz w:val="20"/>
              </w:rPr>
            </w:pPr>
          </w:p>
        </w:tc>
      </w:tr>
    </w:tbl>
    <w:p w:rsidR="00A77B3E" w:rsidRDefault="00770D1A">
      <w:pPr>
        <w:jc w:val="center"/>
        <w:rPr>
          <w:b/>
          <w:caps/>
        </w:rPr>
      </w:pPr>
      <w:r>
        <w:rPr>
          <w:b/>
          <w:caps/>
        </w:rPr>
        <w:t>Uchwała</w:t>
      </w:r>
      <w:r w:rsidR="0015318A" w:rsidRPr="0015318A">
        <w:rPr>
          <w:b/>
          <w:caps/>
        </w:rPr>
        <w:t xml:space="preserve"> </w:t>
      </w:r>
      <w:r w:rsidR="0015318A">
        <w:rPr>
          <w:b/>
          <w:caps/>
        </w:rPr>
        <w:t>Nr ....................</w:t>
      </w:r>
      <w:r>
        <w:rPr>
          <w:b/>
          <w:caps/>
        </w:rPr>
        <w:br/>
        <w:t>Rady Miejskiej Tomaszowa Mazowieckiego</w:t>
      </w:r>
    </w:p>
    <w:p w:rsidR="00A77B3E" w:rsidRDefault="00770D1A" w:rsidP="0015318A">
      <w:pPr>
        <w:spacing w:before="160" w:after="160"/>
        <w:jc w:val="center"/>
        <w:rPr>
          <w:b/>
          <w:caps/>
        </w:rPr>
      </w:pPr>
      <w:r>
        <w:t>z dnia .................... 2020 r.</w:t>
      </w:r>
    </w:p>
    <w:p w:rsidR="00A77B3E" w:rsidRDefault="00770D1A">
      <w:pPr>
        <w:keepNext/>
        <w:spacing w:after="240"/>
        <w:jc w:val="center"/>
      </w:pPr>
      <w:r>
        <w:rPr>
          <w:b/>
        </w:rPr>
        <w:t xml:space="preserve">w sprawie nadania nazwy drodze na terenie miasta </w:t>
      </w:r>
      <w:r>
        <w:rPr>
          <w:b/>
        </w:rPr>
        <w:t>Tomaszowa Mazowieckiego.</w:t>
      </w:r>
    </w:p>
    <w:p w:rsidR="00A77B3E" w:rsidRDefault="00770D1A">
      <w:pPr>
        <w:keepLines/>
        <w:spacing w:before="120" w:after="120"/>
        <w:ind w:firstLine="227"/>
        <w:jc w:val="both"/>
      </w:pPr>
      <w:r>
        <w:t>Na podstawie art. 18 ust. 2 pkt 13 oraz art. 40 ust. 1 ustawy z dnia 8 marca 1990 r. o samorządzie gminnym (t.j. Dz. U. z 2020 r. poz. 713, poz. 1378) oraz art. 8 ust. 1a ustawy z dnia 21 marca 1985 r. o drogach publicznych (t.j. D</w:t>
      </w:r>
      <w:r>
        <w:t>z. U. z 2020 r. poz. 470, poz. 471, poz. 1087) Rada Miejska Tomaszowa Mazowieckiego uchwala, co następuje:</w:t>
      </w:r>
    </w:p>
    <w:p w:rsidR="00A77B3E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 Nadaje się drodze zlokalizowanej na działkach oznaczonych w ewidencji gruntów miasta Tomaszowa Mazowieckiego numerami 22/17 i 23/12 w obr. </w:t>
      </w:r>
      <w:r>
        <w:t>25 nazwę ulica „Chmielna".</w:t>
      </w:r>
    </w:p>
    <w:p w:rsidR="00A77B3E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drogi o której mowa w ust. 1 zaznaczono kolorem zielonym na szkicu sytuacyjnym stanowiącym załącznik do niniejszej uchwały.</w:t>
      </w:r>
    </w:p>
    <w:p w:rsidR="00A77B3E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15318A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</w:t>
      </w:r>
      <w:r>
        <w:rPr>
          <w:color w:val="000000"/>
          <w:u w:color="000000"/>
        </w:rPr>
        <w:t>Łódzkiego.</w:t>
      </w: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770D1A" w:rsidP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.…………………………………   </w:t>
      </w:r>
    </w:p>
    <w:p w:rsidR="0015318A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Projekt sporządził   </w:t>
      </w: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15318A">
      <w:pPr>
        <w:keepLines/>
        <w:spacing w:before="120" w:after="120"/>
        <w:ind w:firstLine="340"/>
        <w:jc w:val="both"/>
        <w:rPr>
          <w:color w:val="000000"/>
          <w:u w:color="000000"/>
        </w:rPr>
      </w:pPr>
    </w:p>
    <w:p w:rsidR="0015318A" w:rsidRDefault="00770D1A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………………………………...   </w:t>
      </w:r>
    </w:p>
    <w:p w:rsidR="00A77B3E" w:rsidRDefault="00770D1A" w:rsidP="0015318A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Projekt zaopiniował pod względem prawnym</w:t>
      </w:r>
    </w:p>
    <w:p w:rsidR="00A77B3E" w:rsidRDefault="00770D1A">
      <w:pPr>
        <w:spacing w:before="120" w:after="120" w:line="360" w:lineRule="auto"/>
        <w:ind w:left="5230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Tomaszowa Mazowieckiego</w:t>
      </w:r>
      <w:r>
        <w:rPr>
          <w:color w:val="000000"/>
          <w:u w:color="000000"/>
        </w:rPr>
        <w:br/>
        <w:t>z dnia....................2020 r.</w:t>
      </w:r>
    </w:p>
    <w:p w:rsidR="00A77B3E" w:rsidRDefault="00770D1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>
            <wp:extent cx="5622022" cy="7937533"/>
            <wp:effectExtent l="0" t="0" r="0" b="0"/>
            <wp:docPr id="100001" name="Obraz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4536" name=""/>
                    <pic:cNvPicPr/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2022" cy="7937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770D1A">
      <w:pPr>
        <w:spacing w:before="120" w:after="120"/>
        <w:ind w:left="283" w:firstLine="227"/>
        <w:jc w:val="center"/>
        <w:rPr>
          <w:color w:val="000000"/>
          <w:u w:color="000000"/>
        </w:rPr>
      </w:pPr>
    </w:p>
    <w:p w:rsidR="0015318A" w:rsidRPr="00C55CB7" w:rsidRDefault="0015318A" w:rsidP="0015318A">
      <w:pPr>
        <w:spacing w:before="120" w:after="120"/>
        <w:contextualSpacing/>
        <w:jc w:val="center"/>
        <w:rPr>
          <w:rFonts w:asciiTheme="minorHAnsi" w:hAnsiTheme="minorHAnsi" w:cstheme="minorHAnsi"/>
          <w:b/>
          <w:spacing w:val="40"/>
        </w:rPr>
      </w:pPr>
      <w:r w:rsidRPr="00C55CB7">
        <w:rPr>
          <w:rFonts w:asciiTheme="minorHAnsi" w:hAnsiTheme="minorHAnsi" w:cstheme="minorHAnsi"/>
          <w:b/>
          <w:spacing w:val="40"/>
        </w:rPr>
        <w:lastRenderedPageBreak/>
        <w:t>UZASADNIENIE</w:t>
      </w:r>
    </w:p>
    <w:p w:rsidR="0015318A" w:rsidRPr="00C55CB7" w:rsidRDefault="0015318A" w:rsidP="0015318A">
      <w:pPr>
        <w:spacing w:before="120" w:after="120"/>
        <w:contextualSpacing/>
        <w:jc w:val="center"/>
        <w:rPr>
          <w:rFonts w:asciiTheme="minorHAnsi" w:hAnsiTheme="minorHAnsi" w:cstheme="minorHAnsi"/>
          <w:b/>
        </w:rPr>
      </w:pPr>
    </w:p>
    <w:p w:rsidR="0015318A" w:rsidRPr="00C55CB7" w:rsidRDefault="0015318A" w:rsidP="0015318A">
      <w:pPr>
        <w:spacing w:before="120" w:after="120"/>
        <w:ind w:left="284" w:firstLine="709"/>
        <w:contextualSpacing/>
        <w:jc w:val="both"/>
        <w:rPr>
          <w:rFonts w:asciiTheme="minorHAnsi" w:hAnsiTheme="minorHAnsi" w:cstheme="minorHAnsi"/>
        </w:rPr>
      </w:pPr>
      <w:r w:rsidRPr="00C55CB7">
        <w:rPr>
          <w:rFonts w:asciiTheme="minorHAnsi" w:hAnsiTheme="minorHAnsi" w:cstheme="minorHAnsi"/>
        </w:rPr>
        <w:t xml:space="preserve">Właściciele nieruchomości, które zlokalizowane są przy działkach oznaczonych w ewidencji gruntów numerami: 22/17 i 23/12 w obr. 25 wystąpili z wnioskiem o nadanie dla nich nazwy (wnioskodawcy są współwłaścicielami działki nr 23/12). Działki stanowią drogę dojazdową do nowopowstających budynków mieszkalnych. Ze względu na występowanie częstych problemów </w:t>
      </w:r>
      <w:r>
        <w:rPr>
          <w:rFonts w:asciiTheme="minorHAnsi" w:hAnsiTheme="minorHAnsi" w:cstheme="minorHAnsi"/>
        </w:rPr>
        <w:br/>
      </w:r>
      <w:r w:rsidRPr="00C55CB7">
        <w:rPr>
          <w:rFonts w:asciiTheme="minorHAnsi" w:hAnsiTheme="minorHAnsi" w:cstheme="minorHAnsi"/>
        </w:rPr>
        <w:t xml:space="preserve">z dostarczaniem korespondencji oraz trudnościami z dojazdem dla służb porządkowych </w:t>
      </w:r>
      <w:r>
        <w:rPr>
          <w:rFonts w:asciiTheme="minorHAnsi" w:hAnsiTheme="minorHAnsi" w:cstheme="minorHAnsi"/>
        </w:rPr>
        <w:br/>
      </w:r>
      <w:bookmarkStart w:id="0" w:name="_GoBack"/>
      <w:bookmarkEnd w:id="0"/>
      <w:r w:rsidRPr="00C55CB7">
        <w:rPr>
          <w:rFonts w:asciiTheme="minorHAnsi" w:hAnsiTheme="minorHAnsi" w:cstheme="minorHAnsi"/>
        </w:rPr>
        <w:t xml:space="preserve">i ratowniczych (dotychczasowe adresy: ul. Wola Wiaderna nr 28A, 28B, 30A, oraz dużą liczbą numerów przy ul. Wola Wiaderna), proponują aby drogę dojazdową nazwać ulicą Chmielną. </w:t>
      </w:r>
    </w:p>
    <w:p w:rsidR="0015318A" w:rsidRPr="00C55CB7" w:rsidRDefault="0015318A" w:rsidP="0015318A">
      <w:pPr>
        <w:spacing w:before="120" w:after="120"/>
        <w:ind w:left="284" w:firstLine="709"/>
        <w:contextualSpacing/>
        <w:jc w:val="both"/>
        <w:rPr>
          <w:rFonts w:asciiTheme="minorHAnsi" w:hAnsiTheme="minorHAnsi" w:cstheme="minorHAnsi"/>
        </w:rPr>
      </w:pPr>
      <w:r w:rsidRPr="00C55CB7">
        <w:rPr>
          <w:rFonts w:asciiTheme="minorHAnsi" w:hAnsiTheme="minorHAnsi" w:cstheme="minorHAnsi"/>
        </w:rPr>
        <w:t>Zgodnie z art. 8 ust. 1a ustawy z dnia 21 marca 1985 r. o drogach publicznych (t.j. Dz. U. z 2020 r. poz. 470, poz. 471, poz. 1087), aby drodze wewnętrznej nadać nazwę wymagana jest pisemna zgoda właścicieli terenów, na których jest ona zlokalizowana.</w:t>
      </w:r>
    </w:p>
    <w:p w:rsidR="0015318A" w:rsidRPr="00C55CB7" w:rsidRDefault="0015318A" w:rsidP="0015318A">
      <w:pPr>
        <w:spacing w:before="120" w:after="120"/>
        <w:ind w:left="284" w:firstLine="709"/>
        <w:contextualSpacing/>
        <w:jc w:val="both"/>
        <w:rPr>
          <w:rFonts w:asciiTheme="minorHAnsi" w:hAnsiTheme="minorHAnsi" w:cstheme="minorHAnsi"/>
        </w:rPr>
      </w:pPr>
      <w:r w:rsidRPr="00C55CB7">
        <w:rPr>
          <w:rFonts w:asciiTheme="minorHAnsi" w:hAnsiTheme="minorHAnsi" w:cstheme="minorHAnsi"/>
        </w:rPr>
        <w:t>Warunek ten został spełniony i odpowiedni wniosek z listą wszystkich osób będących współwłaścicielami działki nr 23/12 został przedłożony. Właścicielem działki nr 22/17 jest Gmina Miasto Tomaszów Mazowiecki.</w:t>
      </w:r>
    </w:p>
    <w:p w:rsidR="0015318A" w:rsidRPr="00C55CB7" w:rsidRDefault="0015318A" w:rsidP="0015318A">
      <w:pPr>
        <w:spacing w:before="120" w:after="120"/>
        <w:ind w:left="284" w:firstLine="709"/>
        <w:contextualSpacing/>
        <w:jc w:val="both"/>
        <w:rPr>
          <w:rFonts w:asciiTheme="minorHAnsi" w:hAnsiTheme="minorHAnsi" w:cstheme="minorHAnsi"/>
        </w:rPr>
      </w:pPr>
      <w:r w:rsidRPr="00C55CB7">
        <w:rPr>
          <w:rFonts w:asciiTheme="minorHAnsi" w:hAnsiTheme="minorHAnsi" w:cstheme="minorHAnsi"/>
        </w:rPr>
        <w:t>Nadanie nazwy, a w dalszym etapie oznaczenie nieruchomości numerami porządkowymi do przedmiotowej drogi pozwoli na zachowanie porządku i ładu w zakresie numeracji. Biorąc pod uwagę powyższe podjęcie przedmiotowej uchwały jest uzasadnione.</w:t>
      </w:r>
    </w:p>
    <w:p w:rsidR="0015318A" w:rsidRPr="00C55CB7" w:rsidRDefault="0015318A" w:rsidP="0015318A">
      <w:pPr>
        <w:spacing w:before="120" w:after="120"/>
        <w:ind w:left="283" w:firstLine="227"/>
        <w:jc w:val="both"/>
        <w:rPr>
          <w:rFonts w:asciiTheme="minorHAnsi" w:hAnsiTheme="minorHAnsi" w:cstheme="minorHAnsi"/>
          <w:color w:val="000000"/>
          <w:u w:color="000000"/>
        </w:rPr>
      </w:pPr>
    </w:p>
    <w:p w:rsidR="0015318A" w:rsidRDefault="0015318A" w:rsidP="0015318A">
      <w:pPr>
        <w:spacing w:before="120" w:after="120"/>
        <w:ind w:left="283" w:firstLine="227"/>
        <w:jc w:val="both"/>
        <w:rPr>
          <w:color w:val="000000"/>
          <w:u w:color="000000"/>
        </w:rPr>
      </w:pPr>
    </w:p>
    <w:sectPr w:rsidR="0015318A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D1A" w:rsidRDefault="00770D1A">
      <w:r>
        <w:separator/>
      </w:r>
    </w:p>
  </w:endnote>
  <w:endnote w:type="continuationSeparator" w:id="0">
    <w:p w:rsidR="00770D1A" w:rsidRDefault="0077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505C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505C7" w:rsidRDefault="00770D1A">
          <w:pPr>
            <w:rPr>
              <w:sz w:val="18"/>
            </w:rPr>
          </w:pPr>
          <w:r>
            <w:rPr>
              <w:sz w:val="18"/>
            </w:rPr>
            <w:t>Id: BD9CAA9D-0789-4A23-8C62-E43BB5BF7960.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505C7" w:rsidRDefault="00770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5318A">
            <w:rPr>
              <w:sz w:val="18"/>
            </w:rPr>
            <w:fldChar w:fldCharType="separate"/>
          </w:r>
          <w:r w:rsidR="001531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E505C7" w:rsidRDefault="00E505C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505C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505C7" w:rsidRDefault="00770D1A">
          <w:pPr>
            <w:rPr>
              <w:sz w:val="18"/>
            </w:rPr>
          </w:pPr>
          <w:r>
            <w:rPr>
              <w:sz w:val="18"/>
            </w:rPr>
            <w:t>Id: BD9CAA9D-0789-4A23-8C62-</w:t>
          </w:r>
          <w:r>
            <w:rPr>
              <w:sz w:val="18"/>
            </w:rPr>
            <w:t>E43BB5BF7960.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505C7" w:rsidRDefault="00770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5318A">
            <w:rPr>
              <w:sz w:val="18"/>
            </w:rPr>
            <w:fldChar w:fldCharType="separate"/>
          </w:r>
          <w:r w:rsidR="0015318A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E505C7" w:rsidRDefault="00E505C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D1A" w:rsidRDefault="00770D1A">
      <w:r>
        <w:separator/>
      </w:r>
    </w:p>
  </w:footnote>
  <w:footnote w:type="continuationSeparator" w:id="0">
    <w:p w:rsidR="00770D1A" w:rsidRDefault="00770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5C7"/>
    <w:rsid w:val="0015318A"/>
    <w:rsid w:val="00770D1A"/>
    <w:rsid w:val="00E5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8298C6"/>
  <w15:docId w15:val="{47E1668A-115B-40AA-80B6-C8969FF90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A0F3D387-05EF-488E-86C9-D5ED44D8E2C7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drodze na terenie miasta Tomaszowa Mazowieckiego.</dc:subject>
  <dc:creator>pjanczyk</dc:creator>
  <cp:lastModifiedBy>Paulina Jańczyk</cp:lastModifiedBy>
  <cp:revision>2</cp:revision>
  <dcterms:created xsi:type="dcterms:W3CDTF">2020-10-16T08:03:00Z</dcterms:created>
  <dcterms:modified xsi:type="dcterms:W3CDTF">2020-10-16T08:03:00Z</dcterms:modified>
  <cp:category>Akt prawny</cp:category>
</cp:coreProperties>
</file>