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0A676A" w:rsidRDefault="002E6E14" w:rsidP="002E6E14">
      <w:pPr>
        <w:jc w:val="right"/>
        <w:rPr>
          <w:rFonts w:ascii="Tahoma" w:hAnsi="Tahoma" w:cs="Tahoma"/>
        </w:rPr>
      </w:pPr>
      <w:r w:rsidRPr="000A676A">
        <w:rPr>
          <w:rFonts w:ascii="Tahoma" w:hAnsi="Tahoma" w:cs="Tahoma"/>
        </w:rPr>
        <w:t xml:space="preserve">Tomaszów Mazowiecki, dnia </w:t>
      </w:r>
      <w:r w:rsidR="005406B2">
        <w:rPr>
          <w:rFonts w:ascii="Tahoma" w:hAnsi="Tahoma" w:cs="Tahoma"/>
        </w:rPr>
        <w:t>19-10-2020</w:t>
      </w:r>
    </w:p>
    <w:p w:rsidR="002E6E14" w:rsidRPr="000A676A" w:rsidRDefault="002E6E14" w:rsidP="002E6E14">
      <w:pPr>
        <w:rPr>
          <w:rFonts w:ascii="Tahoma" w:hAnsi="Tahoma" w:cs="Tahoma"/>
          <w:b/>
        </w:rPr>
      </w:pPr>
    </w:p>
    <w:p w:rsidR="002E6E14" w:rsidRPr="000A676A" w:rsidRDefault="002E6E14" w:rsidP="002E6E14">
      <w:pPr>
        <w:rPr>
          <w:rFonts w:ascii="Tahoma" w:hAnsi="Tahoma" w:cs="Tahoma"/>
          <w:b/>
        </w:rPr>
      </w:pPr>
    </w:p>
    <w:p w:rsidR="002E6E14" w:rsidRPr="000A676A" w:rsidRDefault="002E6E14" w:rsidP="002E6E14">
      <w:pPr>
        <w:jc w:val="right"/>
        <w:rPr>
          <w:rFonts w:ascii="Tahoma" w:hAnsi="Tahoma" w:cs="Tahoma"/>
          <w:b/>
        </w:rPr>
      </w:pPr>
      <w:r w:rsidRPr="000A676A">
        <w:rPr>
          <w:rFonts w:ascii="Tahoma" w:hAnsi="Tahoma" w:cs="Tahoma"/>
          <w:b/>
        </w:rPr>
        <w:t xml:space="preserve">DO WSZYSTKICH WYKONAWCÓW, </w:t>
      </w:r>
    </w:p>
    <w:p w:rsidR="002E6E14" w:rsidRPr="000A676A" w:rsidRDefault="002E6E14" w:rsidP="002E6E14">
      <w:pPr>
        <w:jc w:val="right"/>
        <w:rPr>
          <w:rFonts w:ascii="Tahoma" w:hAnsi="Tahoma" w:cs="Tahoma"/>
          <w:b/>
        </w:rPr>
      </w:pPr>
      <w:r w:rsidRPr="000A676A">
        <w:rPr>
          <w:rFonts w:ascii="Tahoma" w:hAnsi="Tahoma" w:cs="Tahoma"/>
          <w:b/>
        </w:rPr>
        <w:t>KTÓRZY ZŁOŻYLI OFERT</w:t>
      </w:r>
      <w:r w:rsidR="00E334FB" w:rsidRPr="000A676A">
        <w:rPr>
          <w:rFonts w:ascii="Tahoma" w:hAnsi="Tahoma" w:cs="Tahoma"/>
          <w:b/>
        </w:rPr>
        <w:t>Y</w:t>
      </w:r>
    </w:p>
    <w:p w:rsidR="002E6E14" w:rsidRPr="000A676A" w:rsidRDefault="002E6E14" w:rsidP="002E6E14">
      <w:pPr>
        <w:rPr>
          <w:rFonts w:ascii="Tahoma" w:hAnsi="Tahoma" w:cs="Tahoma"/>
          <w:sz w:val="18"/>
          <w:szCs w:val="18"/>
        </w:rPr>
      </w:pPr>
    </w:p>
    <w:p w:rsidR="00A0142D" w:rsidRPr="000A676A" w:rsidRDefault="00A0142D" w:rsidP="00762E8B">
      <w:pPr>
        <w:jc w:val="both"/>
        <w:rPr>
          <w:rFonts w:ascii="Tahoma" w:hAnsi="Tahoma" w:cs="Tahoma"/>
        </w:rPr>
      </w:pPr>
      <w:bookmarkStart w:id="0" w:name="_Hlk499122896"/>
    </w:p>
    <w:p w:rsidR="000A676A" w:rsidRPr="000A676A" w:rsidRDefault="000A676A" w:rsidP="000A676A">
      <w:pPr>
        <w:rPr>
          <w:rFonts w:ascii="Tahoma" w:hAnsi="Tahoma" w:cs="Tahoma"/>
          <w:b/>
          <w:color w:val="0070C0"/>
          <w:sz w:val="16"/>
          <w:szCs w:val="16"/>
        </w:rPr>
      </w:pPr>
      <w:r w:rsidRPr="000A676A">
        <w:rPr>
          <w:rFonts w:ascii="Tahoma" w:hAnsi="Tahoma" w:cs="Tahoma"/>
          <w:b/>
          <w:color w:val="0070C0"/>
          <w:sz w:val="16"/>
          <w:szCs w:val="16"/>
        </w:rPr>
        <w:t>Numer postępowania: WRIK.271.1.13.2020.ZP</w:t>
      </w:r>
    </w:p>
    <w:p w:rsidR="0029282A" w:rsidRPr="000A676A" w:rsidRDefault="000A676A" w:rsidP="0029282A">
      <w:pPr>
        <w:jc w:val="both"/>
        <w:rPr>
          <w:rFonts w:ascii="Tahoma" w:hAnsi="Tahoma" w:cs="Tahoma"/>
          <w:b/>
          <w:color w:val="0070C0"/>
          <w:sz w:val="16"/>
          <w:szCs w:val="16"/>
        </w:rPr>
      </w:pPr>
      <w:r w:rsidRPr="000A676A">
        <w:rPr>
          <w:rFonts w:ascii="Tahoma" w:hAnsi="Tahoma" w:cs="Tahoma"/>
          <w:b/>
          <w:color w:val="0070C0"/>
          <w:sz w:val="16"/>
          <w:szCs w:val="16"/>
        </w:rPr>
        <w:t>Nr ogłoszenia: 2020/S 180-434904</w:t>
      </w:r>
      <w:r w:rsidR="0029282A" w:rsidRPr="000A676A">
        <w:rPr>
          <w:rFonts w:ascii="Tahoma" w:hAnsi="Tahoma" w:cs="Tahoma"/>
          <w:b/>
          <w:color w:val="0070C0"/>
          <w:sz w:val="16"/>
          <w:szCs w:val="16"/>
        </w:rPr>
        <w:t xml:space="preserve"> z dn</w:t>
      </w:r>
      <w:r w:rsidRPr="000A676A">
        <w:rPr>
          <w:rFonts w:ascii="Tahoma" w:hAnsi="Tahoma" w:cs="Tahoma"/>
          <w:b/>
          <w:color w:val="0070C0"/>
          <w:sz w:val="16"/>
          <w:szCs w:val="16"/>
        </w:rPr>
        <w:t>ia 16.09.2020</w:t>
      </w:r>
      <w:r w:rsidR="0029282A" w:rsidRPr="000A676A">
        <w:rPr>
          <w:rFonts w:ascii="Tahoma" w:hAnsi="Tahoma" w:cs="Tahoma"/>
          <w:b/>
          <w:color w:val="0070C0"/>
          <w:sz w:val="16"/>
          <w:szCs w:val="16"/>
        </w:rPr>
        <w:t xml:space="preserve"> r.</w:t>
      </w:r>
    </w:p>
    <w:p w:rsidR="0029282A" w:rsidRPr="000A676A" w:rsidRDefault="0029282A" w:rsidP="0029282A">
      <w:pPr>
        <w:jc w:val="both"/>
        <w:rPr>
          <w:rFonts w:ascii="Tahoma" w:hAnsi="Tahoma" w:cs="Tahoma"/>
          <w:b/>
          <w:color w:val="0070C0"/>
          <w:sz w:val="16"/>
          <w:szCs w:val="16"/>
        </w:rPr>
      </w:pPr>
    </w:p>
    <w:p w:rsidR="0029282A" w:rsidRPr="000A676A" w:rsidRDefault="0029282A" w:rsidP="0029282A">
      <w:pPr>
        <w:jc w:val="both"/>
        <w:rPr>
          <w:rFonts w:ascii="Tahoma" w:hAnsi="Tahoma" w:cs="Tahoma"/>
          <w:b/>
        </w:rPr>
      </w:pPr>
      <w:r w:rsidRPr="000A676A">
        <w:rPr>
          <w:rFonts w:ascii="Tahoma" w:hAnsi="Tahoma" w:cs="Tahoma"/>
        </w:rPr>
        <w:t xml:space="preserve">Dotyczy postępowania o udzielenie zamówienia publicznego prowadzonego w związku z ustawą z dnia </w:t>
      </w:r>
      <w:r w:rsidR="00695DF6">
        <w:rPr>
          <w:rFonts w:ascii="Tahoma" w:hAnsi="Tahoma" w:cs="Tahoma"/>
        </w:rPr>
        <w:t xml:space="preserve">          </w:t>
      </w:r>
      <w:r w:rsidRPr="000A676A">
        <w:rPr>
          <w:rFonts w:ascii="Tahoma" w:hAnsi="Tahoma" w:cs="Tahoma"/>
        </w:rPr>
        <w:t>29 stycznia 2004 r. Prawo zamówień pub</w:t>
      </w:r>
      <w:r w:rsidR="000A676A">
        <w:rPr>
          <w:rFonts w:ascii="Tahoma" w:hAnsi="Tahoma" w:cs="Tahoma"/>
        </w:rPr>
        <w:t>licznych (t. jedn. Dz. U. z 2019 r. poz. 1843</w:t>
      </w:r>
      <w:r w:rsidRPr="000A676A">
        <w:rPr>
          <w:rFonts w:ascii="Tahoma" w:hAnsi="Tahoma" w:cs="Tahoma"/>
        </w:rPr>
        <w:t xml:space="preserve"> ze zm.) o wartości przekraczającej kwotę, o której mowa w art. 11 ust. 8 ustawy PZP,  pn. </w:t>
      </w:r>
      <w:r w:rsidRPr="000A676A">
        <w:rPr>
          <w:rFonts w:ascii="Tahoma" w:hAnsi="Tahoma" w:cs="Tahoma"/>
          <w:b/>
        </w:rPr>
        <w:t>„Zagospodarowanie odpadów komunalnych z terenu Gminy – Miasto Tomaszów Mazowiecki”.</w:t>
      </w:r>
    </w:p>
    <w:p w:rsidR="0029282A" w:rsidRPr="000A676A" w:rsidRDefault="0029282A" w:rsidP="00762E8B">
      <w:pPr>
        <w:jc w:val="both"/>
        <w:rPr>
          <w:rFonts w:ascii="Tahoma" w:hAnsi="Tahoma" w:cs="Tahoma"/>
        </w:rPr>
      </w:pPr>
    </w:p>
    <w:p w:rsidR="001B002F" w:rsidRPr="000A676A" w:rsidRDefault="001B002F" w:rsidP="002E6E14">
      <w:pPr>
        <w:jc w:val="both"/>
        <w:rPr>
          <w:rFonts w:ascii="Tahoma" w:hAnsi="Tahoma" w:cs="Tahoma"/>
        </w:rPr>
      </w:pPr>
    </w:p>
    <w:bookmarkEnd w:id="0"/>
    <w:p w:rsidR="002E6E14" w:rsidRPr="000A676A" w:rsidRDefault="00E334FB" w:rsidP="002E6E14">
      <w:pPr>
        <w:jc w:val="both"/>
        <w:rPr>
          <w:rFonts w:ascii="Tahoma" w:hAnsi="Tahoma" w:cs="Tahoma"/>
        </w:rPr>
      </w:pPr>
      <w:r w:rsidRPr="000A676A">
        <w:rPr>
          <w:rFonts w:ascii="Tahoma" w:hAnsi="Tahoma" w:cs="Tahoma"/>
        </w:rPr>
        <w:t>W imieniu Zamawiającego,</w:t>
      </w:r>
      <w:r w:rsidR="002E6E14" w:rsidRPr="000A676A">
        <w:rPr>
          <w:rFonts w:ascii="Tahoma" w:hAnsi="Tahoma" w:cs="Tahoma"/>
        </w:rPr>
        <w:t xml:space="preserve"> Gmin</w:t>
      </w:r>
      <w:r w:rsidRPr="000A676A">
        <w:rPr>
          <w:rFonts w:ascii="Tahoma" w:hAnsi="Tahoma" w:cs="Tahoma"/>
        </w:rPr>
        <w:t>y</w:t>
      </w:r>
      <w:r w:rsidR="008846FD" w:rsidRPr="000A676A">
        <w:rPr>
          <w:rFonts w:ascii="Tahoma" w:hAnsi="Tahoma" w:cs="Tahoma"/>
        </w:rPr>
        <w:t xml:space="preserve"> -</w:t>
      </w:r>
      <w:r w:rsidR="002E6E14" w:rsidRPr="000A676A">
        <w:rPr>
          <w:rFonts w:ascii="Tahoma" w:hAnsi="Tahoma" w:cs="Tahoma"/>
        </w:rPr>
        <w:t xml:space="preserve"> Miasto Tomaszów Mazowiecki</w:t>
      </w:r>
      <w:r w:rsidR="008846FD" w:rsidRPr="000A676A">
        <w:rPr>
          <w:rFonts w:ascii="Tahoma" w:hAnsi="Tahoma" w:cs="Tahoma"/>
        </w:rPr>
        <w:t xml:space="preserve">, </w:t>
      </w:r>
      <w:r w:rsidR="002E6E14" w:rsidRPr="000A676A">
        <w:rPr>
          <w:rFonts w:ascii="Tahoma" w:hAnsi="Tahoma" w:cs="Tahoma"/>
        </w:rPr>
        <w:t xml:space="preserve"> </w:t>
      </w:r>
      <w:r w:rsidRPr="000A676A">
        <w:rPr>
          <w:rFonts w:ascii="Tahoma" w:hAnsi="Tahoma" w:cs="Tahoma"/>
        </w:rPr>
        <w:t>mając na uwadze przepisy</w:t>
      </w:r>
      <w:r w:rsidR="008846FD" w:rsidRPr="000A676A">
        <w:rPr>
          <w:rFonts w:ascii="Tahoma" w:hAnsi="Tahoma" w:cs="Tahoma"/>
        </w:rPr>
        <w:t xml:space="preserve"> art. 86 ust. 5</w:t>
      </w:r>
      <w:r w:rsidR="002E6E14" w:rsidRPr="000A676A">
        <w:rPr>
          <w:rFonts w:ascii="Tahoma" w:hAnsi="Tahoma" w:cs="Tahoma"/>
        </w:rPr>
        <w:t xml:space="preserve"> </w:t>
      </w:r>
      <w:r w:rsidR="00695DF6">
        <w:rPr>
          <w:rFonts w:ascii="Tahoma" w:hAnsi="Tahoma" w:cs="Tahoma"/>
        </w:rPr>
        <w:t xml:space="preserve">   </w:t>
      </w:r>
      <w:r w:rsidR="002E6E14" w:rsidRPr="000A676A">
        <w:rPr>
          <w:rFonts w:ascii="Tahoma" w:hAnsi="Tahoma" w:cs="Tahoma"/>
        </w:rPr>
        <w:t xml:space="preserve">w związku z art. 24 ust. 11 </w:t>
      </w:r>
      <w:r w:rsidRPr="000A676A">
        <w:rPr>
          <w:rFonts w:ascii="Tahoma" w:hAnsi="Tahoma" w:cs="Tahoma"/>
        </w:rPr>
        <w:t>u</w:t>
      </w:r>
      <w:r w:rsidR="002E6E14" w:rsidRPr="000A676A">
        <w:rPr>
          <w:rFonts w:ascii="Tahoma" w:hAnsi="Tahoma" w:cs="Tahoma"/>
        </w:rPr>
        <w:t>stawy Prawo zamówień publicznych</w:t>
      </w:r>
      <w:r w:rsidR="008846FD" w:rsidRPr="000A676A">
        <w:rPr>
          <w:rFonts w:ascii="Tahoma" w:hAnsi="Tahoma" w:cs="Tahoma"/>
        </w:rPr>
        <w:t xml:space="preserve"> oraz postanowienia</w:t>
      </w:r>
      <w:r w:rsidR="005A7523" w:rsidRPr="000A676A">
        <w:rPr>
          <w:rFonts w:ascii="Tahoma" w:hAnsi="Tahoma" w:cs="Tahoma"/>
        </w:rPr>
        <w:t xml:space="preserve"> SIWZ</w:t>
      </w:r>
      <w:r w:rsidR="002E6E14" w:rsidRPr="000A676A">
        <w:rPr>
          <w:rFonts w:ascii="Tahoma" w:hAnsi="Tahoma" w:cs="Tahoma"/>
        </w:rPr>
        <w:t xml:space="preserve"> </w:t>
      </w:r>
      <w:r w:rsidR="005A7523" w:rsidRPr="000A676A">
        <w:rPr>
          <w:rFonts w:ascii="Tahoma" w:hAnsi="Tahoma" w:cs="Tahoma"/>
        </w:rPr>
        <w:t>- rozdział</w:t>
      </w:r>
      <w:r w:rsidR="002E6E14" w:rsidRPr="000A676A">
        <w:rPr>
          <w:rFonts w:ascii="Tahoma" w:hAnsi="Tahoma" w:cs="Tahoma"/>
        </w:rPr>
        <w:t xml:space="preserve"> 12 ust. 7</w:t>
      </w:r>
      <w:r w:rsidR="005A7523" w:rsidRPr="000A676A">
        <w:rPr>
          <w:rFonts w:ascii="Tahoma" w:hAnsi="Tahoma" w:cs="Tahoma"/>
        </w:rPr>
        <w:t>,</w:t>
      </w:r>
      <w:r w:rsidR="002E6E14" w:rsidRPr="000A676A">
        <w:rPr>
          <w:rFonts w:ascii="Tahoma" w:hAnsi="Tahoma" w:cs="Tahoma"/>
        </w:rPr>
        <w:t xml:space="preserve"> informuję, że Zamawiający </w:t>
      </w:r>
      <w:r w:rsidRPr="000A676A">
        <w:rPr>
          <w:rFonts w:ascii="Tahoma" w:hAnsi="Tahoma" w:cs="Tahoma"/>
        </w:rPr>
        <w:t>udostępnia</w:t>
      </w:r>
      <w:r w:rsidR="002E6E14" w:rsidRPr="000A676A">
        <w:rPr>
          <w:rFonts w:ascii="Tahoma" w:hAnsi="Tahoma" w:cs="Tahoma"/>
        </w:rPr>
        <w:t xml:space="preserve"> na </w:t>
      </w:r>
      <w:r w:rsidR="005A7523" w:rsidRPr="000A676A">
        <w:rPr>
          <w:rFonts w:ascii="Tahoma" w:hAnsi="Tahoma" w:cs="Tahoma"/>
        </w:rPr>
        <w:t>swojej</w:t>
      </w:r>
      <w:r w:rsidR="002E6E14" w:rsidRPr="000A676A">
        <w:rPr>
          <w:rFonts w:ascii="Tahoma" w:hAnsi="Tahoma" w:cs="Tahoma"/>
        </w:rPr>
        <w:t xml:space="preserve"> stronie </w:t>
      </w:r>
      <w:r w:rsidRPr="000A676A">
        <w:rPr>
          <w:rFonts w:ascii="Tahoma" w:hAnsi="Tahoma" w:cs="Tahoma"/>
        </w:rPr>
        <w:t>internetowej następujące dane:</w:t>
      </w:r>
    </w:p>
    <w:p w:rsidR="002E6E14" w:rsidRPr="000A676A" w:rsidRDefault="002E6E14" w:rsidP="002E6E14">
      <w:pPr>
        <w:jc w:val="both"/>
        <w:rPr>
          <w:rFonts w:ascii="Tahoma" w:hAnsi="Tahoma" w:cs="Tahoma"/>
        </w:rPr>
      </w:pPr>
    </w:p>
    <w:p w:rsidR="002E6E14" w:rsidRPr="000A676A" w:rsidRDefault="002E6E14" w:rsidP="002E6E1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A676A">
        <w:rPr>
          <w:rFonts w:ascii="Tahoma" w:hAnsi="Tahoma" w:cs="Tahoma"/>
        </w:rPr>
        <w:t xml:space="preserve">Kwota przeznaczona na sfinansowanie zamówienia  - </w:t>
      </w:r>
      <w:r w:rsidR="000A395E" w:rsidRPr="000A676A">
        <w:rPr>
          <w:rFonts w:ascii="Tahoma" w:hAnsi="Tahoma" w:cs="Tahoma"/>
          <w:b/>
        </w:rPr>
        <w:t xml:space="preserve"> </w:t>
      </w:r>
      <w:r w:rsidR="00B5273C">
        <w:rPr>
          <w:rFonts w:ascii="Tahoma" w:hAnsi="Tahoma" w:cs="Tahoma"/>
          <w:b/>
        </w:rPr>
        <w:t xml:space="preserve"> 8 777 295,88</w:t>
      </w:r>
      <w:r w:rsidRPr="000A676A">
        <w:rPr>
          <w:rFonts w:ascii="Tahoma" w:hAnsi="Tahoma" w:cs="Tahoma"/>
          <w:b/>
        </w:rPr>
        <w:t xml:space="preserve"> złotych brutto</w:t>
      </w:r>
      <w:r w:rsidR="0029282A" w:rsidRPr="000A676A">
        <w:rPr>
          <w:rFonts w:ascii="Tahoma" w:hAnsi="Tahoma" w:cs="Tahoma"/>
          <w:b/>
        </w:rPr>
        <w:t xml:space="preserve">, w tym </w:t>
      </w:r>
      <w:r w:rsidR="00695DF6">
        <w:rPr>
          <w:rFonts w:ascii="Tahoma" w:hAnsi="Tahoma" w:cs="Tahoma"/>
          <w:b/>
        </w:rPr>
        <w:t xml:space="preserve">           </w:t>
      </w:r>
      <w:r w:rsidR="0029282A" w:rsidRPr="000A676A">
        <w:rPr>
          <w:rFonts w:ascii="Tahoma" w:hAnsi="Tahoma" w:cs="Tahoma"/>
          <w:b/>
        </w:rPr>
        <w:t>z uwzględnieniem podziału zamówienia na części:</w:t>
      </w:r>
    </w:p>
    <w:p w:rsidR="00695DF6" w:rsidRDefault="00695DF6" w:rsidP="0029282A">
      <w:pPr>
        <w:ind w:left="720"/>
        <w:jc w:val="both"/>
        <w:rPr>
          <w:rFonts w:ascii="Tahoma" w:hAnsi="Tahoma" w:cs="Tahoma"/>
          <w:b/>
          <w:i/>
        </w:rPr>
      </w:pPr>
    </w:p>
    <w:p w:rsidR="0029282A" w:rsidRPr="00373FBD" w:rsidRDefault="0029282A" w:rsidP="0029282A">
      <w:pPr>
        <w:ind w:left="720"/>
        <w:jc w:val="both"/>
        <w:rPr>
          <w:rFonts w:ascii="Tahoma" w:hAnsi="Tahoma" w:cs="Tahoma"/>
          <w:b/>
          <w:i/>
        </w:rPr>
      </w:pPr>
      <w:r w:rsidRPr="00373FBD">
        <w:rPr>
          <w:rFonts w:ascii="Tahoma" w:hAnsi="Tahoma" w:cs="Tahoma"/>
          <w:b/>
          <w:i/>
        </w:rPr>
        <w:t xml:space="preserve">część 1 </w:t>
      </w:r>
      <w:r w:rsidR="000A676A" w:rsidRPr="00373FBD">
        <w:rPr>
          <w:rFonts w:ascii="Tahoma" w:hAnsi="Tahoma" w:cs="Tahoma"/>
          <w:b/>
          <w:i/>
        </w:rPr>
        <w:tab/>
        <w:t>7 314 433,46</w:t>
      </w:r>
      <w:r w:rsidR="00DD2C71" w:rsidRPr="00373FBD">
        <w:rPr>
          <w:rFonts w:ascii="Tahoma" w:hAnsi="Tahoma" w:cs="Tahoma"/>
          <w:b/>
          <w:i/>
        </w:rPr>
        <w:t xml:space="preserve"> zł</w:t>
      </w:r>
    </w:p>
    <w:p w:rsidR="0029282A" w:rsidRPr="00373FBD" w:rsidRDefault="0029282A" w:rsidP="0029282A">
      <w:pPr>
        <w:ind w:left="720"/>
        <w:jc w:val="both"/>
        <w:rPr>
          <w:rFonts w:ascii="Tahoma" w:hAnsi="Tahoma" w:cs="Tahoma"/>
          <w:b/>
          <w:i/>
        </w:rPr>
      </w:pPr>
      <w:r w:rsidRPr="00373FBD">
        <w:rPr>
          <w:rFonts w:ascii="Tahoma" w:hAnsi="Tahoma" w:cs="Tahoma"/>
          <w:b/>
          <w:i/>
        </w:rPr>
        <w:t>część 2</w:t>
      </w:r>
      <w:r w:rsidR="00DD2C71" w:rsidRPr="00373FBD">
        <w:rPr>
          <w:rFonts w:ascii="Tahoma" w:hAnsi="Tahoma" w:cs="Tahoma"/>
          <w:b/>
          <w:i/>
        </w:rPr>
        <w:t> </w:t>
      </w:r>
      <w:r w:rsidR="000A676A" w:rsidRPr="00373FBD">
        <w:rPr>
          <w:rFonts w:ascii="Tahoma" w:hAnsi="Tahoma" w:cs="Tahoma"/>
          <w:b/>
          <w:i/>
        </w:rPr>
        <w:tab/>
        <w:t xml:space="preserve">    751 057,19</w:t>
      </w:r>
      <w:r w:rsidR="00DD2C71" w:rsidRPr="00373FBD">
        <w:rPr>
          <w:rFonts w:ascii="Tahoma" w:hAnsi="Tahoma" w:cs="Tahoma"/>
          <w:b/>
          <w:i/>
        </w:rPr>
        <w:t> zł</w:t>
      </w:r>
    </w:p>
    <w:p w:rsidR="0029282A" w:rsidRPr="00373FBD" w:rsidRDefault="0029282A" w:rsidP="0029282A">
      <w:pPr>
        <w:ind w:left="720"/>
        <w:jc w:val="both"/>
        <w:rPr>
          <w:rFonts w:ascii="Tahoma" w:hAnsi="Tahoma" w:cs="Tahoma"/>
          <w:b/>
          <w:i/>
        </w:rPr>
      </w:pPr>
      <w:r w:rsidRPr="00373FBD">
        <w:rPr>
          <w:rFonts w:ascii="Tahoma" w:hAnsi="Tahoma" w:cs="Tahoma"/>
          <w:b/>
          <w:i/>
        </w:rPr>
        <w:t>cześć 3</w:t>
      </w:r>
      <w:r w:rsidR="00DD2C71" w:rsidRPr="00373FBD">
        <w:rPr>
          <w:rFonts w:ascii="Tahoma" w:hAnsi="Tahoma" w:cs="Tahoma"/>
          <w:b/>
          <w:i/>
        </w:rPr>
        <w:t> </w:t>
      </w:r>
      <w:r w:rsidR="000A676A" w:rsidRPr="00373FBD">
        <w:rPr>
          <w:rFonts w:ascii="Tahoma" w:hAnsi="Tahoma" w:cs="Tahoma"/>
          <w:b/>
          <w:i/>
        </w:rPr>
        <w:tab/>
        <w:t xml:space="preserve">    688 816,53 </w:t>
      </w:r>
      <w:r w:rsidR="00DD2C71" w:rsidRPr="00373FBD">
        <w:rPr>
          <w:rFonts w:ascii="Tahoma" w:hAnsi="Tahoma" w:cs="Tahoma"/>
          <w:b/>
          <w:i/>
        </w:rPr>
        <w:t>zł</w:t>
      </w:r>
    </w:p>
    <w:p w:rsidR="0029282A" w:rsidRPr="00373FBD" w:rsidRDefault="0029282A" w:rsidP="0029282A">
      <w:pPr>
        <w:ind w:left="720"/>
        <w:jc w:val="both"/>
        <w:rPr>
          <w:rFonts w:ascii="Tahoma" w:hAnsi="Tahoma" w:cs="Tahoma"/>
          <w:b/>
          <w:i/>
        </w:rPr>
      </w:pPr>
      <w:r w:rsidRPr="00373FBD">
        <w:rPr>
          <w:rFonts w:ascii="Tahoma" w:hAnsi="Tahoma" w:cs="Tahoma"/>
          <w:b/>
          <w:i/>
        </w:rPr>
        <w:t xml:space="preserve">część 4 </w:t>
      </w:r>
      <w:r w:rsidR="000A676A" w:rsidRPr="00373FBD">
        <w:rPr>
          <w:rFonts w:ascii="Tahoma" w:hAnsi="Tahoma" w:cs="Tahoma"/>
          <w:b/>
          <w:i/>
        </w:rPr>
        <w:tab/>
        <w:t xml:space="preserve">      22 988,70 </w:t>
      </w:r>
      <w:r w:rsidR="00DD2C71" w:rsidRPr="00373FBD">
        <w:rPr>
          <w:rFonts w:ascii="Tahoma" w:hAnsi="Tahoma" w:cs="Tahoma"/>
          <w:b/>
          <w:i/>
        </w:rPr>
        <w:t>zł</w:t>
      </w:r>
    </w:p>
    <w:p w:rsidR="00DD2C71" w:rsidRPr="000A676A" w:rsidRDefault="00DD2C71" w:rsidP="0029282A">
      <w:pPr>
        <w:ind w:left="720"/>
        <w:jc w:val="both"/>
        <w:rPr>
          <w:rFonts w:ascii="Tahoma" w:hAnsi="Tahoma" w:cs="Tahoma"/>
        </w:rPr>
      </w:pPr>
    </w:p>
    <w:p w:rsidR="000A395E" w:rsidRPr="000A676A" w:rsidRDefault="0071620A" w:rsidP="0092054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A676A">
        <w:rPr>
          <w:rFonts w:ascii="Tahoma" w:hAnsi="Tahoma" w:cs="Tahoma"/>
        </w:rPr>
        <w:t>Firmy oraz adresy Wykonawców, którzy złożyli oferty w terminie</w:t>
      </w:r>
      <w:r w:rsidR="001C4524" w:rsidRPr="000A676A">
        <w:rPr>
          <w:rFonts w:ascii="Tahoma" w:hAnsi="Tahoma" w:cs="Tahoma"/>
        </w:rPr>
        <w:t>,</w:t>
      </w:r>
      <w:r w:rsidRPr="000A676A">
        <w:rPr>
          <w:rFonts w:ascii="Tahoma" w:hAnsi="Tahoma" w:cs="Tahoma"/>
        </w:rPr>
        <w:t xml:space="preserve"> </w:t>
      </w:r>
      <w:r w:rsidR="001C4524" w:rsidRPr="000A676A">
        <w:rPr>
          <w:rFonts w:ascii="Tahoma" w:hAnsi="Tahoma" w:cs="Tahoma"/>
        </w:rPr>
        <w:t>z podaniem</w:t>
      </w:r>
      <w:r w:rsidR="0092054D" w:rsidRPr="000A676A">
        <w:rPr>
          <w:rFonts w:ascii="Tahoma" w:hAnsi="Tahoma" w:cs="Tahoma"/>
        </w:rPr>
        <w:t xml:space="preserve"> danych na temat ofert:</w:t>
      </w:r>
      <w:r w:rsidR="001C4524" w:rsidRPr="000A676A">
        <w:rPr>
          <w:rFonts w:ascii="Tahoma" w:hAnsi="Tahoma" w:cs="Tahoma"/>
        </w:rPr>
        <w:t xml:space="preserve"> ceny</w:t>
      </w:r>
      <w:r w:rsidR="0092054D" w:rsidRPr="000A676A">
        <w:rPr>
          <w:rFonts w:ascii="Tahoma" w:hAnsi="Tahoma" w:cs="Tahoma"/>
        </w:rPr>
        <w:t xml:space="preserve"> </w:t>
      </w:r>
      <w:r w:rsidR="000A676A">
        <w:rPr>
          <w:rFonts w:ascii="Tahoma" w:hAnsi="Tahoma" w:cs="Tahoma"/>
        </w:rPr>
        <w:t xml:space="preserve">i </w:t>
      </w:r>
      <w:r w:rsidR="00DD2C71" w:rsidRPr="000A676A">
        <w:rPr>
          <w:rFonts w:ascii="Tahoma" w:hAnsi="Tahoma" w:cs="Tahoma"/>
        </w:rPr>
        <w:t>kryteriów oceny ofert.</w:t>
      </w:r>
    </w:p>
    <w:p w:rsidR="000A395E" w:rsidRPr="000A676A" w:rsidRDefault="000A395E" w:rsidP="002E6E14">
      <w:pPr>
        <w:jc w:val="both"/>
        <w:rPr>
          <w:rFonts w:ascii="Tahoma" w:hAnsi="Tahoma" w:cs="Tahoma"/>
          <w:b/>
        </w:rPr>
      </w:pPr>
    </w:p>
    <w:p w:rsidR="002E6E14" w:rsidRDefault="002E6E14" w:rsidP="002E6E14">
      <w:pPr>
        <w:jc w:val="both"/>
        <w:rPr>
          <w:rFonts w:ascii="Tahoma" w:hAnsi="Tahoma" w:cs="Tahoma"/>
          <w:b/>
        </w:rPr>
      </w:pPr>
      <w:r w:rsidRPr="000A676A">
        <w:rPr>
          <w:rFonts w:ascii="Tahoma" w:hAnsi="Tahoma" w:cs="Tahoma"/>
          <w:b/>
        </w:rPr>
        <w:t xml:space="preserve">Do dnia </w:t>
      </w:r>
      <w:r w:rsidR="000A676A">
        <w:rPr>
          <w:rFonts w:ascii="Tahoma" w:hAnsi="Tahoma" w:cs="Tahoma"/>
          <w:b/>
        </w:rPr>
        <w:t>19.10</w:t>
      </w:r>
      <w:r w:rsidR="0029282A" w:rsidRPr="000A676A">
        <w:rPr>
          <w:rFonts w:ascii="Tahoma" w:hAnsi="Tahoma" w:cs="Tahoma"/>
          <w:b/>
        </w:rPr>
        <w:t>.</w:t>
      </w:r>
      <w:r w:rsidR="000A676A">
        <w:rPr>
          <w:rFonts w:ascii="Tahoma" w:hAnsi="Tahoma" w:cs="Tahoma"/>
          <w:b/>
        </w:rPr>
        <w:t>2020</w:t>
      </w:r>
      <w:r w:rsidRPr="000A676A">
        <w:rPr>
          <w:rFonts w:ascii="Tahoma" w:hAnsi="Tahoma" w:cs="Tahoma"/>
          <w:b/>
        </w:rPr>
        <w:t xml:space="preserve"> r. </w:t>
      </w:r>
      <w:r w:rsidR="0095567D" w:rsidRPr="000A676A">
        <w:rPr>
          <w:rFonts w:ascii="Tahoma" w:hAnsi="Tahoma" w:cs="Tahoma"/>
          <w:b/>
        </w:rPr>
        <w:t xml:space="preserve">do godz. 11:00, </w:t>
      </w:r>
      <w:r w:rsidRPr="000A676A">
        <w:rPr>
          <w:rFonts w:ascii="Tahoma" w:hAnsi="Tahoma" w:cs="Tahoma"/>
          <w:b/>
        </w:rPr>
        <w:t xml:space="preserve">tj. </w:t>
      </w:r>
      <w:r w:rsidR="001C4524" w:rsidRPr="000A676A">
        <w:rPr>
          <w:rFonts w:ascii="Tahoma" w:hAnsi="Tahoma" w:cs="Tahoma"/>
          <w:b/>
        </w:rPr>
        <w:t xml:space="preserve">do </w:t>
      </w:r>
      <w:r w:rsidRPr="000A676A">
        <w:rPr>
          <w:rFonts w:ascii="Tahoma" w:hAnsi="Tahoma" w:cs="Tahoma"/>
          <w:b/>
        </w:rPr>
        <w:t xml:space="preserve">upływu terminu składania ofert </w:t>
      </w:r>
      <w:r w:rsidR="001C4524" w:rsidRPr="000A676A">
        <w:rPr>
          <w:rFonts w:ascii="Tahoma" w:hAnsi="Tahoma" w:cs="Tahoma"/>
          <w:b/>
        </w:rPr>
        <w:t>złożono</w:t>
      </w:r>
      <w:r w:rsidR="006F35FB" w:rsidRPr="000A676A">
        <w:rPr>
          <w:rFonts w:ascii="Tahoma" w:hAnsi="Tahoma" w:cs="Tahoma"/>
          <w:b/>
        </w:rPr>
        <w:t xml:space="preserve"> </w:t>
      </w:r>
      <w:r w:rsidR="00695DF6">
        <w:rPr>
          <w:rFonts w:ascii="Tahoma" w:hAnsi="Tahoma" w:cs="Tahoma"/>
          <w:b/>
        </w:rPr>
        <w:t xml:space="preserve">                    </w:t>
      </w:r>
      <w:r w:rsidR="0029282A" w:rsidRPr="000A676A">
        <w:rPr>
          <w:rFonts w:ascii="Tahoma" w:hAnsi="Tahoma" w:cs="Tahoma"/>
          <w:b/>
        </w:rPr>
        <w:t>za pośrednictwem ePUAP:</w:t>
      </w:r>
    </w:p>
    <w:p w:rsidR="000A676A" w:rsidRDefault="000A676A" w:rsidP="002E6E14">
      <w:pPr>
        <w:jc w:val="both"/>
        <w:rPr>
          <w:rFonts w:ascii="Tahoma" w:hAnsi="Tahoma" w:cs="Tahoma"/>
          <w:b/>
        </w:rPr>
      </w:pPr>
    </w:p>
    <w:p w:rsidR="000A676A" w:rsidRDefault="000A676A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AE5D29">
        <w:rPr>
          <w:rFonts w:ascii="Tahoma" w:hAnsi="Tahoma" w:cs="Tahoma"/>
          <w:b/>
          <w:bCs/>
          <w:color w:val="0070C0"/>
          <w:sz w:val="20"/>
          <w:szCs w:val="20"/>
        </w:rPr>
        <w:t xml:space="preserve">CZĘŚĆ 1. </w:t>
      </w:r>
    </w:p>
    <w:p w:rsidR="000A676A" w:rsidRPr="00AE5D29" w:rsidRDefault="000A676A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AE5D29">
        <w:rPr>
          <w:rFonts w:ascii="Tahoma" w:hAnsi="Tahoma" w:cs="Tahoma"/>
          <w:color w:val="0070C0"/>
          <w:sz w:val="20"/>
          <w:szCs w:val="20"/>
        </w:rPr>
        <w:t>Zagospodarowanie</w:t>
      </w:r>
      <w:r w:rsidR="00D45D70">
        <w:rPr>
          <w:rFonts w:ascii="Tahoma" w:hAnsi="Tahoma" w:cs="Tahoma"/>
          <w:color w:val="0070C0"/>
          <w:sz w:val="20"/>
          <w:szCs w:val="20"/>
        </w:rPr>
        <w:t>.</w:t>
      </w:r>
    </w:p>
    <w:p w:rsidR="00BA7EA5" w:rsidRDefault="00BA7EA5" w:rsidP="002E6E14">
      <w:pPr>
        <w:jc w:val="both"/>
        <w:rPr>
          <w:rFonts w:ascii="Tahoma" w:hAnsi="Tahoma" w:cs="Tahoma"/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3609"/>
        <w:gridCol w:w="1701"/>
        <w:gridCol w:w="3498"/>
      </w:tblGrid>
      <w:tr w:rsidR="00D45D70" w:rsidRPr="005A43E3" w:rsidTr="00D45D70">
        <w:trPr>
          <w:trHeight w:val="5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Nazwa Firmy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złotych brutto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 xml:space="preserve">Osiągnięcie wyższego poziomu recyklingu w odniesieniu do masy odpadów o kodzie </w:t>
            </w:r>
          </w:p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20 03 01</w:t>
            </w:r>
          </w:p>
          <w:p w:rsidR="00D45D70" w:rsidRPr="005A43E3" w:rsidRDefault="00D45D70" w:rsidP="00D45D70">
            <w:pPr>
              <w:ind w:firstLine="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5D70" w:rsidRPr="005A43E3" w:rsidTr="00D45D70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5A43E3" w:rsidRDefault="00D45D70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43E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5EB9" w:rsidRPr="00A044C3" w:rsidRDefault="000D5EB9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 xml:space="preserve">ZGO AQUARIUM </w:t>
            </w:r>
          </w:p>
          <w:p w:rsidR="000D5EB9" w:rsidRPr="00A044C3" w:rsidRDefault="000D5EB9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Sp. z o.o.</w:t>
            </w:r>
          </w:p>
          <w:p w:rsidR="000D5EB9" w:rsidRPr="00A044C3" w:rsidRDefault="000D5EB9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ul. Katowicka 20</w:t>
            </w:r>
          </w:p>
          <w:p w:rsidR="00D45D70" w:rsidRPr="00A044C3" w:rsidRDefault="000D5EB9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96-200 Rawa Mazowiecka</w:t>
            </w:r>
          </w:p>
          <w:p w:rsidR="00A044C3" w:rsidRPr="00A044C3" w:rsidRDefault="00A044C3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7" w:history="1">
              <w:r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k.mirowska@zgoaquarium.pl</w:t>
              </w:r>
            </w:hyperlink>
          </w:p>
          <w:p w:rsidR="00A044C3" w:rsidRPr="00A044C3" w:rsidRDefault="00A044C3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EB9" w:rsidRPr="00A044C3" w:rsidRDefault="000D5EB9" w:rsidP="000D5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8 049 767,09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44C3" w:rsidRPr="00A044C3" w:rsidRDefault="00A044C3" w:rsidP="00A044C3">
            <w:pPr>
              <w:pStyle w:val="WW-Tekstpodstawowywcity3"/>
              <w:spacing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osiągnięcia powyżej 1 % a mniej niż 2% poziomu recyklingu i przygotowania do ponownego użycia następujących frakcji odpadów komunalnych: papieru, metali, tworzyw sztucznych i szkła,</w:t>
            </w:r>
          </w:p>
          <w:p w:rsidR="00D45D70" w:rsidRPr="00A044C3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45D70" w:rsidRPr="005A43E3" w:rsidTr="00D45D70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Default="00287742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95DF6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 xml:space="preserve">FB </w:t>
            </w:r>
            <w:r w:rsidR="00695DF6">
              <w:rPr>
                <w:rFonts w:ascii="Tahoma" w:hAnsi="Tahoma" w:cs="Tahoma"/>
                <w:sz w:val="16"/>
                <w:szCs w:val="16"/>
              </w:rPr>
              <w:t>Serwis Kamieńsk sp. z o.o.</w:t>
            </w:r>
            <w:r w:rsidR="00695DF6">
              <w:rPr>
                <w:rFonts w:ascii="Tahoma" w:hAnsi="Tahoma" w:cs="Tahoma"/>
                <w:sz w:val="16"/>
                <w:szCs w:val="16"/>
              </w:rPr>
              <w:br/>
              <w:t>ul. Wieluńska 50</w:t>
            </w:r>
          </w:p>
          <w:p w:rsidR="00A044C3" w:rsidRPr="00A044C3" w:rsidRDefault="00695DF6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97-360 Kamieńsk</w:t>
            </w:r>
            <w:r w:rsidR="00A044C3" w:rsidRPr="00A044C3">
              <w:rPr>
                <w:rFonts w:ascii="Tahoma" w:hAnsi="Tahoma" w:cs="Tahoma"/>
                <w:sz w:val="16"/>
                <w:szCs w:val="16"/>
              </w:rPr>
              <w:br/>
            </w:r>
            <w:hyperlink r:id="rId8" w:history="1">
              <w:r w:rsidR="00A044C3"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przetargi@fbserwis.pl</w:t>
              </w:r>
            </w:hyperlink>
          </w:p>
          <w:p w:rsidR="00A044C3" w:rsidRPr="00A044C3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EB9" w:rsidRPr="00A044C3" w:rsidRDefault="000D5EB9" w:rsidP="000D5E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D45D70" w:rsidP="000D5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10 512 000,61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A044C3" w:rsidRDefault="00A044C3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2% lub większy poziom recyklingu i przygotowania do ponownego użycia następujących frakcji odpadów komunalnych: papieru, metali, tworzyw sztucznych i szkła</w:t>
            </w:r>
          </w:p>
        </w:tc>
      </w:tr>
    </w:tbl>
    <w:p w:rsidR="000A676A" w:rsidRPr="005A43E3" w:rsidRDefault="000A676A" w:rsidP="002E6E14">
      <w:pPr>
        <w:jc w:val="both"/>
        <w:rPr>
          <w:rFonts w:ascii="Tahoma" w:hAnsi="Tahoma" w:cs="Tahoma"/>
          <w:b/>
          <w:sz w:val="16"/>
          <w:szCs w:val="16"/>
        </w:rPr>
      </w:pPr>
    </w:p>
    <w:p w:rsidR="00D45D70" w:rsidRDefault="00D45D70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BA7EA5" w:rsidRDefault="00BA7EA5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0A676A" w:rsidRPr="00AE5D29" w:rsidRDefault="000A676A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AE5D29">
        <w:rPr>
          <w:rFonts w:ascii="Tahoma" w:hAnsi="Tahoma" w:cs="Tahoma"/>
          <w:b/>
          <w:bCs/>
          <w:color w:val="0070C0"/>
          <w:sz w:val="20"/>
          <w:szCs w:val="20"/>
        </w:rPr>
        <w:t xml:space="preserve">CZĘŚĆ 2. </w:t>
      </w:r>
    </w:p>
    <w:p w:rsidR="000A676A" w:rsidRPr="00AE5D29" w:rsidRDefault="000A676A" w:rsidP="000A676A">
      <w:pPr>
        <w:pStyle w:val="Standard"/>
        <w:tabs>
          <w:tab w:val="left" w:pos="709"/>
        </w:tabs>
        <w:overflowPunct w:val="0"/>
        <w:rPr>
          <w:rFonts w:ascii="Tahoma" w:hAnsi="Tahoma" w:cs="Tahoma"/>
          <w:color w:val="0070C0"/>
          <w:sz w:val="20"/>
          <w:szCs w:val="20"/>
        </w:rPr>
      </w:pPr>
      <w:r w:rsidRPr="00AE5D29">
        <w:rPr>
          <w:rFonts w:ascii="Tahoma" w:hAnsi="Tahoma" w:cs="Tahoma"/>
          <w:color w:val="0070C0"/>
          <w:sz w:val="20"/>
          <w:szCs w:val="20"/>
        </w:rPr>
        <w:t xml:space="preserve">Zagospodarowanie odpadów opakowaniowych odbieranych od </w:t>
      </w:r>
      <w:r w:rsidR="00D45D70">
        <w:rPr>
          <w:rFonts w:ascii="Tahoma" w:hAnsi="Tahoma" w:cs="Tahoma"/>
          <w:color w:val="0070C0"/>
          <w:sz w:val="20"/>
          <w:szCs w:val="20"/>
        </w:rPr>
        <w:t>mieszkańców w sposób selektywny.</w:t>
      </w:r>
    </w:p>
    <w:p w:rsidR="000A676A" w:rsidRDefault="000A676A" w:rsidP="002E6E14">
      <w:pPr>
        <w:jc w:val="both"/>
        <w:rPr>
          <w:rFonts w:ascii="Tahoma" w:hAnsi="Tahoma" w:cs="Tahoma"/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3609"/>
        <w:gridCol w:w="1701"/>
        <w:gridCol w:w="3498"/>
      </w:tblGrid>
      <w:tr w:rsidR="00D45D70" w:rsidRPr="005A43E3" w:rsidTr="00FC5EBB">
        <w:trPr>
          <w:trHeight w:val="5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Nazwa Firmy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złotych brutto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D45D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Osiągnięcie określonych poziomów recyklingu, przygotowania do ponownego użycia i odzysku innymi metodami wskazanych w Rozporządzeniu Ministra Środowiska z dnia 14 grudnia 2016 r. w sprawie poziomów recyklingu, przygotowania do ponownego użycia i odzysku innymi metodami niektórych frakcji odpadów komunalnych (Dz. U. 2016, poz. 2167)</w:t>
            </w:r>
          </w:p>
        </w:tc>
      </w:tr>
      <w:tr w:rsidR="00D45D70" w:rsidRPr="005A43E3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5DF6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 xml:space="preserve">FB </w:t>
            </w:r>
            <w:r>
              <w:rPr>
                <w:rFonts w:ascii="Tahoma" w:hAnsi="Tahoma" w:cs="Tahoma"/>
                <w:sz w:val="16"/>
                <w:szCs w:val="16"/>
              </w:rPr>
              <w:t>Serwis Kamieńsk sp. z o.o.</w:t>
            </w:r>
            <w:r>
              <w:rPr>
                <w:rFonts w:ascii="Tahoma" w:hAnsi="Tahoma" w:cs="Tahoma"/>
                <w:sz w:val="16"/>
                <w:szCs w:val="16"/>
              </w:rPr>
              <w:br/>
              <w:t>ul. Wieluńska 50</w:t>
            </w:r>
          </w:p>
          <w:p w:rsidR="00695DF6" w:rsidRPr="00A044C3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97-360 Kamieńsk</w:t>
            </w:r>
            <w:r w:rsidRPr="00A044C3">
              <w:rPr>
                <w:rFonts w:ascii="Tahoma" w:hAnsi="Tahoma" w:cs="Tahoma"/>
                <w:sz w:val="16"/>
                <w:szCs w:val="16"/>
              </w:rPr>
              <w:br/>
            </w:r>
            <w:hyperlink r:id="rId9" w:history="1">
              <w:r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przetargi@fbserwis.pl</w:t>
              </w:r>
            </w:hyperlink>
          </w:p>
          <w:p w:rsidR="00D45D70" w:rsidRPr="00A044C3" w:rsidRDefault="00D45D70" w:rsidP="00695D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1 046 950,66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Default="00A044C3" w:rsidP="00FC5EBB">
            <w:pPr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minimum 50% w 2021 roku lub większy poziom recyklingu i przygotowanie do ponownego użycia następujących frakcji odpadów komunalnych: papieru, metali, tworzyw sztucznych i szkła.</w:t>
            </w:r>
          </w:p>
          <w:p w:rsidR="00287742" w:rsidRPr="00A044C3" w:rsidRDefault="00287742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7742" w:rsidRPr="005A43E3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5A43E3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 xml:space="preserve">Zakład Usług Komunalnych "HAK" </w:t>
            </w:r>
          </w:p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Stanisław Burczyński</w:t>
            </w:r>
          </w:p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Próchnika 25</w:t>
            </w:r>
          </w:p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97-300 Piotrków Tryb.</w:t>
            </w:r>
          </w:p>
          <w:p w:rsid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Pr="00962E88">
                <w:rPr>
                  <w:rStyle w:val="Hipercze"/>
                  <w:rFonts w:ascii="Tahoma" w:hAnsi="Tahoma" w:cs="Tahoma"/>
                  <w:sz w:val="16"/>
                  <w:szCs w:val="16"/>
                </w:rPr>
                <w:t>Bartosz.popowski@hak.net.pl</w:t>
              </w:r>
            </w:hyperlink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287742" w:rsidRPr="00287742" w:rsidRDefault="00287742" w:rsidP="002877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Pr="005A43E3" w:rsidRDefault="00287742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846 751,97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Default="00287742" w:rsidP="00FC5EBB">
            <w:pPr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5A43E3" w:rsidRDefault="00287742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minimum 50% w 2021 roku lub większy poziom recyklingu i przygotowanie do ponownego użycia następujących frakcji odpadów komunalnych: papieru, metali, tworzyw sztucznych i szkła.</w:t>
            </w:r>
          </w:p>
          <w:p w:rsidR="00287742" w:rsidRPr="005A43E3" w:rsidRDefault="00287742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7742" w:rsidRPr="005A43E3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2" w:rsidRPr="00695DF6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695DF6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Default="00695DF6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695DF6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>JUKO Spółka z o.o.</w:t>
            </w:r>
          </w:p>
          <w:p w:rsidR="00287742" w:rsidRPr="00695DF6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r w:rsidR="00695DF6" w:rsidRPr="00695DF6">
              <w:rPr>
                <w:rFonts w:ascii="Tahoma" w:hAnsi="Tahoma" w:cs="Tahoma"/>
                <w:sz w:val="16"/>
                <w:szCs w:val="16"/>
              </w:rPr>
              <w:t>Topolowa 1</w:t>
            </w:r>
          </w:p>
          <w:p w:rsidR="00695DF6" w:rsidRPr="00695DF6" w:rsidRDefault="00695DF6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>97-300 Piotrków Tryb.</w:t>
            </w:r>
          </w:p>
          <w:p w:rsidR="00695DF6" w:rsidRPr="00695DF6" w:rsidRDefault="00695DF6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Pr="00695DF6">
                <w:rPr>
                  <w:rStyle w:val="Hipercze"/>
                  <w:rFonts w:ascii="Tahoma" w:hAnsi="Tahoma" w:cs="Tahoma"/>
                  <w:sz w:val="16"/>
                  <w:szCs w:val="16"/>
                </w:rPr>
                <w:t>a.wysocki@juko.com.pl</w:t>
              </w:r>
            </w:hyperlink>
          </w:p>
          <w:p w:rsidR="00695DF6" w:rsidRPr="00695DF6" w:rsidRDefault="00695DF6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Pr="00695DF6" w:rsidRDefault="00695DF6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>1 308 594,09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Default="00695DF6" w:rsidP="00FC5EBB">
            <w:pPr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F6">
              <w:rPr>
                <w:rFonts w:ascii="Tahoma" w:hAnsi="Tahoma" w:cs="Tahoma"/>
                <w:sz w:val="16"/>
                <w:szCs w:val="16"/>
              </w:rPr>
              <w:t>co najmniej minimum 40% w 2021 roku poziom recyklingu i przygotowania do ponownego użycia następujących frakcji odpadów komunalnych: papieru, metali, tworzyw sztucznych i szkła</w:t>
            </w:r>
          </w:p>
          <w:p w:rsidR="00695DF6" w:rsidRPr="00695DF6" w:rsidRDefault="00695DF6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45D70" w:rsidRPr="005A43E3" w:rsidRDefault="00D45D70" w:rsidP="002E6E14">
      <w:pPr>
        <w:jc w:val="both"/>
        <w:rPr>
          <w:rFonts w:ascii="Tahoma" w:hAnsi="Tahoma" w:cs="Tahoma"/>
          <w:b/>
          <w:sz w:val="16"/>
          <w:szCs w:val="16"/>
        </w:rPr>
      </w:pPr>
    </w:p>
    <w:p w:rsidR="00D45D70" w:rsidRDefault="00D45D70" w:rsidP="002E6E14">
      <w:pPr>
        <w:jc w:val="both"/>
        <w:rPr>
          <w:rFonts w:ascii="Tahoma" w:hAnsi="Tahoma" w:cs="Tahoma"/>
          <w:b/>
        </w:rPr>
      </w:pPr>
    </w:p>
    <w:p w:rsidR="00A044C3" w:rsidRDefault="00A044C3" w:rsidP="000A676A">
      <w:pPr>
        <w:pStyle w:val="Standard"/>
        <w:tabs>
          <w:tab w:val="left" w:pos="709"/>
          <w:tab w:val="left" w:pos="851"/>
          <w:tab w:val="left" w:pos="993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0A676A" w:rsidRDefault="000A676A" w:rsidP="000A676A">
      <w:pPr>
        <w:pStyle w:val="Standard"/>
        <w:tabs>
          <w:tab w:val="left" w:pos="709"/>
          <w:tab w:val="left" w:pos="851"/>
          <w:tab w:val="left" w:pos="993"/>
        </w:tabs>
        <w:overflowPunct w:val="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AE5D29">
        <w:rPr>
          <w:rFonts w:ascii="Tahoma" w:hAnsi="Tahoma" w:cs="Tahoma"/>
          <w:b/>
          <w:bCs/>
          <w:color w:val="0070C0"/>
          <w:sz w:val="20"/>
          <w:szCs w:val="20"/>
        </w:rPr>
        <w:t xml:space="preserve">CZĘŚĆ 3. </w:t>
      </w:r>
    </w:p>
    <w:p w:rsidR="000A676A" w:rsidRPr="00AE5D29" w:rsidRDefault="000A676A" w:rsidP="000A676A">
      <w:pPr>
        <w:pStyle w:val="Standard"/>
        <w:tabs>
          <w:tab w:val="left" w:pos="709"/>
          <w:tab w:val="left" w:pos="851"/>
          <w:tab w:val="left" w:pos="993"/>
        </w:tabs>
        <w:overflowPunct w:val="0"/>
        <w:jc w:val="both"/>
        <w:rPr>
          <w:rFonts w:ascii="Tahoma" w:hAnsi="Tahoma" w:cs="Tahoma"/>
          <w:color w:val="0070C0"/>
          <w:sz w:val="20"/>
          <w:szCs w:val="20"/>
        </w:rPr>
      </w:pPr>
      <w:r w:rsidRPr="00AE5D29">
        <w:rPr>
          <w:rFonts w:ascii="Tahoma" w:hAnsi="Tahoma" w:cs="Tahoma"/>
          <w:color w:val="0070C0"/>
          <w:sz w:val="20"/>
          <w:szCs w:val="20"/>
        </w:rPr>
        <w:t>Zagospodarowanie odpadów odbieranych od mieszkańców w sposób selektywny oraz pochodzących z Punktu Selektyw</w:t>
      </w:r>
      <w:r w:rsidR="00D45D70">
        <w:rPr>
          <w:rFonts w:ascii="Tahoma" w:hAnsi="Tahoma" w:cs="Tahoma"/>
          <w:color w:val="0070C0"/>
          <w:sz w:val="20"/>
          <w:szCs w:val="20"/>
        </w:rPr>
        <w:t>nej Zbiórki Odpadów Komunalnych.</w:t>
      </w:r>
    </w:p>
    <w:p w:rsidR="00D45D70" w:rsidRDefault="00D45D70" w:rsidP="002E6E14">
      <w:pPr>
        <w:jc w:val="both"/>
        <w:rPr>
          <w:rFonts w:ascii="Tahoma" w:hAnsi="Tahoma" w:cs="Tahoma"/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3609"/>
        <w:gridCol w:w="1701"/>
        <w:gridCol w:w="3498"/>
      </w:tblGrid>
      <w:tr w:rsidR="00D45D70" w:rsidRPr="00D45D70" w:rsidTr="00FC5EBB">
        <w:trPr>
          <w:trHeight w:val="5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Nazwa Firmy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D45D70" w:rsidRPr="005A43E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złotych brutto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0" w:rsidRPr="005A43E3" w:rsidRDefault="005A43E3" w:rsidP="00FC5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Osiągnięcie określonych poziomów recyklingu, przygotowania do ponownego użycia i odzysku innymi    metodami wskazanych w Rozporządzeniu Ministra Środowiska z dnia 14 grudnia 2016 r. w sprawie poziomów recyklingu, przygotowania do ponownego użycia i odzysku innymi metodami niektórych frakcji odpadów komunalnych (Dz. U. 2016, poz. 2167)- dotyczy odpadów innych niż niebezpieczne odpady budowlane i rozbiórkowe</w:t>
            </w:r>
          </w:p>
        </w:tc>
      </w:tr>
      <w:tr w:rsidR="00D45D70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A044C3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44C3" w:rsidRPr="00A044C3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SUEZ Polska Sp. z o.o.</w:t>
            </w:r>
          </w:p>
          <w:p w:rsidR="00A044C3" w:rsidRPr="00A044C3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ul. Zawodzie 5</w:t>
            </w:r>
          </w:p>
          <w:p w:rsidR="00D45D70" w:rsidRPr="00A044C3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02-981 Warszawa</w:t>
            </w:r>
          </w:p>
          <w:p w:rsidR="00A044C3" w:rsidRPr="00A044C3" w:rsidRDefault="00A044C3" w:rsidP="00A044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Katarzyna.hebdzunska@suez.com</w:t>
              </w:r>
            </w:hyperlink>
          </w:p>
          <w:p w:rsidR="00A044C3" w:rsidRPr="00A044C3" w:rsidRDefault="00A044C3" w:rsidP="00A044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9F4ACE" w:rsidRDefault="00D45D70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9F4ACE" w:rsidRDefault="00A044C3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ACE">
              <w:rPr>
                <w:rFonts w:ascii="Tahoma" w:hAnsi="Tahoma" w:cs="Tahoma"/>
                <w:sz w:val="16"/>
                <w:szCs w:val="16"/>
              </w:rPr>
              <w:t>766 919,88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A044C3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A044C3" w:rsidRDefault="00A044C3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>poniżej 60% w 2021 roku poziomu recyklingu i przygotowania do ponownego użycia odpadów innych niż niebezpieczne odpady budowlane i rozbiórkowe</w:t>
            </w:r>
          </w:p>
        </w:tc>
      </w:tr>
      <w:tr w:rsidR="00D45D70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AC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95DF6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 xml:space="preserve">FB </w:t>
            </w:r>
            <w:r>
              <w:rPr>
                <w:rFonts w:ascii="Tahoma" w:hAnsi="Tahoma" w:cs="Tahoma"/>
                <w:sz w:val="16"/>
                <w:szCs w:val="16"/>
              </w:rPr>
              <w:t>Serwis Kamieńsk sp. z o.o.</w:t>
            </w:r>
            <w:r>
              <w:rPr>
                <w:rFonts w:ascii="Tahoma" w:hAnsi="Tahoma" w:cs="Tahoma"/>
                <w:sz w:val="16"/>
                <w:szCs w:val="16"/>
              </w:rPr>
              <w:br/>
              <w:t>ul. Wieluńska 50</w:t>
            </w:r>
          </w:p>
          <w:p w:rsidR="00695DF6" w:rsidRPr="00A044C3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97-360 Kamieńsk</w:t>
            </w:r>
            <w:r w:rsidRPr="00A044C3">
              <w:rPr>
                <w:rFonts w:ascii="Tahoma" w:hAnsi="Tahoma" w:cs="Tahoma"/>
                <w:sz w:val="16"/>
                <w:szCs w:val="16"/>
              </w:rPr>
              <w:br/>
            </w:r>
            <w:hyperlink r:id="rId13" w:history="1">
              <w:r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przetargi@fbserwis.pl</w:t>
              </w:r>
            </w:hyperlink>
          </w:p>
          <w:p w:rsidR="00D45D70" w:rsidRPr="009F4ACE" w:rsidRDefault="00D45D70" w:rsidP="00695D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9F4ACE" w:rsidRDefault="00D45D70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5D70" w:rsidRP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ACE">
              <w:rPr>
                <w:rFonts w:ascii="Tahoma" w:hAnsi="Tahoma" w:cs="Tahoma"/>
                <w:sz w:val="16"/>
                <w:szCs w:val="16"/>
              </w:rPr>
              <w:t>1 031 741,82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0" w:rsidRPr="009F4ACE" w:rsidRDefault="00D45D70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5D70" w:rsidRPr="009F4ACE" w:rsidRDefault="009F4ACE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F4ACE">
              <w:rPr>
                <w:rFonts w:ascii="Tahoma" w:hAnsi="Tahoma" w:cs="Tahoma"/>
                <w:sz w:val="16"/>
                <w:szCs w:val="16"/>
              </w:rPr>
              <w:t>minimum 70% w 2021 roku lub większego poziomu recyklingu i przygotowania do ponownego użycia odpadów innych niż niebezpieczne odpady budowlane i rozbiórkowe</w:t>
            </w:r>
          </w:p>
        </w:tc>
      </w:tr>
      <w:tr w:rsidR="000D5EB9" w:rsidTr="00FC5EBB">
        <w:trPr>
          <w:trHeight w:val="9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9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Default="00695DF6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 xml:space="preserve">Zakład Usług Komunalnych "HAK" </w:t>
            </w:r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Stanisław Burczyński</w:t>
            </w:r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ul. Próchnika 25</w:t>
            </w:r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97-300 Piotrków Tryb.</w:t>
            </w:r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4" w:history="1">
              <w:r w:rsidRPr="00287742">
                <w:rPr>
                  <w:rStyle w:val="Hipercze"/>
                  <w:rFonts w:ascii="Tahoma" w:hAnsi="Tahoma" w:cs="Tahoma"/>
                  <w:sz w:val="16"/>
                  <w:szCs w:val="16"/>
                </w:rPr>
                <w:t>Bartosz.popowski@hak.net.pl</w:t>
              </w:r>
            </w:hyperlink>
          </w:p>
          <w:p w:rsidR="00287742" w:rsidRPr="00287742" w:rsidRDefault="00287742" w:rsidP="00287742">
            <w:pPr>
              <w:pStyle w:val="Standard"/>
              <w:tabs>
                <w:tab w:val="left" w:pos="709"/>
              </w:tabs>
              <w:overflowPunct w:val="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0D5EB9" w:rsidRPr="00287742" w:rsidRDefault="000D5EB9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9" w:rsidRPr="00287742" w:rsidRDefault="000D5EB9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1 349 989,42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Default="00695DF6" w:rsidP="00287742">
            <w:pPr>
              <w:pStyle w:val="WW-Tekstpodstawowywcity3"/>
              <w:spacing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287742" w:rsidRPr="00287742" w:rsidRDefault="00287742" w:rsidP="00287742">
            <w:pPr>
              <w:pStyle w:val="WW-Tekstpodstawowywcity3"/>
              <w:spacing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minimum 60% a poniżej 70%  w 2021 roku poziomu recyklingu i przygotowania do ponownego użycia odpadów innych niż niebezpieczne odpady budowlane i rozbiórkowe.</w:t>
            </w:r>
            <w:r w:rsidRPr="0028774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*</w:t>
            </w:r>
          </w:p>
          <w:p w:rsidR="00287742" w:rsidRPr="00287742" w:rsidRDefault="00287742" w:rsidP="00287742">
            <w:pPr>
              <w:pStyle w:val="WW-Tekstpodstawowywcity3"/>
              <w:spacing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0D5EB9" w:rsidRPr="00287742" w:rsidRDefault="000D5EB9" w:rsidP="00FC5EBB">
            <w:pPr>
              <w:ind w:left="34" w:hanging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45D70" w:rsidRDefault="00D45D70" w:rsidP="002E6E14">
      <w:pPr>
        <w:jc w:val="both"/>
        <w:rPr>
          <w:rFonts w:ascii="Tahoma" w:hAnsi="Tahoma" w:cs="Tahoma"/>
          <w:b/>
        </w:rPr>
      </w:pPr>
    </w:p>
    <w:p w:rsidR="00D45D70" w:rsidRDefault="00D45D70" w:rsidP="002E6E14">
      <w:pPr>
        <w:jc w:val="both"/>
        <w:rPr>
          <w:rFonts w:ascii="Tahoma" w:hAnsi="Tahoma" w:cs="Tahoma"/>
          <w:b/>
        </w:rPr>
      </w:pPr>
    </w:p>
    <w:p w:rsidR="000A676A" w:rsidRDefault="000A676A" w:rsidP="000A676A">
      <w:pPr>
        <w:pStyle w:val="Standard"/>
        <w:tabs>
          <w:tab w:val="left" w:pos="709"/>
        </w:tabs>
        <w:overflowPunct w:val="0"/>
        <w:jc w:val="both"/>
        <w:rPr>
          <w:rFonts w:ascii="Tahoma" w:hAnsi="Tahoma" w:cs="Tahoma"/>
          <w:color w:val="0070C0"/>
          <w:sz w:val="20"/>
          <w:szCs w:val="20"/>
        </w:rPr>
      </w:pPr>
      <w:r w:rsidRPr="00AE5D29">
        <w:rPr>
          <w:rFonts w:ascii="Tahoma" w:hAnsi="Tahoma" w:cs="Tahoma"/>
          <w:b/>
          <w:color w:val="0070C0"/>
          <w:sz w:val="20"/>
          <w:szCs w:val="20"/>
        </w:rPr>
        <w:t>CZĘŚĆ 4.</w:t>
      </w:r>
      <w:r w:rsidRPr="00AE5D29">
        <w:rPr>
          <w:rFonts w:ascii="Tahoma" w:hAnsi="Tahoma" w:cs="Tahoma"/>
          <w:color w:val="0070C0"/>
          <w:sz w:val="20"/>
          <w:szCs w:val="20"/>
        </w:rPr>
        <w:t xml:space="preserve"> </w:t>
      </w:r>
    </w:p>
    <w:p w:rsidR="000A676A" w:rsidRDefault="000A676A" w:rsidP="000A676A">
      <w:pPr>
        <w:jc w:val="both"/>
        <w:rPr>
          <w:rFonts w:ascii="Tahoma" w:hAnsi="Tahoma" w:cs="Tahoma"/>
          <w:b/>
        </w:rPr>
      </w:pPr>
      <w:r w:rsidRPr="00AE5D29">
        <w:rPr>
          <w:rFonts w:ascii="Tahoma" w:hAnsi="Tahoma" w:cs="Tahoma"/>
          <w:color w:val="0070C0"/>
        </w:rPr>
        <w:t>Zagospodarowanie odpadów odbieranych od mieszkańców w sposób selektywny oraz pochodzących z Puntu Selektywnej Zbiórki Odpadów Komunalnych</w:t>
      </w:r>
      <w:r w:rsidR="00D45D70">
        <w:rPr>
          <w:rFonts w:ascii="Tahoma" w:hAnsi="Tahoma" w:cs="Tahoma"/>
          <w:color w:val="0070C0"/>
        </w:rPr>
        <w:t>.</w:t>
      </w: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5550"/>
        <w:gridCol w:w="2616"/>
      </w:tblGrid>
      <w:tr w:rsidR="005A43E3" w:rsidRPr="005A43E3" w:rsidTr="005A43E3">
        <w:trPr>
          <w:trHeight w:val="61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Nazwa Firmy i adres Wykonawcy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43E3">
              <w:rPr>
                <w:rFonts w:ascii="Tahoma" w:hAnsi="Tahoma" w:cs="Tahoma"/>
                <w:b/>
                <w:sz w:val="16"/>
                <w:szCs w:val="16"/>
              </w:rPr>
              <w:t>złotych brutto</w:t>
            </w:r>
          </w:p>
        </w:tc>
      </w:tr>
      <w:tr w:rsidR="005A43E3" w:rsidRPr="005A43E3" w:rsidTr="005A43E3">
        <w:trPr>
          <w:trHeight w:val="97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43E3" w:rsidRPr="005A43E3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3" w:rsidRPr="00287742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5DF6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4C3">
              <w:rPr>
                <w:rFonts w:ascii="Tahoma" w:hAnsi="Tahoma" w:cs="Tahoma"/>
                <w:sz w:val="16"/>
                <w:szCs w:val="16"/>
              </w:rPr>
              <w:t xml:space="preserve">FB </w:t>
            </w:r>
            <w:r>
              <w:rPr>
                <w:rFonts w:ascii="Tahoma" w:hAnsi="Tahoma" w:cs="Tahoma"/>
                <w:sz w:val="16"/>
                <w:szCs w:val="16"/>
              </w:rPr>
              <w:t>Serwis Kamieńsk sp. z o.o.</w:t>
            </w:r>
            <w:r>
              <w:rPr>
                <w:rFonts w:ascii="Tahoma" w:hAnsi="Tahoma" w:cs="Tahoma"/>
                <w:sz w:val="16"/>
                <w:szCs w:val="16"/>
              </w:rPr>
              <w:br/>
              <w:t>ul. Wieluńska 50</w:t>
            </w:r>
          </w:p>
          <w:p w:rsidR="00695DF6" w:rsidRPr="00A044C3" w:rsidRDefault="00695DF6" w:rsidP="00695D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97-360 Kamieńsk</w:t>
            </w:r>
            <w:r w:rsidRPr="00A044C3">
              <w:rPr>
                <w:rFonts w:ascii="Tahoma" w:hAnsi="Tahoma" w:cs="Tahoma"/>
                <w:sz w:val="16"/>
                <w:szCs w:val="16"/>
              </w:rPr>
              <w:br/>
            </w:r>
            <w:hyperlink r:id="rId15" w:history="1">
              <w:r w:rsidRPr="00A044C3">
                <w:rPr>
                  <w:rStyle w:val="Hipercze"/>
                  <w:rFonts w:ascii="Tahoma" w:hAnsi="Tahoma" w:cs="Tahoma"/>
                  <w:sz w:val="16"/>
                  <w:szCs w:val="16"/>
                </w:rPr>
                <w:t>przetargi@fbserwis.pl</w:t>
              </w:r>
            </w:hyperlink>
          </w:p>
          <w:p w:rsidR="005A43E3" w:rsidRPr="00287742" w:rsidRDefault="005A43E3" w:rsidP="00695D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3" w:rsidRPr="005A43E3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43E3" w:rsidRPr="009F4ACE" w:rsidRDefault="009F4ACE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ACE">
              <w:rPr>
                <w:rFonts w:ascii="Tahoma" w:hAnsi="Tahoma" w:cs="Tahoma"/>
                <w:sz w:val="16"/>
                <w:szCs w:val="16"/>
              </w:rPr>
              <w:t>30 277,80</w:t>
            </w:r>
          </w:p>
        </w:tc>
      </w:tr>
      <w:tr w:rsidR="005A43E3" w:rsidRPr="005A43E3" w:rsidTr="005A43E3">
        <w:trPr>
          <w:trHeight w:val="97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43E3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43E3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Top-Gum Opony Tomasz Porczyk</w:t>
            </w: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ul. Wysoka 13/15</w:t>
            </w: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97-200 Tomaszów Maz.</w:t>
            </w:r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Pr="00287742">
                <w:rPr>
                  <w:rStyle w:val="Hipercze"/>
                  <w:rFonts w:ascii="Tahoma" w:hAnsi="Tahoma" w:cs="Tahoma"/>
                  <w:sz w:val="16"/>
                  <w:szCs w:val="16"/>
                </w:rPr>
                <w:t>topgum1@onet.eu</w:t>
              </w:r>
            </w:hyperlink>
          </w:p>
          <w:p w:rsidR="00287742" w:rsidRPr="00287742" w:rsidRDefault="00287742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3" w:rsidRPr="00287742" w:rsidRDefault="005A43E3" w:rsidP="00FC5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43E3" w:rsidRPr="00287742" w:rsidRDefault="00287742" w:rsidP="00FC5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742">
              <w:rPr>
                <w:rFonts w:ascii="Tahoma" w:hAnsi="Tahoma" w:cs="Tahoma"/>
                <w:sz w:val="16"/>
                <w:szCs w:val="16"/>
              </w:rPr>
              <w:t>20 185,20</w:t>
            </w:r>
          </w:p>
        </w:tc>
      </w:tr>
    </w:tbl>
    <w:p w:rsidR="005A43E3" w:rsidRPr="005A43E3" w:rsidRDefault="005A43E3" w:rsidP="002E6E14">
      <w:pPr>
        <w:jc w:val="both"/>
        <w:rPr>
          <w:rFonts w:ascii="Tahoma" w:hAnsi="Tahoma" w:cs="Tahoma"/>
          <w:b/>
          <w:sz w:val="16"/>
          <w:szCs w:val="16"/>
        </w:rPr>
      </w:pP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5A43E3" w:rsidRPr="000A676A" w:rsidRDefault="005A43E3" w:rsidP="005A43E3">
      <w:pPr>
        <w:jc w:val="both"/>
        <w:rPr>
          <w:rFonts w:ascii="Tahoma" w:hAnsi="Tahoma" w:cs="Tahoma"/>
          <w:bCs/>
          <w:lang w:eastAsia="pl-PL"/>
        </w:rPr>
      </w:pPr>
      <w:r w:rsidRPr="000A676A">
        <w:rPr>
          <w:rFonts w:ascii="Tahoma" w:hAnsi="Tahoma" w:cs="Tahoma"/>
        </w:rPr>
        <w:t xml:space="preserve">Jednocześnie zgodnie z brzmieniem art. 24 ust. 11 Pzp – po Państwa stronie istnieje obowiązek, aby </w:t>
      </w:r>
      <w:r w:rsidR="00695DF6">
        <w:rPr>
          <w:rFonts w:ascii="Tahoma" w:hAnsi="Tahoma" w:cs="Tahoma"/>
        </w:rPr>
        <w:t xml:space="preserve">                    </w:t>
      </w:r>
      <w:r w:rsidRPr="000A676A">
        <w:rPr>
          <w:rFonts w:ascii="Tahoma" w:hAnsi="Tahoma" w:cs="Tahoma"/>
        </w:rPr>
        <w:t xml:space="preserve">w terminie 3 dni od dnia przekazania niniejszej informacji dostarczyć zamawiającemu </w:t>
      </w:r>
      <w:r w:rsidRPr="000A676A">
        <w:rPr>
          <w:rFonts w:ascii="Tahoma" w:hAnsi="Tahoma" w:cs="Tahoma"/>
          <w:bCs/>
          <w:lang w:eastAsia="pl-PL"/>
        </w:rPr>
        <w:t xml:space="preserve">oświadczenie </w:t>
      </w:r>
      <w:r w:rsidR="00695DF6">
        <w:rPr>
          <w:rFonts w:ascii="Tahoma" w:hAnsi="Tahoma" w:cs="Tahoma"/>
          <w:bCs/>
          <w:lang w:eastAsia="pl-PL"/>
        </w:rPr>
        <w:t xml:space="preserve">                           </w:t>
      </w:r>
      <w:r w:rsidRPr="000A676A">
        <w:rPr>
          <w:rFonts w:ascii="Tahoma" w:hAnsi="Tahoma" w:cs="Tahoma"/>
          <w:bCs/>
          <w:lang w:eastAsia="pl-PL"/>
        </w:rPr>
        <w:t>o przynależności lub braku przynależności do tej samej grupy kapitałowej, o której mowa w art. 24 ust. 1 pkt 23 pzp.</w:t>
      </w:r>
    </w:p>
    <w:p w:rsidR="005A43E3" w:rsidRPr="000A676A" w:rsidRDefault="005A43E3" w:rsidP="005A43E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lang w:eastAsia="pl-PL"/>
        </w:rPr>
      </w:pPr>
      <w:r w:rsidRPr="000A676A">
        <w:rPr>
          <w:rFonts w:ascii="Tahoma" w:hAnsi="Tahoma" w:cs="Tahoma"/>
          <w:bCs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5A43E3" w:rsidRPr="000A676A" w:rsidRDefault="005A43E3" w:rsidP="005A43E3">
      <w:pPr>
        <w:jc w:val="both"/>
        <w:rPr>
          <w:rFonts w:ascii="Tahoma" w:hAnsi="Tahoma" w:cs="Tahoma"/>
        </w:rPr>
      </w:pPr>
      <w:r w:rsidRPr="000A676A">
        <w:rPr>
          <w:rFonts w:ascii="Tahoma" w:hAnsi="Tahoma" w:cs="Tahoma"/>
        </w:rPr>
        <w:t>Brak złożenia stosownych dokumentów lub oświadczeń do dnia</w:t>
      </w:r>
      <w:r w:rsidRPr="000A676A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b/>
        </w:rPr>
        <w:t>22.10.2020</w:t>
      </w:r>
      <w:r w:rsidRPr="000A676A">
        <w:rPr>
          <w:rFonts w:ascii="Tahoma" w:hAnsi="Tahoma" w:cs="Tahoma"/>
          <w:b/>
        </w:rPr>
        <w:t xml:space="preserve"> r. </w:t>
      </w:r>
      <w:r w:rsidRPr="000A676A">
        <w:rPr>
          <w:rFonts w:ascii="Tahoma" w:hAnsi="Tahoma" w:cs="Tahoma"/>
        </w:rPr>
        <w:t>włącznie może skutkować wykluczeniem  z udziału w postępowaniu w oparciu o dyspozycję art. 24 ust. 1 pkt 12 ustawy Pzp, po uprzednim wezwaniu przez Zamawiającego do uzupełnienia dokumentu</w:t>
      </w:r>
      <w:r w:rsidR="005406B2">
        <w:rPr>
          <w:rFonts w:ascii="Tahoma" w:hAnsi="Tahoma" w:cs="Tahoma"/>
        </w:rPr>
        <w:t xml:space="preserve"> </w:t>
      </w:r>
      <w:r w:rsidRPr="000A676A">
        <w:rPr>
          <w:rFonts w:ascii="Tahoma" w:hAnsi="Tahoma" w:cs="Tahoma"/>
        </w:rPr>
        <w:t>/ oświadczenia.</w:t>
      </w:r>
    </w:p>
    <w:p w:rsidR="005A43E3" w:rsidRPr="000A676A" w:rsidRDefault="005A43E3" w:rsidP="005A43E3">
      <w:pPr>
        <w:jc w:val="both"/>
        <w:rPr>
          <w:rFonts w:ascii="Tahoma" w:hAnsi="Tahoma" w:cs="Tahoma"/>
        </w:rPr>
      </w:pPr>
      <w:r w:rsidRPr="000A676A">
        <w:rPr>
          <w:rFonts w:ascii="Tahoma" w:hAnsi="Tahoma" w:cs="Tahoma"/>
        </w:rPr>
        <w:t>Oświadczenie lub dokumenty należy dostarczyć/ przesłać w formie elektronicznej zgodnie ze sposobem komunikacji określonym w SIWZ rozdz. 14 i muszą być podpisane podpisem kwalifikowanym przez osobę uprawnioną.</w:t>
      </w: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5A43E3" w:rsidRDefault="005A43E3" w:rsidP="002E6E14">
      <w:pPr>
        <w:jc w:val="both"/>
        <w:rPr>
          <w:rFonts w:ascii="Tahoma" w:hAnsi="Tahoma" w:cs="Tahoma"/>
          <w:b/>
        </w:rPr>
      </w:pPr>
    </w:p>
    <w:p w:rsidR="00D51B09" w:rsidRDefault="00D51B09" w:rsidP="002E6E14">
      <w:pPr>
        <w:jc w:val="both"/>
        <w:rPr>
          <w:rFonts w:ascii="Tahoma" w:hAnsi="Tahoma" w:cs="Tahoma"/>
          <w:b/>
        </w:rPr>
      </w:pPr>
    </w:p>
    <w:p w:rsidR="00D51B09" w:rsidRPr="00D51B09" w:rsidRDefault="00D51B09" w:rsidP="002E6E14">
      <w:pPr>
        <w:jc w:val="both"/>
        <w:rPr>
          <w:rFonts w:ascii="Tahoma" w:hAnsi="Tahoma" w:cs="Tahoma"/>
          <w:b/>
          <w:sz w:val="32"/>
          <w:szCs w:val="32"/>
        </w:rPr>
      </w:pPr>
    </w:p>
    <w:sectPr w:rsidR="00D51B09" w:rsidRPr="00D51B09" w:rsidSect="00DF53F8">
      <w:headerReference w:type="even" r:id="rId17"/>
      <w:headerReference w:type="default" r:id="rId18"/>
      <w:footerReference w:type="even" r:id="rId19"/>
      <w:footerReference w:type="default" r:id="rId2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35" w:rsidRDefault="004B6335" w:rsidP="00ED412F">
      <w:r>
        <w:separator/>
      </w:r>
    </w:p>
  </w:endnote>
  <w:endnote w:type="continuationSeparator" w:id="1">
    <w:p w:rsidR="004B6335" w:rsidRDefault="004B6335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82DFF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4B6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4B6335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35" w:rsidRDefault="004B6335" w:rsidP="00ED412F">
      <w:r>
        <w:separator/>
      </w:r>
    </w:p>
  </w:footnote>
  <w:footnote w:type="continuationSeparator" w:id="1">
    <w:p w:rsidR="004B6335" w:rsidRDefault="004B6335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82DFF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4B6335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4B6335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8059C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6E14"/>
    <w:rsid w:val="00004368"/>
    <w:rsid w:val="00005471"/>
    <w:rsid w:val="0002417C"/>
    <w:rsid w:val="00035DA7"/>
    <w:rsid w:val="00040255"/>
    <w:rsid w:val="000461E3"/>
    <w:rsid w:val="00053ABC"/>
    <w:rsid w:val="000A395E"/>
    <w:rsid w:val="000A676A"/>
    <w:rsid w:val="000D44F7"/>
    <w:rsid w:val="000D5EB9"/>
    <w:rsid w:val="00106BD8"/>
    <w:rsid w:val="00135E2E"/>
    <w:rsid w:val="00140514"/>
    <w:rsid w:val="001836CD"/>
    <w:rsid w:val="001B002F"/>
    <w:rsid w:val="001B02D0"/>
    <w:rsid w:val="001C4524"/>
    <w:rsid w:val="00244205"/>
    <w:rsid w:val="00287742"/>
    <w:rsid w:val="00291E18"/>
    <w:rsid w:val="0029282A"/>
    <w:rsid w:val="002B46B3"/>
    <w:rsid w:val="002B4E46"/>
    <w:rsid w:val="002E6E14"/>
    <w:rsid w:val="00340674"/>
    <w:rsid w:val="003558CD"/>
    <w:rsid w:val="00370E33"/>
    <w:rsid w:val="00372DAD"/>
    <w:rsid w:val="00373FBD"/>
    <w:rsid w:val="00382DFF"/>
    <w:rsid w:val="003D6D3C"/>
    <w:rsid w:val="003E3362"/>
    <w:rsid w:val="003E7036"/>
    <w:rsid w:val="00474480"/>
    <w:rsid w:val="004B35B9"/>
    <w:rsid w:val="004B6335"/>
    <w:rsid w:val="0050054C"/>
    <w:rsid w:val="00505BEA"/>
    <w:rsid w:val="0050638C"/>
    <w:rsid w:val="005325F1"/>
    <w:rsid w:val="005406B2"/>
    <w:rsid w:val="00554BED"/>
    <w:rsid w:val="005A2150"/>
    <w:rsid w:val="005A43E3"/>
    <w:rsid w:val="005A5540"/>
    <w:rsid w:val="005A7523"/>
    <w:rsid w:val="005B2C80"/>
    <w:rsid w:val="005D711F"/>
    <w:rsid w:val="005D78F2"/>
    <w:rsid w:val="005F6AF7"/>
    <w:rsid w:val="006470AF"/>
    <w:rsid w:val="00695DF6"/>
    <w:rsid w:val="006A471D"/>
    <w:rsid w:val="006B1846"/>
    <w:rsid w:val="006D3B98"/>
    <w:rsid w:val="006D5CB9"/>
    <w:rsid w:val="006F35FB"/>
    <w:rsid w:val="006F6D6F"/>
    <w:rsid w:val="00715226"/>
    <w:rsid w:val="0071620A"/>
    <w:rsid w:val="00740191"/>
    <w:rsid w:val="00762E8B"/>
    <w:rsid w:val="00787F24"/>
    <w:rsid w:val="007A4D1A"/>
    <w:rsid w:val="007C17FB"/>
    <w:rsid w:val="007C2B10"/>
    <w:rsid w:val="007F2AD9"/>
    <w:rsid w:val="008044D3"/>
    <w:rsid w:val="00876B42"/>
    <w:rsid w:val="008846FD"/>
    <w:rsid w:val="008923D0"/>
    <w:rsid w:val="008B61AC"/>
    <w:rsid w:val="0090407D"/>
    <w:rsid w:val="009115DC"/>
    <w:rsid w:val="0092054D"/>
    <w:rsid w:val="0095567D"/>
    <w:rsid w:val="009B2BF4"/>
    <w:rsid w:val="009C1A9E"/>
    <w:rsid w:val="009D400B"/>
    <w:rsid w:val="009E1545"/>
    <w:rsid w:val="009E740F"/>
    <w:rsid w:val="009F172E"/>
    <w:rsid w:val="009F4ACE"/>
    <w:rsid w:val="00A0142D"/>
    <w:rsid w:val="00A02114"/>
    <w:rsid w:val="00A044C3"/>
    <w:rsid w:val="00A47B1B"/>
    <w:rsid w:val="00A761E2"/>
    <w:rsid w:val="00B12ED0"/>
    <w:rsid w:val="00B5273C"/>
    <w:rsid w:val="00B53503"/>
    <w:rsid w:val="00B61050"/>
    <w:rsid w:val="00BA7EA5"/>
    <w:rsid w:val="00BB4D4B"/>
    <w:rsid w:val="00C507A0"/>
    <w:rsid w:val="00C5758C"/>
    <w:rsid w:val="00CA741D"/>
    <w:rsid w:val="00CB580A"/>
    <w:rsid w:val="00CE116C"/>
    <w:rsid w:val="00CE404E"/>
    <w:rsid w:val="00CE5FFC"/>
    <w:rsid w:val="00D45D70"/>
    <w:rsid w:val="00D51324"/>
    <w:rsid w:val="00D51B09"/>
    <w:rsid w:val="00DC6696"/>
    <w:rsid w:val="00DC7E6F"/>
    <w:rsid w:val="00DD2C71"/>
    <w:rsid w:val="00E129FE"/>
    <w:rsid w:val="00E334FB"/>
    <w:rsid w:val="00E4334A"/>
    <w:rsid w:val="00E66A0E"/>
    <w:rsid w:val="00E935C2"/>
    <w:rsid w:val="00EA6516"/>
    <w:rsid w:val="00ED412F"/>
    <w:rsid w:val="00ED482D"/>
    <w:rsid w:val="00EE50F9"/>
    <w:rsid w:val="00F25AAF"/>
    <w:rsid w:val="00F4354A"/>
    <w:rsid w:val="00FC41E2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D51324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Normalny11">
    <w:name w:val="Normalny11"/>
    <w:basedOn w:val="Normalny"/>
    <w:uiPriority w:val="99"/>
    <w:rsid w:val="00053A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6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7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0A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5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51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bserwis.pl" TargetMode="External"/><Relationship Id="rId13" Type="http://schemas.openxmlformats.org/officeDocument/2006/relationships/hyperlink" Target="mailto:przetargi@fbserwis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.mirowska@zgoaquarium.pl" TargetMode="External"/><Relationship Id="rId12" Type="http://schemas.openxmlformats.org/officeDocument/2006/relationships/hyperlink" Target="mailto:Katarzyna.hebdzunska@suez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pgum1@onet.e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wysocki@juko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fbserwis.pl" TargetMode="External"/><Relationship Id="rId10" Type="http://schemas.openxmlformats.org/officeDocument/2006/relationships/hyperlink" Target="mailto:Bartosz.popowski@hak.net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fbserwis.pl" TargetMode="External"/><Relationship Id="rId14" Type="http://schemas.openxmlformats.org/officeDocument/2006/relationships/hyperlink" Target="mailto:Bartosz.popowski@hak.net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72</cp:revision>
  <cp:lastPrinted>2020-10-19T07:00:00Z</cp:lastPrinted>
  <dcterms:created xsi:type="dcterms:W3CDTF">2018-04-05T06:47:00Z</dcterms:created>
  <dcterms:modified xsi:type="dcterms:W3CDTF">2020-10-19T11:16:00Z</dcterms:modified>
</cp:coreProperties>
</file>