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2CC1" w:rsidRPr="00E94579" w:rsidRDefault="00AD2CC1" w:rsidP="00E94579">
      <w:pPr>
        <w:spacing w:line="360" w:lineRule="auto"/>
        <w:ind w:left="2552"/>
        <w:rPr>
          <w:rFonts w:cstheme="minorHAnsi"/>
          <w:b/>
          <w:sz w:val="24"/>
          <w:szCs w:val="24"/>
        </w:rPr>
      </w:pPr>
      <w:r w:rsidRPr="00E94579">
        <w:rPr>
          <w:rFonts w:cstheme="minorHAnsi"/>
          <w:b/>
          <w:sz w:val="24"/>
          <w:szCs w:val="24"/>
        </w:rPr>
        <w:t>Informacja o zwycięzcy konkursu ofert</w:t>
      </w:r>
    </w:p>
    <w:p w:rsidR="00A46E19" w:rsidRPr="00E94579" w:rsidRDefault="00A46E19" w:rsidP="00E94579">
      <w:pPr>
        <w:spacing w:after="0" w:line="360" w:lineRule="auto"/>
        <w:ind w:firstLine="360"/>
        <w:contextualSpacing/>
        <w:rPr>
          <w:rFonts w:cstheme="minorHAnsi"/>
          <w:b/>
          <w:sz w:val="24"/>
          <w:szCs w:val="24"/>
        </w:rPr>
      </w:pPr>
      <w:r w:rsidRPr="00E94579">
        <w:rPr>
          <w:rFonts w:cstheme="minorHAnsi"/>
          <w:b/>
          <w:sz w:val="24"/>
          <w:szCs w:val="24"/>
        </w:rPr>
        <w:t>Komisja powołana Zarządzeniem Nr 198/2020 Prezydenta Miasta Tomaszowa Mazowieckiego z dnia 23 czerwca 2020 roku, rozpatrzyła oferty</w:t>
      </w:r>
      <w:r w:rsidR="00E94579">
        <w:rPr>
          <w:rFonts w:cstheme="minorHAnsi"/>
          <w:b/>
          <w:sz w:val="24"/>
          <w:szCs w:val="24"/>
        </w:rPr>
        <w:t xml:space="preserve"> zgodnie z pismem </w:t>
      </w:r>
      <w:r w:rsidRPr="00E94579">
        <w:rPr>
          <w:rFonts w:cstheme="minorHAnsi"/>
          <w:b/>
          <w:sz w:val="24"/>
          <w:szCs w:val="24"/>
        </w:rPr>
        <w:t xml:space="preserve">WAN-N.6811.14.2020 z dnia 09.09.2020 roku na wykonanie podziału działki położonej w Tomaszowie Mazowieckim przy ul. Majowej 96, oznaczonej numerem 774 w </w:t>
      </w:r>
      <w:proofErr w:type="spellStart"/>
      <w:r w:rsidRPr="00E94579">
        <w:rPr>
          <w:rFonts w:cstheme="minorHAnsi"/>
          <w:b/>
          <w:sz w:val="24"/>
          <w:szCs w:val="24"/>
        </w:rPr>
        <w:t>obr</w:t>
      </w:r>
      <w:proofErr w:type="spellEnd"/>
      <w:r w:rsidRPr="00E94579">
        <w:rPr>
          <w:rFonts w:cstheme="minorHAnsi"/>
          <w:b/>
          <w:sz w:val="24"/>
          <w:szCs w:val="24"/>
        </w:rPr>
        <w:t>. 7 (użytek B), dla której urządzona jest księga wieczysta PT1T/000001162/9, stanowiącej własność Gminy Miasto Tomaszów Mazowiecki.</w:t>
      </w:r>
    </w:p>
    <w:p w:rsidR="00AD2CC1" w:rsidRPr="00E94579" w:rsidRDefault="00AD2CC1" w:rsidP="00E94579">
      <w:pPr>
        <w:spacing w:after="0" w:line="360" w:lineRule="auto"/>
        <w:ind w:firstLine="360"/>
        <w:contextualSpacing/>
        <w:rPr>
          <w:rFonts w:cstheme="minorHAnsi"/>
          <w:sz w:val="24"/>
          <w:szCs w:val="24"/>
        </w:rPr>
      </w:pPr>
      <w:r w:rsidRPr="00E94579">
        <w:rPr>
          <w:rFonts w:cstheme="minorHAnsi"/>
          <w:sz w:val="24"/>
          <w:szCs w:val="24"/>
        </w:rPr>
        <w:t>Przy wyłonieniu dostawcy usługi komisja przyjęła następujące kryteria oceny ofert:- cena – 90 % będzie decydowała o wyborze oferty (1% = 1 pkt.), sposób liczenia: kwota najmniejsza do kwoty badanej pomnożona przez 90, - termin realizacji – 10 % będzie decydował o wyborze oferty (1%=1 pkt.), sposób liczenia: termin najkrótszy do terminu badanej oferty pomnożony przez 10.</w:t>
      </w:r>
    </w:p>
    <w:p w:rsidR="00A46E19" w:rsidRPr="00E94579" w:rsidRDefault="00AD2CC1" w:rsidP="00E94579">
      <w:pPr>
        <w:spacing w:line="360" w:lineRule="auto"/>
        <w:ind w:firstLine="360"/>
        <w:rPr>
          <w:rFonts w:cstheme="minorHAnsi"/>
          <w:sz w:val="24"/>
          <w:szCs w:val="24"/>
        </w:rPr>
      </w:pPr>
      <w:r w:rsidRPr="00E94579">
        <w:rPr>
          <w:rFonts w:cstheme="minorHAnsi"/>
          <w:sz w:val="24"/>
          <w:szCs w:val="24"/>
        </w:rPr>
        <w:t>Na wyżej opisane zapytanie znak: WG</w:t>
      </w:r>
      <w:r w:rsidR="00CB3474" w:rsidRPr="00E94579">
        <w:rPr>
          <w:rFonts w:cstheme="minorHAnsi"/>
          <w:sz w:val="24"/>
          <w:szCs w:val="24"/>
        </w:rPr>
        <w:t>N.6811</w:t>
      </w:r>
      <w:r w:rsidRPr="00E94579">
        <w:rPr>
          <w:rFonts w:cstheme="minorHAnsi"/>
          <w:sz w:val="24"/>
          <w:szCs w:val="24"/>
        </w:rPr>
        <w:t>.</w:t>
      </w:r>
      <w:r w:rsidR="00A46E19" w:rsidRPr="00E94579">
        <w:rPr>
          <w:rFonts w:cstheme="minorHAnsi"/>
          <w:sz w:val="24"/>
          <w:szCs w:val="24"/>
        </w:rPr>
        <w:t>14</w:t>
      </w:r>
      <w:r w:rsidR="0036611A" w:rsidRPr="00E94579">
        <w:rPr>
          <w:rFonts w:cstheme="minorHAnsi"/>
          <w:sz w:val="24"/>
          <w:szCs w:val="24"/>
        </w:rPr>
        <w:t>.2020</w:t>
      </w:r>
      <w:r w:rsidRPr="00E94579">
        <w:rPr>
          <w:rFonts w:cstheme="minorHAnsi"/>
          <w:sz w:val="24"/>
          <w:szCs w:val="24"/>
        </w:rPr>
        <w:t xml:space="preserve"> z dnia </w:t>
      </w:r>
      <w:r w:rsidR="00A46E19" w:rsidRPr="00E94579">
        <w:rPr>
          <w:rFonts w:cstheme="minorHAnsi"/>
          <w:sz w:val="24"/>
          <w:szCs w:val="24"/>
        </w:rPr>
        <w:t>09.09</w:t>
      </w:r>
      <w:r w:rsidR="0036611A" w:rsidRPr="00E94579">
        <w:rPr>
          <w:rFonts w:cstheme="minorHAnsi"/>
          <w:sz w:val="24"/>
          <w:szCs w:val="24"/>
        </w:rPr>
        <w:t>.2020</w:t>
      </w:r>
      <w:r w:rsidRPr="00E94579">
        <w:rPr>
          <w:rFonts w:cstheme="minorHAnsi"/>
          <w:sz w:val="24"/>
          <w:szCs w:val="24"/>
        </w:rPr>
        <w:t xml:space="preserve"> r. w w/w sprawie </w:t>
      </w:r>
      <w:r w:rsidR="00A46E19" w:rsidRPr="00E94579">
        <w:rPr>
          <w:rFonts w:cstheme="minorHAnsi"/>
          <w:sz w:val="24"/>
          <w:szCs w:val="24"/>
        </w:rPr>
        <w:t>w terminie do 18 września 2020 r. włącznie wpłynęły następujące oferty:</w:t>
      </w:r>
    </w:p>
    <w:tbl>
      <w:tblPr>
        <w:tblStyle w:val="Tabela-Siatka"/>
        <w:tblW w:w="9166" w:type="dxa"/>
        <w:tblLook w:val="04A0" w:firstRow="1" w:lastRow="0" w:firstColumn="1" w:lastColumn="0" w:noHBand="0" w:noVBand="1"/>
      </w:tblPr>
      <w:tblGrid>
        <w:gridCol w:w="3467"/>
        <w:gridCol w:w="1157"/>
        <w:gridCol w:w="1040"/>
        <w:gridCol w:w="1383"/>
        <w:gridCol w:w="995"/>
        <w:gridCol w:w="1124"/>
      </w:tblGrid>
      <w:tr w:rsidR="00A46E19" w:rsidRPr="00E94579" w:rsidTr="00FF19B2">
        <w:tc>
          <w:tcPr>
            <w:tcW w:w="0" w:type="auto"/>
            <w:vAlign w:val="bottom"/>
          </w:tcPr>
          <w:p w:rsidR="00A46E19" w:rsidRPr="00E94579" w:rsidRDefault="00A46E19" w:rsidP="00E94579">
            <w:pPr>
              <w:spacing w:line="360" w:lineRule="auto"/>
              <w:rPr>
                <w:rFonts w:cstheme="minorHAnsi"/>
                <w:b/>
                <w:sz w:val="24"/>
                <w:szCs w:val="24"/>
              </w:rPr>
            </w:pPr>
            <w:r w:rsidRPr="00E94579">
              <w:rPr>
                <w:rFonts w:cstheme="minorHAnsi"/>
                <w:b/>
                <w:sz w:val="24"/>
                <w:szCs w:val="24"/>
              </w:rPr>
              <w:t>Oferent</w:t>
            </w:r>
          </w:p>
          <w:p w:rsidR="00A46E19" w:rsidRPr="00E94579" w:rsidRDefault="00A46E19" w:rsidP="00E94579">
            <w:pPr>
              <w:spacing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A46E19" w:rsidRPr="00E94579" w:rsidRDefault="00A46E19" w:rsidP="00E94579">
            <w:pPr>
              <w:spacing w:line="360" w:lineRule="auto"/>
              <w:rPr>
                <w:rFonts w:cstheme="minorHAnsi"/>
                <w:b/>
                <w:sz w:val="24"/>
                <w:szCs w:val="24"/>
              </w:rPr>
            </w:pPr>
            <w:r w:rsidRPr="00E94579">
              <w:rPr>
                <w:rFonts w:cstheme="minorHAnsi"/>
                <w:b/>
                <w:sz w:val="24"/>
                <w:szCs w:val="24"/>
              </w:rPr>
              <w:t>Cena</w:t>
            </w:r>
          </w:p>
          <w:p w:rsidR="00A46E19" w:rsidRPr="00E94579" w:rsidRDefault="00A46E19" w:rsidP="00E94579">
            <w:pPr>
              <w:spacing w:line="360" w:lineRule="auto"/>
              <w:rPr>
                <w:rFonts w:cstheme="minorHAnsi"/>
                <w:b/>
                <w:sz w:val="24"/>
                <w:szCs w:val="24"/>
              </w:rPr>
            </w:pPr>
            <w:r w:rsidRPr="00E94579">
              <w:rPr>
                <w:rFonts w:cstheme="minorHAnsi"/>
                <w:b/>
                <w:sz w:val="24"/>
                <w:szCs w:val="24"/>
              </w:rPr>
              <w:t>Brutto</w:t>
            </w:r>
          </w:p>
          <w:p w:rsidR="00A46E19" w:rsidRPr="00E94579" w:rsidRDefault="00A46E19" w:rsidP="00E94579">
            <w:pPr>
              <w:spacing w:line="360" w:lineRule="auto"/>
              <w:rPr>
                <w:rFonts w:cstheme="minorHAnsi"/>
                <w:b/>
                <w:sz w:val="24"/>
                <w:szCs w:val="24"/>
              </w:rPr>
            </w:pPr>
            <w:r w:rsidRPr="00E94579">
              <w:rPr>
                <w:rFonts w:cstheme="minorHAnsi"/>
                <w:b/>
                <w:sz w:val="24"/>
                <w:szCs w:val="24"/>
              </w:rPr>
              <w:t>(zł)</w:t>
            </w:r>
          </w:p>
        </w:tc>
        <w:tc>
          <w:tcPr>
            <w:tcW w:w="0" w:type="auto"/>
          </w:tcPr>
          <w:p w:rsidR="00A46E19" w:rsidRPr="00E94579" w:rsidRDefault="00A46E19" w:rsidP="00E94579">
            <w:pPr>
              <w:spacing w:line="360" w:lineRule="auto"/>
              <w:rPr>
                <w:rFonts w:cstheme="minorHAnsi"/>
                <w:b/>
                <w:sz w:val="24"/>
                <w:szCs w:val="24"/>
              </w:rPr>
            </w:pPr>
            <w:r w:rsidRPr="00E94579">
              <w:rPr>
                <w:rFonts w:cstheme="minorHAnsi"/>
                <w:b/>
                <w:sz w:val="24"/>
                <w:szCs w:val="24"/>
              </w:rPr>
              <w:t>Punkty</w:t>
            </w:r>
          </w:p>
          <w:p w:rsidR="00A46E19" w:rsidRPr="00E94579" w:rsidRDefault="00A46E19" w:rsidP="00E94579">
            <w:pPr>
              <w:spacing w:line="360" w:lineRule="auto"/>
              <w:rPr>
                <w:rFonts w:cstheme="minorHAnsi"/>
                <w:b/>
                <w:sz w:val="24"/>
                <w:szCs w:val="24"/>
              </w:rPr>
            </w:pPr>
            <w:r w:rsidRPr="00E94579">
              <w:rPr>
                <w:rFonts w:cstheme="minorHAnsi"/>
                <w:b/>
                <w:sz w:val="24"/>
                <w:szCs w:val="24"/>
              </w:rPr>
              <w:t>za cenę</w:t>
            </w:r>
          </w:p>
        </w:tc>
        <w:tc>
          <w:tcPr>
            <w:tcW w:w="1383" w:type="dxa"/>
          </w:tcPr>
          <w:p w:rsidR="00A46E19" w:rsidRPr="00E94579" w:rsidRDefault="00A46E19" w:rsidP="00E94579">
            <w:pPr>
              <w:spacing w:line="360" w:lineRule="auto"/>
              <w:rPr>
                <w:rFonts w:cstheme="minorHAnsi"/>
                <w:b/>
                <w:sz w:val="24"/>
                <w:szCs w:val="24"/>
              </w:rPr>
            </w:pPr>
            <w:r w:rsidRPr="00E94579">
              <w:rPr>
                <w:rFonts w:cstheme="minorHAnsi"/>
                <w:b/>
                <w:sz w:val="24"/>
                <w:szCs w:val="24"/>
              </w:rPr>
              <w:t>Termin</w:t>
            </w:r>
          </w:p>
          <w:p w:rsidR="00A46E19" w:rsidRPr="00E94579" w:rsidRDefault="00A46E19" w:rsidP="00E94579">
            <w:pPr>
              <w:spacing w:line="360" w:lineRule="auto"/>
              <w:rPr>
                <w:rFonts w:cstheme="minorHAnsi"/>
                <w:b/>
                <w:sz w:val="24"/>
                <w:szCs w:val="24"/>
              </w:rPr>
            </w:pPr>
            <w:r w:rsidRPr="00E94579">
              <w:rPr>
                <w:rFonts w:cstheme="minorHAnsi"/>
                <w:b/>
                <w:sz w:val="24"/>
                <w:szCs w:val="24"/>
              </w:rPr>
              <w:t>(dni)</w:t>
            </w:r>
          </w:p>
        </w:tc>
        <w:tc>
          <w:tcPr>
            <w:tcW w:w="0" w:type="auto"/>
          </w:tcPr>
          <w:p w:rsidR="00A46E19" w:rsidRPr="00E94579" w:rsidRDefault="00A46E19" w:rsidP="00E94579">
            <w:pPr>
              <w:spacing w:line="360" w:lineRule="auto"/>
              <w:rPr>
                <w:rFonts w:cstheme="minorHAnsi"/>
                <w:b/>
                <w:sz w:val="24"/>
                <w:szCs w:val="24"/>
              </w:rPr>
            </w:pPr>
            <w:r w:rsidRPr="00E94579">
              <w:rPr>
                <w:rFonts w:cstheme="minorHAnsi"/>
                <w:b/>
                <w:sz w:val="24"/>
                <w:szCs w:val="24"/>
              </w:rPr>
              <w:t>Punkty</w:t>
            </w:r>
          </w:p>
          <w:p w:rsidR="00A46E19" w:rsidRPr="00E94579" w:rsidRDefault="00A46E19" w:rsidP="00E94579">
            <w:pPr>
              <w:spacing w:line="360" w:lineRule="auto"/>
              <w:rPr>
                <w:rFonts w:cstheme="minorHAnsi"/>
                <w:b/>
                <w:sz w:val="24"/>
                <w:szCs w:val="24"/>
              </w:rPr>
            </w:pPr>
            <w:r w:rsidRPr="00E94579">
              <w:rPr>
                <w:rFonts w:cstheme="minorHAnsi"/>
                <w:b/>
                <w:sz w:val="24"/>
                <w:szCs w:val="24"/>
              </w:rPr>
              <w:t>za</w:t>
            </w:r>
          </w:p>
          <w:p w:rsidR="00A46E19" w:rsidRPr="00E94579" w:rsidRDefault="00A46E19" w:rsidP="00E94579">
            <w:pPr>
              <w:spacing w:line="360" w:lineRule="auto"/>
              <w:rPr>
                <w:rFonts w:cstheme="minorHAnsi"/>
                <w:b/>
                <w:sz w:val="24"/>
                <w:szCs w:val="24"/>
              </w:rPr>
            </w:pPr>
            <w:r w:rsidRPr="00E94579">
              <w:rPr>
                <w:rFonts w:cstheme="minorHAnsi"/>
                <w:b/>
                <w:sz w:val="24"/>
                <w:szCs w:val="24"/>
              </w:rPr>
              <w:t>termin</w:t>
            </w:r>
          </w:p>
        </w:tc>
        <w:tc>
          <w:tcPr>
            <w:tcW w:w="1124" w:type="dxa"/>
          </w:tcPr>
          <w:p w:rsidR="00A46E19" w:rsidRPr="00E94579" w:rsidRDefault="00A46E19" w:rsidP="00E94579">
            <w:pPr>
              <w:spacing w:line="360" w:lineRule="auto"/>
              <w:rPr>
                <w:rFonts w:cstheme="minorHAnsi"/>
                <w:b/>
                <w:sz w:val="24"/>
                <w:szCs w:val="24"/>
              </w:rPr>
            </w:pPr>
            <w:r w:rsidRPr="00E94579">
              <w:rPr>
                <w:rFonts w:cstheme="minorHAnsi"/>
                <w:b/>
                <w:sz w:val="24"/>
                <w:szCs w:val="24"/>
              </w:rPr>
              <w:t>Suma punktów</w:t>
            </w:r>
          </w:p>
        </w:tc>
      </w:tr>
      <w:tr w:rsidR="00A46E19" w:rsidRPr="00E94579" w:rsidTr="00FF19B2">
        <w:tc>
          <w:tcPr>
            <w:tcW w:w="0" w:type="auto"/>
          </w:tcPr>
          <w:p w:rsidR="00A46E19" w:rsidRPr="00E94579" w:rsidRDefault="00A46E19" w:rsidP="00E9457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E94579">
              <w:rPr>
                <w:rFonts w:cstheme="minorHAnsi"/>
                <w:sz w:val="24"/>
                <w:szCs w:val="24"/>
              </w:rPr>
              <w:t>PW Wójcik Jarosław Wójcik</w:t>
            </w:r>
          </w:p>
        </w:tc>
        <w:tc>
          <w:tcPr>
            <w:tcW w:w="0" w:type="auto"/>
            <w:vAlign w:val="center"/>
          </w:tcPr>
          <w:p w:rsidR="00A46E19" w:rsidRPr="00E94579" w:rsidRDefault="00A46E19" w:rsidP="00E94579">
            <w:pPr>
              <w:spacing w:line="360" w:lineRule="auto"/>
              <w:rPr>
                <w:rFonts w:cstheme="minorHAnsi"/>
                <w:b/>
                <w:sz w:val="24"/>
                <w:szCs w:val="24"/>
              </w:rPr>
            </w:pPr>
            <w:r w:rsidRPr="00E94579">
              <w:rPr>
                <w:rFonts w:cstheme="minorHAnsi"/>
                <w:b/>
                <w:sz w:val="24"/>
                <w:szCs w:val="24"/>
              </w:rPr>
              <w:t>1 900,00</w:t>
            </w:r>
          </w:p>
        </w:tc>
        <w:tc>
          <w:tcPr>
            <w:tcW w:w="0" w:type="auto"/>
            <w:vAlign w:val="center"/>
          </w:tcPr>
          <w:p w:rsidR="00A46E19" w:rsidRPr="00E94579" w:rsidRDefault="00A46E19" w:rsidP="00E9457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E94579">
              <w:rPr>
                <w:rFonts w:cstheme="minorHAnsi"/>
                <w:sz w:val="24"/>
                <w:szCs w:val="24"/>
              </w:rPr>
              <w:t>90</w:t>
            </w:r>
          </w:p>
        </w:tc>
        <w:tc>
          <w:tcPr>
            <w:tcW w:w="1383" w:type="dxa"/>
            <w:vAlign w:val="center"/>
          </w:tcPr>
          <w:p w:rsidR="00A46E19" w:rsidRPr="00E94579" w:rsidRDefault="00A46E19" w:rsidP="00E94579">
            <w:pPr>
              <w:spacing w:line="360" w:lineRule="auto"/>
              <w:rPr>
                <w:rFonts w:cstheme="minorHAnsi"/>
                <w:b/>
                <w:sz w:val="24"/>
                <w:szCs w:val="24"/>
              </w:rPr>
            </w:pPr>
            <w:r w:rsidRPr="00E94579">
              <w:rPr>
                <w:rFonts w:cstheme="minorHAnsi"/>
                <w:b/>
                <w:sz w:val="24"/>
                <w:szCs w:val="24"/>
              </w:rPr>
              <w:t>45</w:t>
            </w:r>
          </w:p>
        </w:tc>
        <w:tc>
          <w:tcPr>
            <w:tcW w:w="0" w:type="auto"/>
            <w:vAlign w:val="center"/>
          </w:tcPr>
          <w:p w:rsidR="00A46E19" w:rsidRPr="00E94579" w:rsidRDefault="00A46E19" w:rsidP="00E9457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E94579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1124" w:type="dxa"/>
            <w:vAlign w:val="center"/>
          </w:tcPr>
          <w:p w:rsidR="00A46E19" w:rsidRPr="00E94579" w:rsidRDefault="00A46E19" w:rsidP="00E94579">
            <w:pPr>
              <w:spacing w:line="360" w:lineRule="auto"/>
              <w:rPr>
                <w:rFonts w:cstheme="minorHAnsi"/>
                <w:b/>
                <w:sz w:val="24"/>
                <w:szCs w:val="24"/>
              </w:rPr>
            </w:pPr>
            <w:r w:rsidRPr="00E94579">
              <w:rPr>
                <w:rFonts w:cstheme="minorHAnsi"/>
                <w:b/>
                <w:sz w:val="24"/>
                <w:szCs w:val="24"/>
              </w:rPr>
              <w:t>100</w:t>
            </w:r>
          </w:p>
        </w:tc>
      </w:tr>
      <w:tr w:rsidR="00A46E19" w:rsidRPr="00E94579" w:rsidTr="00FF19B2">
        <w:tc>
          <w:tcPr>
            <w:tcW w:w="0" w:type="auto"/>
          </w:tcPr>
          <w:p w:rsidR="00A46E19" w:rsidRPr="00E94579" w:rsidRDefault="00A46E19" w:rsidP="00E9457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E94579">
              <w:rPr>
                <w:rFonts w:cstheme="minorHAnsi"/>
                <w:sz w:val="24"/>
                <w:szCs w:val="24"/>
              </w:rPr>
              <w:t xml:space="preserve">szulejko.pl GEODEZJA </w:t>
            </w:r>
            <w:proofErr w:type="spellStart"/>
            <w:r w:rsidRPr="00E94579">
              <w:rPr>
                <w:rFonts w:cstheme="minorHAnsi"/>
                <w:sz w:val="24"/>
                <w:szCs w:val="24"/>
              </w:rPr>
              <w:t>Sp</w:t>
            </w:r>
            <w:proofErr w:type="spellEnd"/>
            <w:r w:rsidRPr="00E94579">
              <w:rPr>
                <w:rFonts w:cstheme="minorHAnsi"/>
                <w:sz w:val="24"/>
                <w:szCs w:val="24"/>
              </w:rPr>
              <w:t xml:space="preserve"> z o.o.</w:t>
            </w:r>
          </w:p>
        </w:tc>
        <w:tc>
          <w:tcPr>
            <w:tcW w:w="0" w:type="auto"/>
            <w:vAlign w:val="center"/>
          </w:tcPr>
          <w:p w:rsidR="00A46E19" w:rsidRPr="00E94579" w:rsidRDefault="00A46E19" w:rsidP="00E94579">
            <w:pPr>
              <w:spacing w:line="360" w:lineRule="auto"/>
              <w:rPr>
                <w:rFonts w:cstheme="minorHAnsi"/>
                <w:b/>
                <w:sz w:val="24"/>
                <w:szCs w:val="24"/>
              </w:rPr>
            </w:pPr>
            <w:r w:rsidRPr="00E94579">
              <w:rPr>
                <w:rFonts w:cstheme="minorHAnsi"/>
                <w:b/>
                <w:sz w:val="24"/>
                <w:szCs w:val="24"/>
              </w:rPr>
              <w:t>2 390,00</w:t>
            </w:r>
          </w:p>
        </w:tc>
        <w:tc>
          <w:tcPr>
            <w:tcW w:w="0" w:type="auto"/>
            <w:vAlign w:val="center"/>
          </w:tcPr>
          <w:p w:rsidR="00A46E19" w:rsidRPr="00E94579" w:rsidRDefault="00A46E19" w:rsidP="00E9457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E94579">
              <w:rPr>
                <w:rFonts w:cstheme="minorHAnsi"/>
                <w:sz w:val="24"/>
                <w:szCs w:val="24"/>
              </w:rPr>
              <w:t>71,55</w:t>
            </w:r>
          </w:p>
        </w:tc>
        <w:tc>
          <w:tcPr>
            <w:tcW w:w="1383" w:type="dxa"/>
            <w:vAlign w:val="center"/>
          </w:tcPr>
          <w:p w:rsidR="00A46E19" w:rsidRPr="00E94579" w:rsidRDefault="00A46E19" w:rsidP="00E94579">
            <w:pPr>
              <w:spacing w:line="360" w:lineRule="auto"/>
              <w:rPr>
                <w:rFonts w:cstheme="minorHAnsi"/>
                <w:b/>
                <w:sz w:val="24"/>
                <w:szCs w:val="24"/>
              </w:rPr>
            </w:pPr>
            <w:r w:rsidRPr="00E94579">
              <w:rPr>
                <w:rFonts w:cstheme="minorHAnsi"/>
                <w:b/>
                <w:sz w:val="24"/>
                <w:szCs w:val="24"/>
              </w:rPr>
              <w:t>100</w:t>
            </w:r>
          </w:p>
        </w:tc>
        <w:tc>
          <w:tcPr>
            <w:tcW w:w="0" w:type="auto"/>
            <w:vAlign w:val="center"/>
          </w:tcPr>
          <w:p w:rsidR="00A46E19" w:rsidRPr="00E94579" w:rsidRDefault="00A46E19" w:rsidP="00E9457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E94579">
              <w:rPr>
                <w:rFonts w:cstheme="minorHAnsi"/>
                <w:sz w:val="24"/>
                <w:szCs w:val="24"/>
              </w:rPr>
              <w:t>4,5</w:t>
            </w:r>
          </w:p>
        </w:tc>
        <w:tc>
          <w:tcPr>
            <w:tcW w:w="1124" w:type="dxa"/>
            <w:vAlign w:val="center"/>
          </w:tcPr>
          <w:p w:rsidR="00A46E19" w:rsidRPr="00E94579" w:rsidRDefault="00A46E19" w:rsidP="00E94579">
            <w:pPr>
              <w:spacing w:line="360" w:lineRule="auto"/>
              <w:rPr>
                <w:rFonts w:cstheme="minorHAnsi"/>
                <w:b/>
                <w:sz w:val="24"/>
                <w:szCs w:val="24"/>
              </w:rPr>
            </w:pPr>
            <w:r w:rsidRPr="00E94579">
              <w:rPr>
                <w:rFonts w:cstheme="minorHAnsi"/>
                <w:b/>
                <w:sz w:val="24"/>
                <w:szCs w:val="24"/>
              </w:rPr>
              <w:t>76,05</w:t>
            </w:r>
          </w:p>
        </w:tc>
      </w:tr>
    </w:tbl>
    <w:p w:rsidR="00A46E19" w:rsidRPr="00E94579" w:rsidRDefault="00A46E19" w:rsidP="00E94579">
      <w:pPr>
        <w:spacing w:line="360" w:lineRule="auto"/>
        <w:rPr>
          <w:rFonts w:cstheme="minorHAnsi"/>
          <w:b/>
          <w:sz w:val="24"/>
          <w:szCs w:val="24"/>
        </w:rPr>
      </w:pPr>
      <w:bookmarkStart w:id="0" w:name="_GoBack"/>
      <w:bookmarkEnd w:id="0"/>
      <w:r w:rsidRPr="00E94579">
        <w:rPr>
          <w:rFonts w:cstheme="minorHAnsi"/>
          <w:b/>
          <w:sz w:val="24"/>
          <w:szCs w:val="24"/>
        </w:rPr>
        <w:t xml:space="preserve">Po przeanalizowaniu Komisja przyjęła ofertę Pana Jarosława Wójcika prowadzącego działalność gospodarczą pod nazwą: PW Wójcik, Trojanów 23A, 26-332 Sławno jako najkorzystniejszą z kwotą brutto – 1 900,00 zł (słownie: jeden tysiąc dziewięćset złotych 00/100) za wykonanie podziału z terminem realizacji 45 dni od dnia podpisania umowy. </w:t>
      </w:r>
    </w:p>
    <w:p w:rsidR="00B1166B" w:rsidRPr="00E94579" w:rsidRDefault="00AD2CC1" w:rsidP="00E94579">
      <w:pPr>
        <w:spacing w:line="360" w:lineRule="auto"/>
        <w:ind w:firstLine="708"/>
        <w:contextualSpacing/>
        <w:rPr>
          <w:rFonts w:cstheme="minorHAnsi"/>
          <w:i/>
          <w:sz w:val="24"/>
          <w:szCs w:val="24"/>
        </w:rPr>
      </w:pPr>
      <w:r w:rsidRPr="00E94579">
        <w:rPr>
          <w:rFonts w:cstheme="minorHAnsi"/>
          <w:i/>
          <w:sz w:val="24"/>
          <w:szCs w:val="24"/>
        </w:rPr>
        <w:t>Informacja podlega wywieszeniu na tablicy ogłoszeń na okres 7 dni oraz na stronie internetowej BIP Urzędu Miasta w Tomaszowie Mazowieckim.</w:t>
      </w:r>
    </w:p>
    <w:sectPr w:rsidR="00B1166B" w:rsidRPr="00E945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FC4535"/>
    <w:multiLevelType w:val="hybridMultilevel"/>
    <w:tmpl w:val="7020003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CC1"/>
    <w:rsid w:val="00321AD5"/>
    <w:rsid w:val="0036611A"/>
    <w:rsid w:val="004A1081"/>
    <w:rsid w:val="004E6E89"/>
    <w:rsid w:val="00690BFC"/>
    <w:rsid w:val="006D29AB"/>
    <w:rsid w:val="00727AB9"/>
    <w:rsid w:val="00745A8E"/>
    <w:rsid w:val="00761F9A"/>
    <w:rsid w:val="009410EB"/>
    <w:rsid w:val="00A46E19"/>
    <w:rsid w:val="00AD2CC1"/>
    <w:rsid w:val="00B1166B"/>
    <w:rsid w:val="00BE7C19"/>
    <w:rsid w:val="00CB3474"/>
    <w:rsid w:val="00E46548"/>
    <w:rsid w:val="00E94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77588"/>
  <w15:chartTrackingRefBased/>
  <w15:docId w15:val="{208D489C-9B45-4DA2-A80D-82C4915F6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2CC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D2C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90B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0BF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46E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CB1795-C508-4604-8524-20338400D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239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Jadwiga Kałuża</dc:creator>
  <cp:keywords/>
  <dc:description/>
  <cp:lastModifiedBy>Mariusz Rybiński</cp:lastModifiedBy>
  <cp:revision>3</cp:revision>
  <cp:lastPrinted>2020-09-29T08:32:00Z</cp:lastPrinted>
  <dcterms:created xsi:type="dcterms:W3CDTF">2020-09-29T08:42:00Z</dcterms:created>
  <dcterms:modified xsi:type="dcterms:W3CDTF">2020-09-29T10:04:00Z</dcterms:modified>
</cp:coreProperties>
</file>