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260" w:rsidRDefault="002D5260" w:rsidP="004B6E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94DAF" w:rsidRDefault="00C94DAF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D5260" w:rsidRDefault="00B3611F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do Zarządzenia Nr</w:t>
      </w:r>
      <w:r w:rsidR="00E420F2">
        <w:rPr>
          <w:rFonts w:ascii="Times New Roman" w:hAnsi="Times New Roman" w:cs="Times New Roman"/>
          <w:sz w:val="24"/>
          <w:szCs w:val="24"/>
        </w:rPr>
        <w:t xml:space="preserve"> 53</w:t>
      </w:r>
      <w:r w:rsidR="00867D4B">
        <w:rPr>
          <w:rFonts w:ascii="Times New Roman" w:hAnsi="Times New Roman" w:cs="Times New Roman"/>
          <w:sz w:val="24"/>
          <w:szCs w:val="24"/>
        </w:rPr>
        <w:t>/2020</w:t>
      </w:r>
    </w:p>
    <w:p w:rsidR="002D5260" w:rsidRDefault="00C94DAF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Prezydenta Miasta Tomaszowa Mazowieckiego</w:t>
      </w:r>
    </w:p>
    <w:p w:rsidR="002D5260" w:rsidRDefault="00E420F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12 </w:t>
      </w:r>
      <w:r w:rsidR="00867D4B">
        <w:rPr>
          <w:rFonts w:ascii="Times New Roman" w:hAnsi="Times New Roman" w:cs="Times New Roman"/>
          <w:sz w:val="24"/>
          <w:szCs w:val="24"/>
        </w:rPr>
        <w:t>lutego 2020</w:t>
      </w:r>
      <w:r w:rsidR="00C94DA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2D5260" w:rsidRDefault="002D5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260" w:rsidRDefault="00C94D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WYKAZ DLA NIERUCHOMOŚCI</w:t>
      </w:r>
    </w:p>
    <w:p w:rsidR="002D5260" w:rsidRDefault="00C94D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przeznaczonej do oddania w użyczenie</w:t>
      </w:r>
    </w:p>
    <w:p w:rsidR="002D5260" w:rsidRDefault="00C94D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przeznaczeniem na prowadzenie </w:t>
      </w:r>
      <w:r w:rsidR="00867D4B">
        <w:rPr>
          <w:rFonts w:ascii="Times New Roman" w:hAnsi="Times New Roman" w:cs="Times New Roman"/>
          <w:sz w:val="24"/>
          <w:szCs w:val="24"/>
        </w:rPr>
        <w:t>węzła cieplnego</w:t>
      </w:r>
    </w:p>
    <w:p w:rsidR="002D5260" w:rsidRDefault="002D5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260" w:rsidRDefault="002D526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5260" w:rsidRDefault="00C94D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adres działki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Tomaszów Mazowiecki ul </w:t>
      </w:r>
      <w:r w:rsidR="00867D4B">
        <w:rPr>
          <w:rFonts w:ascii="Times New Roman" w:hAnsi="Times New Roman" w:cs="Times New Roman"/>
          <w:sz w:val="24"/>
          <w:szCs w:val="24"/>
        </w:rPr>
        <w:t>Niska nr 22B</w:t>
      </w:r>
    </w:p>
    <w:p w:rsidR="002D5260" w:rsidRPr="00867D4B" w:rsidRDefault="00C94DAF" w:rsidP="00867D4B">
      <w:pPr>
        <w:spacing w:after="0" w:line="240" w:lineRule="auto"/>
        <w:ind w:left="2832" w:hanging="2832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867D4B">
        <w:rPr>
          <w:rFonts w:ascii="Times New Roman" w:hAnsi="Times New Roman" w:cs="Times New Roman"/>
          <w:sz w:val="24"/>
          <w:szCs w:val="24"/>
        </w:rPr>
        <w:t>określenie działki</w:t>
      </w:r>
      <w:r w:rsidR="00867D4B">
        <w:rPr>
          <w:rFonts w:ascii="Times New Roman" w:hAnsi="Times New Roman" w:cs="Times New Roman"/>
          <w:sz w:val="24"/>
          <w:szCs w:val="24"/>
        </w:rPr>
        <w:tab/>
      </w:r>
      <w:r w:rsidR="00992C6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działka zabudowana </w:t>
      </w:r>
      <w:r w:rsidR="00867D4B">
        <w:rPr>
          <w:rFonts w:ascii="Times New Roman" w:hAnsi="Times New Roman" w:cs="Times New Roman"/>
          <w:sz w:val="24"/>
          <w:szCs w:val="24"/>
        </w:rPr>
        <w:t>budynkiem o pow. zabudowy 61 m</w:t>
      </w:r>
      <w:r w:rsidR="00867D4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867D4B">
        <w:rPr>
          <w:rFonts w:ascii="Times New Roman" w:hAnsi="Times New Roman" w:cs="Times New Roman"/>
          <w:sz w:val="24"/>
          <w:szCs w:val="24"/>
        </w:rPr>
        <w:t xml:space="preserve">  </w:t>
      </w:r>
      <w:r w:rsidR="00867D4B">
        <w:rPr>
          <w:rFonts w:ascii="Times New Roman" w:hAnsi="Times New Roman" w:cs="Times New Roman"/>
          <w:sz w:val="24"/>
          <w:szCs w:val="24"/>
        </w:rPr>
        <w:br/>
        <w:t>i urządzeniami służącymi jako węzeł cieplny</w:t>
      </w:r>
    </w:p>
    <w:p w:rsidR="002D5260" w:rsidRDefault="00C94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 ozna</w:t>
      </w:r>
      <w:r w:rsidR="00867D4B">
        <w:rPr>
          <w:rFonts w:ascii="Times New Roman" w:hAnsi="Times New Roman" w:cs="Times New Roman"/>
          <w:sz w:val="24"/>
          <w:szCs w:val="24"/>
        </w:rPr>
        <w:t xml:space="preserve">czona w ewidencji gruntów nr 282/15 w </w:t>
      </w:r>
      <w:proofErr w:type="spellStart"/>
      <w:r w:rsidR="00867D4B">
        <w:rPr>
          <w:rFonts w:ascii="Times New Roman" w:hAnsi="Times New Roman" w:cs="Times New Roman"/>
          <w:sz w:val="24"/>
          <w:szCs w:val="24"/>
        </w:rPr>
        <w:t>obr</w:t>
      </w:r>
      <w:proofErr w:type="spellEnd"/>
      <w:r w:rsidR="00867D4B">
        <w:rPr>
          <w:rFonts w:ascii="Times New Roman" w:hAnsi="Times New Roman" w:cs="Times New Roman"/>
          <w:sz w:val="24"/>
          <w:szCs w:val="24"/>
        </w:rPr>
        <w:t>. 13</w:t>
      </w:r>
    </w:p>
    <w:p w:rsidR="002D5260" w:rsidRDefault="00C94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 powierzchnia do oddania w użyczenie – </w:t>
      </w:r>
      <w:r w:rsidR="00867D4B">
        <w:rPr>
          <w:rFonts w:ascii="Times New Roman" w:hAnsi="Times New Roman" w:cs="Times New Roman"/>
          <w:sz w:val="24"/>
          <w:szCs w:val="24"/>
        </w:rPr>
        <w:t>150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2D5260" w:rsidRDefault="00C94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 własność Gminy Miasta Tomaszów </w:t>
      </w:r>
      <w:proofErr w:type="spellStart"/>
      <w:r>
        <w:rPr>
          <w:rFonts w:ascii="Times New Roman" w:hAnsi="Times New Roman" w:cs="Times New Roman"/>
          <w:sz w:val="24"/>
          <w:szCs w:val="24"/>
        </w:rPr>
        <w:t>Maz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67D4B">
        <w:rPr>
          <w:rFonts w:ascii="Times New Roman" w:hAnsi="Times New Roman" w:cs="Times New Roman"/>
          <w:sz w:val="24"/>
          <w:szCs w:val="24"/>
        </w:rPr>
        <w:t xml:space="preserve">PT1T/00009830/9 </w:t>
      </w:r>
      <w:r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przeznaczenie w planie zagospodarowania przestrzennego – brak planu</w:t>
      </w:r>
    </w:p>
    <w:p w:rsidR="002D5260" w:rsidRDefault="00C94DAF">
      <w:pPr>
        <w:spacing w:after="0" w:line="240" w:lineRule="auto"/>
        <w:ind w:left="2832" w:hanging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opis nieruchom</w:t>
      </w:r>
      <w:r w:rsidR="00867D4B">
        <w:rPr>
          <w:rFonts w:ascii="Times New Roman" w:hAnsi="Times New Roman" w:cs="Times New Roman"/>
          <w:sz w:val="24"/>
          <w:szCs w:val="24"/>
        </w:rPr>
        <w:t>ości</w:t>
      </w:r>
      <w:r w:rsidR="00867D4B">
        <w:rPr>
          <w:rFonts w:ascii="Times New Roman" w:hAnsi="Times New Roman" w:cs="Times New Roman"/>
          <w:sz w:val="24"/>
          <w:szCs w:val="24"/>
        </w:rPr>
        <w:tab/>
        <w:t>-  nieruchomość położona na terenach zabudowy mieszkaniowej wysokiej</w:t>
      </w:r>
    </w:p>
    <w:p w:rsidR="002D5260" w:rsidRDefault="00C94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okres zawarcia um</w:t>
      </w:r>
      <w:r w:rsidR="00867D4B">
        <w:rPr>
          <w:rFonts w:ascii="Times New Roman" w:hAnsi="Times New Roman" w:cs="Times New Roman"/>
          <w:sz w:val="24"/>
          <w:szCs w:val="24"/>
        </w:rPr>
        <w:t>owy</w:t>
      </w:r>
      <w:r w:rsidR="00867D4B">
        <w:rPr>
          <w:rFonts w:ascii="Times New Roman" w:hAnsi="Times New Roman" w:cs="Times New Roman"/>
          <w:sz w:val="24"/>
          <w:szCs w:val="24"/>
        </w:rPr>
        <w:tab/>
        <w:t>- 01.01.2020 r. – 31.12.2022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2D5260" w:rsidRDefault="002D5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260" w:rsidRDefault="002D5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260" w:rsidRDefault="002D52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5260" w:rsidRDefault="00C94DAF" w:rsidP="00867D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Wykaz nieruchomości przeznaczonej do oddania w użyczenie podlega wywieszeniu na tablicy ogłoszeń Urzędu Miasta w Tomaszowie </w:t>
      </w:r>
      <w:proofErr w:type="spellStart"/>
      <w:r>
        <w:rPr>
          <w:rFonts w:ascii="Times New Roman" w:hAnsi="Times New Roman" w:cs="Times New Roman"/>
          <w:sz w:val="24"/>
          <w:szCs w:val="24"/>
        </w:rPr>
        <w:t>Ma</w:t>
      </w:r>
      <w:r w:rsidR="00B3611F">
        <w:rPr>
          <w:rFonts w:ascii="Times New Roman" w:hAnsi="Times New Roman" w:cs="Times New Roman"/>
          <w:sz w:val="24"/>
          <w:szCs w:val="24"/>
        </w:rPr>
        <w:t>z</w:t>
      </w:r>
      <w:proofErr w:type="spellEnd"/>
      <w:r w:rsidR="00867D4B">
        <w:rPr>
          <w:rFonts w:ascii="Times New Roman" w:hAnsi="Times New Roman" w:cs="Times New Roman"/>
          <w:sz w:val="24"/>
          <w:szCs w:val="24"/>
        </w:rPr>
        <w:t>. na</w:t>
      </w:r>
      <w:r w:rsidR="006C6D2F">
        <w:rPr>
          <w:rFonts w:ascii="Times New Roman" w:hAnsi="Times New Roman" w:cs="Times New Roman"/>
          <w:sz w:val="24"/>
          <w:szCs w:val="24"/>
        </w:rPr>
        <w:t xml:space="preserve"> okres 21 dni tj. od dnia 14 </w:t>
      </w:r>
      <w:r w:rsidR="00E420F2">
        <w:rPr>
          <w:rFonts w:ascii="Times New Roman" w:hAnsi="Times New Roman" w:cs="Times New Roman"/>
          <w:sz w:val="24"/>
          <w:szCs w:val="24"/>
        </w:rPr>
        <w:t xml:space="preserve"> lutego 2020 roku do dnia 06 </w:t>
      </w:r>
      <w:r w:rsidR="00867D4B">
        <w:rPr>
          <w:rFonts w:ascii="Times New Roman" w:hAnsi="Times New Roman" w:cs="Times New Roman"/>
          <w:sz w:val="24"/>
          <w:szCs w:val="24"/>
        </w:rPr>
        <w:t>marca 2020</w:t>
      </w:r>
      <w:r>
        <w:rPr>
          <w:rFonts w:ascii="Times New Roman" w:hAnsi="Times New Roman" w:cs="Times New Roman"/>
          <w:sz w:val="24"/>
          <w:szCs w:val="24"/>
        </w:rPr>
        <w:t xml:space="preserve"> roku, a ponadto informację o wywieszeniu tego wykazu podaje się do publicznej wiadomości w prasie lokalnej, a także na stronach internetowych Urzędu Miasta.</w:t>
      </w:r>
    </w:p>
    <w:p w:rsidR="002D5260" w:rsidRDefault="002D5260">
      <w:pPr>
        <w:spacing w:after="0" w:line="240" w:lineRule="auto"/>
        <w:jc w:val="both"/>
      </w:pPr>
    </w:p>
    <w:sectPr w:rsidR="002D5260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260"/>
    <w:rsid w:val="002D5260"/>
    <w:rsid w:val="004B6EBA"/>
    <w:rsid w:val="00604A5E"/>
    <w:rsid w:val="006C6D2F"/>
    <w:rsid w:val="00867D4B"/>
    <w:rsid w:val="00992C65"/>
    <w:rsid w:val="00AA1281"/>
    <w:rsid w:val="00B3611F"/>
    <w:rsid w:val="00C94DAF"/>
    <w:rsid w:val="00CB6BAA"/>
    <w:rsid w:val="00E420F2"/>
    <w:rsid w:val="00EF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88F5B"/>
  <w15:docId w15:val="{73CC6573-5B77-4DB0-96B8-D3111A489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429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CC188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361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1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ksurmanska</dc:creator>
  <dc:description/>
  <cp:lastModifiedBy>Mariusz Rybiński</cp:lastModifiedBy>
  <cp:revision>2</cp:revision>
  <cp:lastPrinted>2020-02-13T12:58:00Z</cp:lastPrinted>
  <dcterms:created xsi:type="dcterms:W3CDTF">2020-02-14T11:25:00Z</dcterms:created>
  <dcterms:modified xsi:type="dcterms:W3CDTF">2020-02-14T11:25:00Z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