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CC0010">
        <w:rPr>
          <w:b/>
          <w:color w:val="000000"/>
          <w:sz w:val="22"/>
          <w:szCs w:val="22"/>
        </w:rPr>
        <w:t>43</w:t>
      </w:r>
      <w:r w:rsidRPr="006C783F">
        <w:rPr>
          <w:b/>
          <w:color w:val="000000"/>
          <w:sz w:val="22"/>
          <w:szCs w:val="22"/>
        </w:rPr>
        <w:t>.201</w:t>
      </w:r>
      <w:r w:rsidR="00E04E0B">
        <w:rPr>
          <w:b/>
          <w:color w:val="000000"/>
          <w:sz w:val="22"/>
          <w:szCs w:val="22"/>
        </w:rPr>
        <w:t>9.WS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EF1C77">
        <w:rPr>
          <w:sz w:val="22"/>
          <w:szCs w:val="22"/>
        </w:rPr>
        <w:t>3</w:t>
      </w:r>
      <w:r w:rsidR="00473D50">
        <w:rPr>
          <w:sz w:val="22"/>
          <w:szCs w:val="22"/>
        </w:rPr>
        <w:t>1</w:t>
      </w:r>
      <w:r w:rsidR="005A04AE">
        <w:rPr>
          <w:sz w:val="22"/>
          <w:szCs w:val="22"/>
        </w:rPr>
        <w:t xml:space="preserve"> stycznia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CC0010">
        <w:rPr>
          <w:sz w:val="22"/>
          <w:szCs w:val="22"/>
        </w:rPr>
        <w:t>11</w:t>
      </w:r>
      <w:r w:rsidR="005A04AE">
        <w:rPr>
          <w:sz w:val="22"/>
          <w:szCs w:val="22"/>
        </w:rPr>
        <w:t>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904CCC" w:rsidRDefault="00904CCC" w:rsidP="00EF1C77">
      <w:pPr>
        <w:pStyle w:val="Nagwek"/>
        <w:spacing w:line="276" w:lineRule="auto"/>
        <w:rPr>
          <w:b/>
          <w:sz w:val="22"/>
          <w:szCs w:val="22"/>
          <w:u w:val="single"/>
        </w:rPr>
      </w:pPr>
    </w:p>
    <w:p w:rsidR="00904CCC" w:rsidRPr="00904CCC" w:rsidRDefault="00904CCC" w:rsidP="00904CCC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  <w:lang w:eastAsia="pl-PL"/>
        </w:rPr>
      </w:pPr>
      <w:r w:rsidRPr="00904CCC">
        <w:rPr>
          <w:b/>
          <w:sz w:val="22"/>
          <w:szCs w:val="22"/>
          <w:u w:val="single"/>
          <w:lang w:eastAsia="pl-PL"/>
        </w:rPr>
        <w:t>Inwestor: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jc w:val="both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 xml:space="preserve">Polska Spółka Gazownicza Sp. z o.o. Oddział Zakład Gazowniczy w Łodzi 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jc w:val="both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 xml:space="preserve">ul. Targowa 18, 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jc w:val="both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 xml:space="preserve">90-042 Łódź 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 xml:space="preserve">pełnomocnik: 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>Honorata Tchórz prowadząca działalność gospodarczą pod firmą „</w:t>
      </w:r>
      <w:proofErr w:type="spellStart"/>
      <w:r w:rsidRPr="002F517A">
        <w:rPr>
          <w:sz w:val="22"/>
          <w:szCs w:val="22"/>
          <w:lang w:eastAsia="pl-PL"/>
        </w:rPr>
        <w:t>Binstal</w:t>
      </w:r>
      <w:proofErr w:type="spellEnd"/>
      <w:r w:rsidRPr="002F517A">
        <w:rPr>
          <w:sz w:val="22"/>
          <w:szCs w:val="22"/>
          <w:lang w:eastAsia="pl-PL"/>
        </w:rPr>
        <w:t>” s.c. Tchórz Honorata, Tchórz Przemysław z siedzibą</w:t>
      </w:r>
    </w:p>
    <w:p w:rsidR="00904CCC" w:rsidRPr="002F517A" w:rsidRDefault="00BC6685" w:rsidP="00904CCC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ul. Konstytucji 3-go Maja 38 </w:t>
      </w:r>
      <w:r w:rsidR="00904CCC" w:rsidRPr="002F517A">
        <w:rPr>
          <w:sz w:val="22"/>
          <w:szCs w:val="22"/>
          <w:lang w:eastAsia="pl-PL"/>
        </w:rPr>
        <w:t xml:space="preserve">, 97-200 Tomaszów </w:t>
      </w:r>
      <w:proofErr w:type="spellStart"/>
      <w:r w:rsidR="00904CCC" w:rsidRPr="002F517A">
        <w:rPr>
          <w:sz w:val="22"/>
          <w:szCs w:val="22"/>
          <w:lang w:eastAsia="pl-PL"/>
        </w:rPr>
        <w:t>Maz</w:t>
      </w:r>
      <w:proofErr w:type="spellEnd"/>
      <w:r w:rsidR="00904CCC" w:rsidRPr="002F517A">
        <w:rPr>
          <w:sz w:val="22"/>
          <w:szCs w:val="22"/>
          <w:lang w:eastAsia="pl-PL"/>
        </w:rPr>
        <w:t>.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sz w:val="10"/>
          <w:szCs w:val="10"/>
          <w:u w:val="single"/>
          <w:lang w:eastAsia="pl-PL"/>
        </w:rPr>
      </w:pP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color w:val="000000"/>
          <w:sz w:val="22"/>
          <w:szCs w:val="22"/>
          <w:u w:val="single"/>
          <w:lang w:eastAsia="pl-PL"/>
        </w:rPr>
      </w:pPr>
      <w:r w:rsidRPr="002F517A">
        <w:rPr>
          <w:color w:val="000000"/>
          <w:sz w:val="22"/>
          <w:szCs w:val="22"/>
          <w:u w:val="single"/>
          <w:lang w:eastAsia="pl-PL"/>
        </w:rPr>
        <w:t>Nazwa inwestycji:</w:t>
      </w:r>
    </w:p>
    <w:p w:rsidR="00904CCC" w:rsidRPr="002F517A" w:rsidRDefault="00A3771D" w:rsidP="00904CCC">
      <w:pPr>
        <w:spacing w:line="288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Budowa sieci gazowej ś/c ( do 50</w:t>
      </w:r>
      <w:r w:rsidR="00CC0010">
        <w:rPr>
          <w:color w:val="000000"/>
          <w:sz w:val="22"/>
          <w:szCs w:val="22"/>
        </w:rPr>
        <w:t xml:space="preserve">0 </w:t>
      </w:r>
      <w:proofErr w:type="spellStart"/>
      <w:r w:rsidR="00CC0010">
        <w:rPr>
          <w:color w:val="000000"/>
          <w:sz w:val="22"/>
          <w:szCs w:val="22"/>
        </w:rPr>
        <w:t>kPa</w:t>
      </w:r>
      <w:proofErr w:type="spellEnd"/>
      <w:r w:rsidR="00CC0010">
        <w:rPr>
          <w:color w:val="000000"/>
          <w:sz w:val="22"/>
          <w:szCs w:val="22"/>
        </w:rPr>
        <w:t>) Ø63</w:t>
      </w:r>
      <w:r w:rsidR="00904CCC" w:rsidRPr="002F517A">
        <w:rPr>
          <w:color w:val="000000"/>
          <w:sz w:val="22"/>
          <w:szCs w:val="22"/>
        </w:rPr>
        <w:t xml:space="preserve"> PERC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color w:val="000000"/>
          <w:sz w:val="10"/>
          <w:szCs w:val="10"/>
          <w:lang w:eastAsia="pl-PL"/>
        </w:rPr>
      </w:pPr>
    </w:p>
    <w:p w:rsidR="00904CCC" w:rsidRPr="002F517A" w:rsidRDefault="00904CCC" w:rsidP="00904CCC">
      <w:pPr>
        <w:tabs>
          <w:tab w:val="right" w:pos="9923"/>
        </w:tabs>
        <w:spacing w:line="288" w:lineRule="auto"/>
        <w:jc w:val="both"/>
        <w:rPr>
          <w:color w:val="000000"/>
          <w:sz w:val="22"/>
          <w:szCs w:val="22"/>
          <w:u w:val="single"/>
          <w:lang w:eastAsia="pl-PL"/>
        </w:rPr>
      </w:pPr>
      <w:r w:rsidRPr="002F517A">
        <w:rPr>
          <w:color w:val="000000"/>
          <w:sz w:val="22"/>
          <w:szCs w:val="22"/>
          <w:u w:val="single"/>
          <w:lang w:eastAsia="pl-PL"/>
        </w:rPr>
        <w:t xml:space="preserve">Lokalizacja inwestycji: </w:t>
      </w:r>
    </w:p>
    <w:p w:rsidR="00904CCC" w:rsidRPr="002F517A" w:rsidRDefault="00CC0010" w:rsidP="00904CCC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Działka o numerze ewidencyjnym</w:t>
      </w:r>
      <w:r w:rsidR="00904CCC" w:rsidRPr="002F517A">
        <w:rPr>
          <w:rFonts w:eastAsia="Arial Unicode MS"/>
          <w:bCs/>
          <w:color w:val="000000"/>
          <w:sz w:val="22"/>
          <w:szCs w:val="22"/>
        </w:rPr>
        <w:t xml:space="preserve">: </w:t>
      </w:r>
      <w:r>
        <w:rPr>
          <w:rFonts w:eastAsia="Arial Unicode MS"/>
          <w:bCs/>
          <w:color w:val="000000"/>
          <w:sz w:val="22"/>
          <w:szCs w:val="22"/>
        </w:rPr>
        <w:t>523/2</w:t>
      </w:r>
      <w:r w:rsidR="00904CCC" w:rsidRPr="002F517A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w obrębie 3 położona</w:t>
      </w:r>
      <w:r w:rsidR="00904CCC" w:rsidRPr="002F517A">
        <w:rPr>
          <w:sz w:val="22"/>
          <w:szCs w:val="22"/>
        </w:rPr>
        <w:t xml:space="preserve">  w Tomaszowie Mazowieckim.</w:t>
      </w:r>
    </w:p>
    <w:p w:rsidR="00904CCC" w:rsidRDefault="00904CCC" w:rsidP="00904CC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i/>
          <w:sz w:val="22"/>
          <w:szCs w:val="22"/>
          <w:u w:val="single"/>
        </w:rPr>
      </w:pPr>
    </w:p>
    <w:p w:rsidR="00904CCC" w:rsidRDefault="00904CCC" w:rsidP="00EF1C77">
      <w:pPr>
        <w:pStyle w:val="Nagwek"/>
        <w:spacing w:line="276" w:lineRule="auto"/>
        <w:rPr>
          <w:b/>
          <w:sz w:val="22"/>
          <w:szCs w:val="22"/>
          <w:u w:val="single"/>
        </w:rPr>
      </w:pPr>
    </w:p>
    <w:p w:rsidR="00EF1C77" w:rsidRDefault="00EF1C77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EF1C77" w:rsidRDefault="00EF1C77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6E5752">
        <w:rPr>
          <w:sz w:val="22"/>
          <w:szCs w:val="22"/>
        </w:rPr>
        <w:t xml:space="preserve"> </w:t>
      </w:r>
      <w:r w:rsidR="006E5752" w:rsidRPr="006A33A1">
        <w:rPr>
          <w:b/>
          <w:sz w:val="22"/>
          <w:szCs w:val="22"/>
        </w:rPr>
        <w:t>10.02.2020</w:t>
      </w:r>
      <w:bookmarkStart w:id="0" w:name="_GoBack"/>
      <w:bookmarkEnd w:id="0"/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26A9"/>
    <w:rsid w:val="00093CDB"/>
    <w:rsid w:val="000A73C6"/>
    <w:rsid w:val="000C1142"/>
    <w:rsid w:val="000C1799"/>
    <w:rsid w:val="000D520C"/>
    <w:rsid w:val="000D7C9C"/>
    <w:rsid w:val="000E76BC"/>
    <w:rsid w:val="001070F0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3D50"/>
    <w:rsid w:val="004753A7"/>
    <w:rsid w:val="004A447D"/>
    <w:rsid w:val="004D49FC"/>
    <w:rsid w:val="004F2A15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33A1"/>
    <w:rsid w:val="006A68E5"/>
    <w:rsid w:val="006B4B29"/>
    <w:rsid w:val="006B71B5"/>
    <w:rsid w:val="006D2B55"/>
    <w:rsid w:val="006E5752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4CCC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02BD"/>
    <w:rsid w:val="00A05D2A"/>
    <w:rsid w:val="00A20BE7"/>
    <w:rsid w:val="00A2566A"/>
    <w:rsid w:val="00A3771D"/>
    <w:rsid w:val="00A41371"/>
    <w:rsid w:val="00A4473E"/>
    <w:rsid w:val="00A468FA"/>
    <w:rsid w:val="00A47CB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C6685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C0010"/>
    <w:rsid w:val="00CE39D9"/>
    <w:rsid w:val="00D0487F"/>
    <w:rsid w:val="00D04DB8"/>
    <w:rsid w:val="00D06AF9"/>
    <w:rsid w:val="00D156D6"/>
    <w:rsid w:val="00D16E6B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04E0B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0DF6"/>
    <w:rsid w:val="00EB2709"/>
    <w:rsid w:val="00EB49CC"/>
    <w:rsid w:val="00EC5CDF"/>
    <w:rsid w:val="00EE28CA"/>
    <w:rsid w:val="00EE42E1"/>
    <w:rsid w:val="00EF1C77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2368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Wirginia WM. Matusiak</cp:lastModifiedBy>
  <cp:revision>75</cp:revision>
  <cp:lastPrinted>2020-01-21T13:21:00Z</cp:lastPrinted>
  <dcterms:created xsi:type="dcterms:W3CDTF">2017-03-16T12:50:00Z</dcterms:created>
  <dcterms:modified xsi:type="dcterms:W3CDTF">2020-02-10T10:09:00Z</dcterms:modified>
</cp:coreProperties>
</file>