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35FD9" w:rsidRPr="001F461B" w:rsidRDefault="00435FD9" w:rsidP="00435FD9">
      <w:pPr>
        <w:pStyle w:val="Nagwek6"/>
        <w:tabs>
          <w:tab w:val="left" w:pos="3686"/>
        </w:tabs>
        <w:spacing w:before="100" w:beforeAutospacing="1" w:after="100" w:afterAutospacing="1"/>
        <w:ind w:left="0" w:firstLine="0"/>
        <w:rPr>
          <w:rFonts w:ascii="Arial" w:hAnsi="Arial" w:cs="Arial"/>
          <w:b w:val="0"/>
          <w:sz w:val="20"/>
        </w:rPr>
      </w:pPr>
      <w:r>
        <w:rPr>
          <w:rFonts w:ascii="Arial" w:hAnsi="Arial" w:cs="Arial"/>
          <w:b w:val="0"/>
          <w:sz w:val="24"/>
          <w:szCs w:val="24"/>
        </w:rPr>
        <w:tab/>
      </w:r>
      <w:r w:rsidRPr="001F461B">
        <w:rPr>
          <w:rFonts w:ascii="Arial" w:hAnsi="Arial" w:cs="Arial"/>
          <w:b w:val="0"/>
          <w:sz w:val="20"/>
        </w:rPr>
        <w:t xml:space="preserve"> Tomaszów Mazowiecki, dnia 2</w:t>
      </w:r>
      <w:r w:rsidR="001A171A">
        <w:rPr>
          <w:rFonts w:ascii="Arial" w:hAnsi="Arial" w:cs="Arial"/>
          <w:b w:val="0"/>
          <w:sz w:val="20"/>
        </w:rPr>
        <w:t>0</w:t>
      </w:r>
      <w:r w:rsidRPr="001F461B">
        <w:rPr>
          <w:rFonts w:ascii="Arial" w:hAnsi="Arial" w:cs="Arial"/>
          <w:b w:val="0"/>
          <w:sz w:val="20"/>
        </w:rPr>
        <w:t xml:space="preserve"> </w:t>
      </w:r>
      <w:r w:rsidR="001A171A">
        <w:rPr>
          <w:rFonts w:ascii="Arial" w:hAnsi="Arial" w:cs="Arial"/>
          <w:b w:val="0"/>
          <w:sz w:val="20"/>
        </w:rPr>
        <w:t xml:space="preserve">listopada 2019 </w:t>
      </w:r>
      <w:r w:rsidRPr="001F461B">
        <w:rPr>
          <w:rFonts w:ascii="Arial" w:hAnsi="Arial" w:cs="Arial"/>
          <w:b w:val="0"/>
          <w:sz w:val="20"/>
        </w:rPr>
        <w:t>r.</w:t>
      </w:r>
    </w:p>
    <w:p w:rsidR="00435FD9" w:rsidRPr="00397409" w:rsidRDefault="00435FD9" w:rsidP="00435FD9">
      <w:pPr>
        <w:pStyle w:val="Nagwek6"/>
        <w:tabs>
          <w:tab w:val="left" w:pos="3686"/>
        </w:tabs>
        <w:spacing w:before="100" w:beforeAutospacing="1" w:after="100" w:afterAutospacing="1"/>
        <w:rPr>
          <w:rFonts w:ascii="Arial" w:hAnsi="Arial" w:cs="Arial"/>
          <w:sz w:val="24"/>
          <w:szCs w:val="24"/>
        </w:rPr>
      </w:pPr>
    </w:p>
    <w:p w:rsidR="00435FD9" w:rsidRPr="00397409" w:rsidRDefault="00435FD9" w:rsidP="00435FD9">
      <w:pPr>
        <w:pStyle w:val="Nagwek6"/>
        <w:tabs>
          <w:tab w:val="left" w:pos="3686"/>
        </w:tabs>
        <w:spacing w:before="100" w:beforeAutospacing="1" w:after="100" w:afterAutospacing="1"/>
        <w:rPr>
          <w:rFonts w:ascii="Arial" w:hAnsi="Arial" w:cs="Arial"/>
          <w:b w:val="0"/>
          <w:sz w:val="24"/>
          <w:szCs w:val="24"/>
        </w:rPr>
      </w:pPr>
      <w:r w:rsidRPr="00397409">
        <w:rPr>
          <w:rFonts w:ascii="Arial" w:hAnsi="Arial" w:cs="Arial"/>
          <w:sz w:val="24"/>
          <w:szCs w:val="24"/>
        </w:rPr>
        <w:t>P a n - P a n i</w:t>
      </w:r>
    </w:p>
    <w:p w:rsidR="00435FD9" w:rsidRDefault="00435FD9" w:rsidP="00435FD9">
      <w:pPr>
        <w:pStyle w:val="Nagwek6"/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397409">
        <w:rPr>
          <w:rFonts w:ascii="Arial" w:hAnsi="Arial" w:cs="Arial"/>
          <w:sz w:val="24"/>
          <w:szCs w:val="24"/>
        </w:rPr>
        <w:t>...................................................</w:t>
      </w:r>
    </w:p>
    <w:p w:rsidR="00435FD9" w:rsidRPr="001F461B" w:rsidRDefault="00435FD9" w:rsidP="00435FD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</w:t>
      </w:r>
    </w:p>
    <w:p w:rsidR="00435FD9" w:rsidRPr="00397409" w:rsidRDefault="00435FD9" w:rsidP="00435FD9">
      <w:pPr>
        <w:pStyle w:val="Nagwek2"/>
        <w:spacing w:before="100" w:beforeAutospacing="1" w:after="100" w:afterAutospacing="1"/>
        <w:rPr>
          <w:rFonts w:ascii="Arial" w:hAnsi="Arial" w:cs="Arial"/>
          <w:i/>
          <w:sz w:val="24"/>
        </w:rPr>
      </w:pPr>
    </w:p>
    <w:p w:rsidR="00435FD9" w:rsidRPr="00397409" w:rsidRDefault="00435FD9" w:rsidP="00435FD9">
      <w:pPr>
        <w:pStyle w:val="Nagwek2"/>
        <w:spacing w:before="100" w:beforeAutospacing="1" w:after="100" w:afterAutospacing="1"/>
        <w:rPr>
          <w:rFonts w:ascii="Arial" w:hAnsi="Arial" w:cs="Arial"/>
          <w:i/>
          <w:sz w:val="24"/>
        </w:rPr>
      </w:pPr>
      <w:r w:rsidRPr="00397409">
        <w:rPr>
          <w:rFonts w:ascii="Arial" w:hAnsi="Arial" w:cs="Arial"/>
          <w:i/>
          <w:sz w:val="24"/>
        </w:rPr>
        <w:t>Znak:BRM.0002.</w:t>
      </w:r>
      <w:r w:rsidR="001A171A">
        <w:rPr>
          <w:rFonts w:ascii="Arial" w:hAnsi="Arial" w:cs="Arial"/>
          <w:i/>
          <w:sz w:val="24"/>
        </w:rPr>
        <w:t>20</w:t>
      </w:r>
      <w:r>
        <w:rPr>
          <w:rFonts w:ascii="Arial" w:hAnsi="Arial" w:cs="Arial"/>
          <w:i/>
          <w:sz w:val="24"/>
        </w:rPr>
        <w:t>.</w:t>
      </w:r>
      <w:r w:rsidRPr="00397409">
        <w:rPr>
          <w:rFonts w:ascii="Arial" w:hAnsi="Arial" w:cs="Arial"/>
          <w:i/>
          <w:sz w:val="24"/>
        </w:rPr>
        <w:t>.201</w:t>
      </w:r>
      <w:r w:rsidR="001A171A">
        <w:rPr>
          <w:rFonts w:ascii="Arial" w:hAnsi="Arial" w:cs="Arial"/>
          <w:i/>
          <w:sz w:val="24"/>
        </w:rPr>
        <w:t>9</w:t>
      </w:r>
    </w:p>
    <w:p w:rsidR="00435FD9" w:rsidRPr="00397409" w:rsidRDefault="00435FD9" w:rsidP="001A171A">
      <w:pPr>
        <w:ind w:firstLine="708"/>
        <w:jc w:val="both"/>
        <w:rPr>
          <w:rFonts w:ascii="Arial" w:hAnsi="Arial" w:cs="Arial"/>
          <w:b/>
          <w:bCs/>
        </w:rPr>
      </w:pPr>
      <w:r w:rsidRPr="00397409">
        <w:rPr>
          <w:rFonts w:ascii="Arial" w:hAnsi="Arial" w:cs="Arial"/>
        </w:rPr>
        <w:t>Na podstawie art. 20 ust. 1 ustawy z dnia 8 marca 1990 r. o samorządzie gminnym (</w:t>
      </w:r>
      <w:r>
        <w:rPr>
          <w:rFonts w:ascii="Arial" w:hAnsi="Arial" w:cs="Arial"/>
        </w:rPr>
        <w:t xml:space="preserve"> </w:t>
      </w:r>
      <w:proofErr w:type="spellStart"/>
      <w:r w:rsidRPr="00397409">
        <w:rPr>
          <w:rFonts w:ascii="Arial" w:hAnsi="Arial" w:cs="Arial"/>
        </w:rPr>
        <w:t>t.j</w:t>
      </w:r>
      <w:proofErr w:type="spellEnd"/>
      <w:r w:rsidRPr="00397409">
        <w:rPr>
          <w:rFonts w:ascii="Arial" w:hAnsi="Arial" w:cs="Arial"/>
        </w:rPr>
        <w:t>. Dz. U. z 201</w:t>
      </w:r>
      <w:r>
        <w:rPr>
          <w:rFonts w:ascii="Arial" w:hAnsi="Arial" w:cs="Arial"/>
        </w:rPr>
        <w:t>9</w:t>
      </w:r>
      <w:r w:rsidRPr="00397409">
        <w:rPr>
          <w:rFonts w:ascii="Arial" w:hAnsi="Arial" w:cs="Arial"/>
        </w:rPr>
        <w:t xml:space="preserve"> r. poz.</w:t>
      </w:r>
      <w:r>
        <w:rPr>
          <w:rFonts w:ascii="Arial" w:hAnsi="Arial" w:cs="Arial"/>
        </w:rPr>
        <w:t xml:space="preserve"> 506, 1309, 1571, 1696, 1815)</w:t>
      </w:r>
      <w:r w:rsidRPr="00397409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Pr="00397409">
        <w:rPr>
          <w:rFonts w:ascii="Arial" w:hAnsi="Arial" w:cs="Arial"/>
        </w:rPr>
        <w:t xml:space="preserve"> </w:t>
      </w:r>
      <w:r w:rsidRPr="00397409">
        <w:rPr>
          <w:rFonts w:ascii="Arial" w:hAnsi="Arial" w:cs="Arial"/>
          <w:b/>
          <w:bCs/>
        </w:rPr>
        <w:t>z w o ł u j ę:</w:t>
      </w:r>
    </w:p>
    <w:p w:rsidR="00435FD9" w:rsidRPr="00397409" w:rsidRDefault="00435FD9" w:rsidP="00435FD9">
      <w:pPr>
        <w:spacing w:before="100" w:beforeAutospacing="1" w:after="100" w:afterAutospacing="1"/>
        <w:ind w:firstLine="708"/>
        <w:jc w:val="center"/>
        <w:rPr>
          <w:rFonts w:ascii="Arial" w:hAnsi="Arial" w:cs="Arial"/>
          <w:b/>
          <w:u w:val="single"/>
        </w:rPr>
      </w:pPr>
      <w:r w:rsidRPr="00397409">
        <w:rPr>
          <w:rFonts w:ascii="Arial" w:hAnsi="Arial" w:cs="Arial"/>
          <w:b/>
          <w:u w:val="single"/>
        </w:rPr>
        <w:t xml:space="preserve">na dzień </w:t>
      </w:r>
      <w:r w:rsidR="001A171A">
        <w:rPr>
          <w:rFonts w:ascii="Arial" w:hAnsi="Arial" w:cs="Arial"/>
          <w:b/>
          <w:u w:val="single"/>
        </w:rPr>
        <w:t>28 listopada 2019 roku</w:t>
      </w:r>
      <w:r w:rsidRPr="00397409">
        <w:rPr>
          <w:rFonts w:ascii="Arial" w:hAnsi="Arial" w:cs="Arial"/>
          <w:b/>
          <w:u w:val="single"/>
        </w:rPr>
        <w:t xml:space="preserve"> (czwartek) o godz. 1</w:t>
      </w:r>
      <w:r w:rsidR="00B602E6">
        <w:rPr>
          <w:rFonts w:ascii="Arial" w:hAnsi="Arial" w:cs="Arial"/>
          <w:b/>
          <w:u w:val="single"/>
        </w:rPr>
        <w:t>0</w:t>
      </w:r>
      <w:r w:rsidRPr="00397409">
        <w:rPr>
          <w:rFonts w:ascii="Arial" w:hAnsi="Arial" w:cs="Arial"/>
          <w:b/>
          <w:u w:val="single"/>
        </w:rPr>
        <w:t xml:space="preserve">.00 </w:t>
      </w:r>
    </w:p>
    <w:p w:rsidR="00435FD9" w:rsidRPr="00397409" w:rsidRDefault="00435FD9" w:rsidP="00435FD9">
      <w:pPr>
        <w:spacing w:before="100" w:beforeAutospacing="1" w:after="100" w:afterAutospacing="1"/>
        <w:ind w:firstLine="708"/>
        <w:jc w:val="center"/>
        <w:rPr>
          <w:rFonts w:ascii="Arial" w:hAnsi="Arial" w:cs="Arial"/>
        </w:rPr>
      </w:pPr>
      <w:r w:rsidRPr="00397409">
        <w:rPr>
          <w:rFonts w:ascii="Arial" w:hAnsi="Arial" w:cs="Arial"/>
        </w:rPr>
        <w:t xml:space="preserve">  w sali obrad (nr 22) Urzędu Miasta w Tomaszowie Maz. przy ul. POW 10/16</w:t>
      </w:r>
    </w:p>
    <w:p w:rsidR="00435FD9" w:rsidRPr="00397409" w:rsidRDefault="00435FD9" w:rsidP="00435FD9">
      <w:pPr>
        <w:spacing w:before="100" w:beforeAutospacing="1" w:after="100" w:afterAutospacing="1"/>
        <w:jc w:val="center"/>
        <w:rPr>
          <w:rFonts w:ascii="Arial" w:hAnsi="Arial" w:cs="Arial"/>
          <w:b/>
        </w:rPr>
      </w:pPr>
      <w:r w:rsidRPr="00397409">
        <w:rPr>
          <w:rFonts w:ascii="Arial" w:hAnsi="Arial" w:cs="Arial"/>
          <w:b/>
        </w:rPr>
        <w:t xml:space="preserve">          X</w:t>
      </w:r>
      <w:r w:rsidR="001A171A">
        <w:rPr>
          <w:rFonts w:ascii="Arial" w:hAnsi="Arial" w:cs="Arial"/>
          <w:b/>
        </w:rPr>
        <w:t>X</w:t>
      </w:r>
      <w:r w:rsidRPr="00397409">
        <w:rPr>
          <w:rFonts w:ascii="Arial" w:hAnsi="Arial" w:cs="Arial"/>
          <w:b/>
        </w:rPr>
        <w:t xml:space="preserve"> sesję Rady Miejskiej Tomaszowa Maz</w:t>
      </w:r>
      <w:r w:rsidR="001A171A">
        <w:rPr>
          <w:rFonts w:ascii="Arial" w:hAnsi="Arial" w:cs="Arial"/>
          <w:b/>
        </w:rPr>
        <w:t>owieckiego</w:t>
      </w:r>
    </w:p>
    <w:p w:rsidR="00435FD9" w:rsidRPr="00397409" w:rsidRDefault="00435FD9" w:rsidP="00435FD9">
      <w:pPr>
        <w:pStyle w:val="Tekstpodstawowy3"/>
        <w:jc w:val="both"/>
        <w:rPr>
          <w:rFonts w:ascii="Arial" w:hAnsi="Arial" w:cs="Arial"/>
          <w:bCs/>
          <w:iCs/>
          <w:sz w:val="24"/>
          <w:szCs w:val="24"/>
          <w:u w:val="single"/>
        </w:rPr>
      </w:pPr>
      <w:r w:rsidRPr="00397409">
        <w:rPr>
          <w:rFonts w:ascii="Arial" w:hAnsi="Arial" w:cs="Arial"/>
          <w:bCs/>
          <w:iCs/>
          <w:sz w:val="24"/>
          <w:szCs w:val="24"/>
          <w:u w:val="single"/>
        </w:rPr>
        <w:t>z następującym proponowanym porządkiem obrad:</w:t>
      </w:r>
    </w:p>
    <w:p w:rsidR="00435FD9" w:rsidRPr="00397409" w:rsidRDefault="00435FD9" w:rsidP="00435FD9">
      <w:pPr>
        <w:pStyle w:val="Tekstpodstawowy3"/>
        <w:jc w:val="both"/>
        <w:rPr>
          <w:rFonts w:ascii="Arial" w:hAnsi="Arial" w:cs="Arial"/>
          <w:bCs/>
          <w:iCs/>
          <w:sz w:val="24"/>
          <w:szCs w:val="24"/>
          <w:u w:val="single"/>
        </w:rPr>
      </w:pPr>
    </w:p>
    <w:p w:rsidR="00435FD9" w:rsidRPr="00397409" w:rsidRDefault="00435FD9" w:rsidP="00435FD9">
      <w:pPr>
        <w:numPr>
          <w:ilvl w:val="0"/>
          <w:numId w:val="1"/>
        </w:numPr>
        <w:spacing w:line="360" w:lineRule="auto"/>
        <w:jc w:val="both"/>
        <w:outlineLvl w:val="0"/>
        <w:rPr>
          <w:rFonts w:ascii="Arial" w:hAnsi="Arial" w:cs="Arial"/>
        </w:rPr>
      </w:pPr>
      <w:r w:rsidRPr="00397409">
        <w:rPr>
          <w:rFonts w:ascii="Arial" w:hAnsi="Arial" w:cs="Arial"/>
        </w:rPr>
        <w:t>Otwarcie sesji i powitanie zebranych.</w:t>
      </w:r>
    </w:p>
    <w:p w:rsidR="00435FD9" w:rsidRPr="00397409" w:rsidRDefault="00435FD9" w:rsidP="00435FD9">
      <w:pPr>
        <w:numPr>
          <w:ilvl w:val="0"/>
          <w:numId w:val="1"/>
        </w:numPr>
        <w:spacing w:line="360" w:lineRule="auto"/>
        <w:jc w:val="both"/>
        <w:outlineLvl w:val="0"/>
        <w:rPr>
          <w:rFonts w:ascii="Arial" w:hAnsi="Arial" w:cs="Arial"/>
        </w:rPr>
      </w:pPr>
      <w:r w:rsidRPr="00397409">
        <w:rPr>
          <w:rFonts w:ascii="Arial" w:hAnsi="Arial" w:cs="Arial"/>
        </w:rPr>
        <w:t xml:space="preserve">Przedstawienie porządku obrad </w:t>
      </w:r>
      <w:r>
        <w:rPr>
          <w:rFonts w:ascii="Arial" w:hAnsi="Arial" w:cs="Arial"/>
        </w:rPr>
        <w:t xml:space="preserve">XX </w:t>
      </w:r>
      <w:r w:rsidRPr="00397409">
        <w:rPr>
          <w:rFonts w:ascii="Arial" w:hAnsi="Arial" w:cs="Arial"/>
        </w:rPr>
        <w:t>sesji Rady Miejskiej.</w:t>
      </w:r>
    </w:p>
    <w:p w:rsidR="00435FD9" w:rsidRPr="00397409" w:rsidRDefault="00435FD9" w:rsidP="00435FD9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397409">
        <w:rPr>
          <w:rFonts w:ascii="Arial" w:hAnsi="Arial" w:cs="Arial"/>
        </w:rPr>
        <w:t>Przyjęcie protokołu z X</w:t>
      </w:r>
      <w:r>
        <w:rPr>
          <w:rFonts w:ascii="Arial" w:hAnsi="Arial" w:cs="Arial"/>
        </w:rPr>
        <w:t>VII</w:t>
      </w:r>
      <w:r w:rsidR="001A171A">
        <w:rPr>
          <w:rFonts w:ascii="Arial" w:hAnsi="Arial" w:cs="Arial"/>
        </w:rPr>
        <w:t>I</w:t>
      </w:r>
      <w:r w:rsidRPr="00397409">
        <w:rPr>
          <w:rFonts w:ascii="Arial" w:hAnsi="Arial" w:cs="Arial"/>
        </w:rPr>
        <w:t xml:space="preserve"> </w:t>
      </w:r>
      <w:r w:rsidR="00CB7DA9">
        <w:rPr>
          <w:rFonts w:ascii="Arial" w:hAnsi="Arial" w:cs="Arial"/>
        </w:rPr>
        <w:t xml:space="preserve">nadzwyczajnej </w:t>
      </w:r>
      <w:r w:rsidRPr="00397409">
        <w:rPr>
          <w:rFonts w:ascii="Arial" w:hAnsi="Arial" w:cs="Arial"/>
        </w:rPr>
        <w:t xml:space="preserve">sesji Rady Miejskiej Tomaszowa Mazowieckiego </w:t>
      </w:r>
      <w:r w:rsidRPr="00397409">
        <w:rPr>
          <w:rFonts w:ascii="Arial" w:hAnsi="Arial" w:cs="Arial"/>
        </w:rPr>
        <w:br/>
        <w:t xml:space="preserve">z dnia </w:t>
      </w:r>
      <w:r w:rsidR="001A171A">
        <w:rPr>
          <w:rFonts w:ascii="Arial" w:hAnsi="Arial" w:cs="Arial"/>
        </w:rPr>
        <w:t xml:space="preserve">4 października </w:t>
      </w:r>
      <w:r w:rsidRPr="00397409">
        <w:rPr>
          <w:rFonts w:ascii="Arial" w:hAnsi="Arial" w:cs="Arial"/>
        </w:rPr>
        <w:t xml:space="preserve"> 2019 roku</w:t>
      </w:r>
      <w:r w:rsidR="000B0870">
        <w:rPr>
          <w:rFonts w:ascii="Arial" w:hAnsi="Arial" w:cs="Arial"/>
        </w:rPr>
        <w:t>.</w:t>
      </w:r>
    </w:p>
    <w:p w:rsidR="00435FD9" w:rsidRDefault="00435FD9" w:rsidP="00435FD9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397409">
        <w:rPr>
          <w:rFonts w:ascii="Arial" w:hAnsi="Arial" w:cs="Arial"/>
        </w:rPr>
        <w:t>Podjęcie uchwały w sprawie dokonania zmian w „Budżecie Miasta Tomaszowa Mazowieckiego na rok 201</w:t>
      </w:r>
      <w:r>
        <w:rPr>
          <w:rFonts w:ascii="Arial" w:hAnsi="Arial" w:cs="Arial"/>
        </w:rPr>
        <w:t>9</w:t>
      </w:r>
      <w:r w:rsidRPr="00397409">
        <w:rPr>
          <w:rFonts w:ascii="Arial" w:hAnsi="Arial" w:cs="Arial"/>
        </w:rPr>
        <w:t>”.</w:t>
      </w:r>
    </w:p>
    <w:p w:rsidR="00435FD9" w:rsidRDefault="00435FD9" w:rsidP="00435FD9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397409">
        <w:rPr>
          <w:rFonts w:ascii="Arial" w:hAnsi="Arial" w:cs="Arial"/>
        </w:rPr>
        <w:t xml:space="preserve">Podjęcie uchwały o zmianie uchwały Nr </w:t>
      </w:r>
      <w:r w:rsidR="00911AAD">
        <w:rPr>
          <w:rFonts w:ascii="Arial" w:hAnsi="Arial" w:cs="Arial"/>
        </w:rPr>
        <w:t>IV/32/2019</w:t>
      </w:r>
      <w:r w:rsidRPr="00397409">
        <w:rPr>
          <w:rFonts w:ascii="Arial" w:hAnsi="Arial" w:cs="Arial"/>
        </w:rPr>
        <w:t xml:space="preserve"> Rady Miejskiej Tomaszowa Mazowieckiego w sprawie uchwalenia „Wieloletniej Prognozy Finansowej Miasta Tomaszowa Mazowieckiego na lata 201</w:t>
      </w:r>
      <w:r w:rsidR="00911AAD">
        <w:rPr>
          <w:rFonts w:ascii="Arial" w:hAnsi="Arial" w:cs="Arial"/>
        </w:rPr>
        <w:t>9</w:t>
      </w:r>
      <w:r w:rsidRPr="00397409">
        <w:rPr>
          <w:rFonts w:ascii="Arial" w:hAnsi="Arial" w:cs="Arial"/>
        </w:rPr>
        <w:t>-2030”.</w:t>
      </w:r>
    </w:p>
    <w:p w:rsidR="001A171A" w:rsidRDefault="001A171A" w:rsidP="00435FD9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Podjęcie uchwały w sprawie zwolnień z podatku od nieruchomości budynków mieszkalnych lub ich części podłączonych do instalacj</w:t>
      </w:r>
      <w:r w:rsidR="00003E8D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 fotowoltaicznych.</w:t>
      </w:r>
    </w:p>
    <w:p w:rsidR="001A171A" w:rsidRDefault="001A171A" w:rsidP="00435FD9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Podjęcie uchwały w sprawie pomników przyrody.</w:t>
      </w:r>
    </w:p>
    <w:p w:rsidR="001A171A" w:rsidRDefault="00355C12" w:rsidP="00435FD9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Podjęcie uchwały w sprawie użytków ekologicznych.</w:t>
      </w:r>
    </w:p>
    <w:p w:rsidR="00355C12" w:rsidRDefault="00355C12" w:rsidP="00435FD9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Podjęcie uchwały w sprawie określenia metody ustalenia opłaty za gospodarowanie odpadami komunalnymi oraz ustalenia stawki opłaty.</w:t>
      </w:r>
    </w:p>
    <w:p w:rsidR="00355C12" w:rsidRDefault="00355C12" w:rsidP="00435FD9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Podjęcie uchwały w sprawie ustalenia stawki opłaty za gospodarowanie odpadami komunalnymi na nieruchomości, na któr</w:t>
      </w:r>
      <w:r w:rsidR="00CB7DA9">
        <w:rPr>
          <w:rFonts w:ascii="Arial" w:hAnsi="Arial" w:cs="Arial"/>
        </w:rPr>
        <w:t>ej</w:t>
      </w:r>
      <w:r>
        <w:rPr>
          <w:rFonts w:ascii="Arial" w:hAnsi="Arial" w:cs="Arial"/>
        </w:rPr>
        <w:t xml:space="preserve"> znajduj</w:t>
      </w:r>
      <w:r w:rsidR="00CB7DA9">
        <w:rPr>
          <w:rFonts w:ascii="Arial" w:hAnsi="Arial" w:cs="Arial"/>
        </w:rPr>
        <w:t xml:space="preserve">e </w:t>
      </w:r>
      <w:r>
        <w:rPr>
          <w:rFonts w:ascii="Arial" w:hAnsi="Arial" w:cs="Arial"/>
        </w:rPr>
        <w:t>się dom</w:t>
      </w:r>
      <w:r w:rsidR="00CB7DA9">
        <w:rPr>
          <w:rFonts w:ascii="Arial" w:hAnsi="Arial" w:cs="Arial"/>
        </w:rPr>
        <w:t>ek</w:t>
      </w:r>
      <w:r>
        <w:rPr>
          <w:rFonts w:ascii="Arial" w:hAnsi="Arial" w:cs="Arial"/>
        </w:rPr>
        <w:t xml:space="preserve"> letniskow</w:t>
      </w:r>
      <w:r w:rsidR="00CB7DA9">
        <w:rPr>
          <w:rFonts w:ascii="Arial" w:hAnsi="Arial" w:cs="Arial"/>
        </w:rPr>
        <w:t>y</w:t>
      </w:r>
      <w:r>
        <w:rPr>
          <w:rFonts w:ascii="Arial" w:hAnsi="Arial" w:cs="Arial"/>
        </w:rPr>
        <w:t xml:space="preserve"> lub inn</w:t>
      </w:r>
      <w:r w:rsidR="00CB7DA9">
        <w:rPr>
          <w:rFonts w:ascii="Arial" w:hAnsi="Arial" w:cs="Arial"/>
        </w:rPr>
        <w:t>ej</w:t>
      </w:r>
      <w:r>
        <w:rPr>
          <w:rFonts w:ascii="Arial" w:hAnsi="Arial" w:cs="Arial"/>
        </w:rPr>
        <w:t xml:space="preserve"> nieruchomości wykorzystywan</w:t>
      </w:r>
      <w:r w:rsidR="00CB7DA9">
        <w:rPr>
          <w:rFonts w:ascii="Arial" w:hAnsi="Arial" w:cs="Arial"/>
        </w:rPr>
        <w:t>ej</w:t>
      </w:r>
      <w:r>
        <w:rPr>
          <w:rFonts w:ascii="Arial" w:hAnsi="Arial" w:cs="Arial"/>
        </w:rPr>
        <w:t xml:space="preserve"> na cele rekreacyjno-wypoczynkowe.</w:t>
      </w:r>
    </w:p>
    <w:p w:rsidR="00435FD9" w:rsidRDefault="00435FD9" w:rsidP="00435FD9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Podjęcie uchwały w sprawie określenia wzoru deklaracji o wysokości opłaty za gospodarowanie odpadami komunalnymi.</w:t>
      </w:r>
    </w:p>
    <w:p w:rsidR="00355C12" w:rsidRDefault="00355C12" w:rsidP="00435FD9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Podjęcie uchwały o zmianie uchwały Nr X/92/2015 </w:t>
      </w:r>
      <w:r w:rsidR="00003E8D">
        <w:rPr>
          <w:rFonts w:ascii="Arial" w:hAnsi="Arial" w:cs="Arial"/>
        </w:rPr>
        <w:t>R</w:t>
      </w:r>
      <w:r>
        <w:rPr>
          <w:rFonts w:ascii="Arial" w:hAnsi="Arial" w:cs="Arial"/>
        </w:rPr>
        <w:t>ady Miejskiej Tomaszowa Mazowieckiego w sprawie określenia terminu, częstotliwości i trybu uiszczania opłaty za gospodarowanie odpadami komunalnymi.</w:t>
      </w:r>
    </w:p>
    <w:p w:rsidR="00355C12" w:rsidRDefault="00355C12" w:rsidP="00435FD9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Podjęcie uchwały w sprawie górnych stawek opłat ponoszonych przez właścicieli nieruchomości za usługi w zakresie odbierania odpadów komunalnych przez właścicieli nieruchomości, którzy nie są obowiązani do ponoszenia opłat na rzecz gminy oraz w zakresie </w:t>
      </w:r>
      <w:r w:rsidR="00E20E9E">
        <w:rPr>
          <w:rFonts w:ascii="Arial" w:hAnsi="Arial" w:cs="Arial"/>
        </w:rPr>
        <w:t xml:space="preserve">opróżniania zbiorników bezodpływowych i transportu nieczystości ciekłych. </w:t>
      </w:r>
    </w:p>
    <w:p w:rsidR="00AB1F28" w:rsidRDefault="003A125D" w:rsidP="00435FD9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Podjęcie uchwały o zmianie uchwały nr XIX/151/2019 Rady Miejskiej Tomaszowa Mazowieckiego w sprawie częściowego zwolnienia z opłat</w:t>
      </w:r>
      <w:r w:rsidR="00CB7DA9">
        <w:rPr>
          <w:rFonts w:ascii="Arial" w:hAnsi="Arial" w:cs="Arial"/>
        </w:rPr>
        <w:t>y</w:t>
      </w:r>
      <w:bookmarkStart w:id="0" w:name="_GoBack"/>
      <w:bookmarkEnd w:id="0"/>
      <w:r>
        <w:rPr>
          <w:rFonts w:ascii="Arial" w:hAnsi="Arial" w:cs="Arial"/>
        </w:rPr>
        <w:t xml:space="preserve"> za gospodarowanie odpadami komunalnymi, ponoszonej przez właścicieli nieruchomości zamieszkałych przez członków rodzin wielodzietnych. </w:t>
      </w:r>
    </w:p>
    <w:p w:rsidR="00413A65" w:rsidRPr="00413A65" w:rsidRDefault="00413A65" w:rsidP="00435FD9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413A65">
        <w:rPr>
          <w:rFonts w:ascii="Arial" w:hAnsi="Arial" w:cs="Arial"/>
        </w:rPr>
        <w:t>Podjęcie uchwały w sprawie określenia wysokości stawek podatku od nieruchomości.</w:t>
      </w:r>
    </w:p>
    <w:p w:rsidR="00E20E9E" w:rsidRDefault="00E20E9E" w:rsidP="00435FD9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Podjęcie uchwały w sprawie wspierania tomaszowskiego sportu.</w:t>
      </w:r>
    </w:p>
    <w:p w:rsidR="00E20E9E" w:rsidRDefault="00E20E9E" w:rsidP="00435FD9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Podjęcie uchwały w sprawie wyboru przedstawicieli Rady Miejskiej Tomaszowa Mazowieckiego do </w:t>
      </w:r>
      <w:r w:rsidR="00003E8D">
        <w:rPr>
          <w:rFonts w:ascii="Arial" w:hAnsi="Arial" w:cs="Arial"/>
        </w:rPr>
        <w:t xml:space="preserve">Młodzieżowej </w:t>
      </w:r>
      <w:r>
        <w:rPr>
          <w:rFonts w:ascii="Arial" w:hAnsi="Arial" w:cs="Arial"/>
        </w:rPr>
        <w:t>Rady Miasta Tomaszowa Mazowieckiego.</w:t>
      </w:r>
    </w:p>
    <w:p w:rsidR="00E20E9E" w:rsidRDefault="00E20E9E" w:rsidP="00435FD9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Podjęcie uchwały w sprawie przyjęcia </w:t>
      </w:r>
      <w:r w:rsidR="00003E8D">
        <w:rPr>
          <w:rFonts w:ascii="Arial" w:hAnsi="Arial" w:cs="Arial"/>
        </w:rPr>
        <w:t>„</w:t>
      </w:r>
      <w:r>
        <w:rPr>
          <w:rFonts w:ascii="Arial" w:hAnsi="Arial" w:cs="Arial"/>
        </w:rPr>
        <w:t>Programu współpracy z organizacjami pozarządowymi oraz podmiotami prowadzącymi działalność pożytku publicznego na rok 2020</w:t>
      </w:r>
      <w:r w:rsidR="00003E8D">
        <w:rPr>
          <w:rFonts w:ascii="Arial" w:hAnsi="Arial" w:cs="Arial"/>
        </w:rPr>
        <w:t>”</w:t>
      </w:r>
      <w:r>
        <w:rPr>
          <w:rFonts w:ascii="Arial" w:hAnsi="Arial" w:cs="Arial"/>
        </w:rPr>
        <w:t xml:space="preserve">. </w:t>
      </w:r>
    </w:p>
    <w:p w:rsidR="00E20E9E" w:rsidRDefault="00E20E9E" w:rsidP="00435FD9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Podjęcie uchwały w sprawie rozpatrzenia petycji.</w:t>
      </w:r>
    </w:p>
    <w:p w:rsidR="00E20E9E" w:rsidRPr="00E20E9E" w:rsidRDefault="00E20E9E" w:rsidP="00E20E9E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E20E9E">
        <w:rPr>
          <w:rFonts w:ascii="Arial" w:hAnsi="Arial" w:cs="Arial"/>
        </w:rPr>
        <w:t>Podjęcie uchwały w sprawie rozpatrzenia skargi na działanie Zastępcy Prezydenta Miasta Tomaszowa Mazowieckiego.</w:t>
      </w:r>
    </w:p>
    <w:p w:rsidR="00435FD9" w:rsidRPr="00397409" w:rsidRDefault="00435FD9" w:rsidP="00435FD9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397409">
        <w:rPr>
          <w:rFonts w:ascii="Arial" w:hAnsi="Arial" w:cs="Arial"/>
        </w:rPr>
        <w:t xml:space="preserve">Informacja o działalności Prezydenta Miasta w okresie między sesjami </w:t>
      </w:r>
      <w:r w:rsidRPr="00397409">
        <w:rPr>
          <w:rFonts w:ascii="Arial" w:hAnsi="Arial" w:cs="Arial"/>
        </w:rPr>
        <w:br/>
        <w:t>oraz z wykonania uchwał podjętych na poprzedniej sesji.</w:t>
      </w:r>
    </w:p>
    <w:p w:rsidR="00435FD9" w:rsidRPr="00397409" w:rsidRDefault="00435FD9" w:rsidP="00435FD9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397409">
        <w:rPr>
          <w:rFonts w:ascii="Arial" w:hAnsi="Arial" w:cs="Arial"/>
        </w:rPr>
        <w:t xml:space="preserve">Informacja o działalności Przewodniczącego Rady Miejskiej </w:t>
      </w:r>
      <w:r w:rsidRPr="00397409">
        <w:rPr>
          <w:rFonts w:ascii="Arial" w:hAnsi="Arial" w:cs="Arial"/>
        </w:rPr>
        <w:br/>
        <w:t>i Wiceprzewodniczących w okresie między sesjami.</w:t>
      </w:r>
    </w:p>
    <w:p w:rsidR="00435FD9" w:rsidRPr="00397409" w:rsidRDefault="00435FD9" w:rsidP="00435FD9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397409">
        <w:rPr>
          <w:rFonts w:ascii="Arial" w:hAnsi="Arial" w:cs="Arial"/>
        </w:rPr>
        <w:t>Korespondencja i sprawy różne.</w:t>
      </w:r>
    </w:p>
    <w:p w:rsidR="00435FD9" w:rsidRPr="00397409" w:rsidRDefault="00435FD9" w:rsidP="00435FD9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u w:val="single"/>
        </w:rPr>
      </w:pPr>
      <w:r w:rsidRPr="00397409">
        <w:rPr>
          <w:rFonts w:ascii="Arial" w:hAnsi="Arial" w:cs="Arial"/>
        </w:rPr>
        <w:t xml:space="preserve">Zamknięcie obrad </w:t>
      </w:r>
      <w:r>
        <w:rPr>
          <w:rFonts w:ascii="Arial" w:hAnsi="Arial" w:cs="Arial"/>
        </w:rPr>
        <w:t>XX</w:t>
      </w:r>
      <w:r w:rsidRPr="00397409">
        <w:rPr>
          <w:rFonts w:ascii="Arial" w:hAnsi="Arial" w:cs="Arial"/>
        </w:rPr>
        <w:t xml:space="preserve"> sesji Rady Miejskiej.</w:t>
      </w:r>
    </w:p>
    <w:p w:rsidR="00435FD9" w:rsidRPr="00397409" w:rsidRDefault="00435FD9" w:rsidP="00435FD9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:rsidR="00435FD9" w:rsidRPr="00397409" w:rsidRDefault="00435FD9" w:rsidP="00435FD9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:rsidR="00435FD9" w:rsidRPr="00397409" w:rsidRDefault="00435FD9" w:rsidP="00435FD9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:rsidR="00435FD9" w:rsidRPr="00397409" w:rsidRDefault="00435FD9" w:rsidP="00435FD9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:rsidR="00435FD9" w:rsidRPr="00397409" w:rsidRDefault="00435FD9" w:rsidP="00435FD9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:rsidR="00435FD9" w:rsidRPr="00397409" w:rsidRDefault="00435FD9" w:rsidP="00435FD9">
      <w:pPr>
        <w:spacing w:line="360" w:lineRule="auto"/>
        <w:jc w:val="both"/>
        <w:rPr>
          <w:rFonts w:ascii="Arial" w:hAnsi="Arial" w:cs="Arial"/>
          <w:b/>
          <w:u w:val="single"/>
        </w:rPr>
      </w:pPr>
    </w:p>
    <w:p w:rsidR="00435FD9" w:rsidRPr="00397409" w:rsidRDefault="00435FD9" w:rsidP="00435FD9">
      <w:pPr>
        <w:jc w:val="both"/>
        <w:rPr>
          <w:rFonts w:ascii="Arial" w:hAnsi="Arial" w:cs="Arial"/>
          <w:b/>
          <w:u w:val="single"/>
        </w:rPr>
      </w:pPr>
      <w:r w:rsidRPr="00397409">
        <w:rPr>
          <w:rFonts w:ascii="Arial" w:hAnsi="Arial" w:cs="Arial"/>
          <w:b/>
          <w:u w:val="single"/>
        </w:rPr>
        <w:t>Podstawa prawna do udzielenia zwolnienia z pracy:</w:t>
      </w:r>
    </w:p>
    <w:p w:rsidR="00435FD9" w:rsidRPr="00397409" w:rsidRDefault="00435FD9" w:rsidP="00435FD9">
      <w:pPr>
        <w:jc w:val="both"/>
        <w:rPr>
          <w:rFonts w:ascii="Arial" w:hAnsi="Arial" w:cs="Arial"/>
        </w:rPr>
      </w:pPr>
      <w:r w:rsidRPr="00397409">
        <w:rPr>
          <w:rFonts w:ascii="Arial" w:hAnsi="Arial" w:cs="Arial"/>
        </w:rPr>
        <w:t>art. 25 ust. 3 ustawy z dnia 8 marca 1990 r. o samorządzie gminnym  (</w:t>
      </w:r>
      <w:proofErr w:type="spellStart"/>
      <w:r w:rsidRPr="00397409">
        <w:rPr>
          <w:rFonts w:ascii="Arial" w:hAnsi="Arial" w:cs="Arial"/>
        </w:rPr>
        <w:t>t.j</w:t>
      </w:r>
      <w:proofErr w:type="spellEnd"/>
      <w:r w:rsidRPr="00397409">
        <w:rPr>
          <w:rFonts w:ascii="Arial" w:hAnsi="Arial" w:cs="Arial"/>
        </w:rPr>
        <w:t>. Dz. U. z 201</w:t>
      </w:r>
      <w:r>
        <w:rPr>
          <w:rFonts w:ascii="Arial" w:hAnsi="Arial" w:cs="Arial"/>
        </w:rPr>
        <w:t>9</w:t>
      </w:r>
      <w:r w:rsidRPr="00397409">
        <w:rPr>
          <w:rFonts w:ascii="Arial" w:hAnsi="Arial" w:cs="Arial"/>
        </w:rPr>
        <w:t xml:space="preserve"> r. poz.</w:t>
      </w:r>
      <w:r>
        <w:rPr>
          <w:rFonts w:ascii="Arial" w:hAnsi="Arial" w:cs="Arial"/>
        </w:rPr>
        <w:t xml:space="preserve"> 506, 1309, 1571, 1696, 1815)</w:t>
      </w:r>
      <w:r w:rsidRPr="00397409">
        <w:rPr>
          <w:rFonts w:ascii="Arial" w:hAnsi="Arial" w:cs="Arial"/>
        </w:rPr>
        <w:t>.</w:t>
      </w:r>
    </w:p>
    <w:p w:rsidR="00435FD9" w:rsidRPr="00397409" w:rsidRDefault="00435FD9" w:rsidP="00435FD9">
      <w:pPr>
        <w:rPr>
          <w:rFonts w:ascii="Arial" w:hAnsi="Arial" w:cs="Arial"/>
        </w:rPr>
      </w:pPr>
    </w:p>
    <w:p w:rsidR="003D6296" w:rsidRPr="00435FD9" w:rsidRDefault="003D6296" w:rsidP="00435FD9"/>
    <w:sectPr w:rsidR="003D6296" w:rsidRPr="00435FD9" w:rsidSect="0005013B">
      <w:pgSz w:w="11906" w:h="16838"/>
      <w:pgMar w:top="284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altName w:val="Book Antiqua"/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860E9D"/>
    <w:multiLevelType w:val="hybridMultilevel"/>
    <w:tmpl w:val="0D3E535A"/>
    <w:lvl w:ilvl="0" w:tplc="F74A67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  <w:szCs w:val="24"/>
      </w:rPr>
    </w:lvl>
    <w:lvl w:ilvl="1" w:tplc="35D6B346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Times New Roman" w:hint="default"/>
      </w:rPr>
    </w:lvl>
    <w:lvl w:ilvl="2" w:tplc="C2D63DEE">
      <w:start w:val="1"/>
      <w:numFmt w:val="lowerLetter"/>
      <w:lvlText w:val="%3)"/>
      <w:lvlJc w:val="left"/>
      <w:pPr>
        <w:tabs>
          <w:tab w:val="num" w:pos="2505"/>
        </w:tabs>
        <w:ind w:left="2505" w:hanging="405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5FD9"/>
    <w:rsid w:val="00003E8D"/>
    <w:rsid w:val="000B0870"/>
    <w:rsid w:val="001A171A"/>
    <w:rsid w:val="00320CA3"/>
    <w:rsid w:val="00355C12"/>
    <w:rsid w:val="003A125D"/>
    <w:rsid w:val="003D6296"/>
    <w:rsid w:val="00410C07"/>
    <w:rsid w:val="00413A65"/>
    <w:rsid w:val="00435FD9"/>
    <w:rsid w:val="0066549C"/>
    <w:rsid w:val="0086704E"/>
    <w:rsid w:val="00891EA1"/>
    <w:rsid w:val="00911AAD"/>
    <w:rsid w:val="00A476A8"/>
    <w:rsid w:val="00AB1F28"/>
    <w:rsid w:val="00B602E6"/>
    <w:rsid w:val="00CB7DA9"/>
    <w:rsid w:val="00E20E9E"/>
    <w:rsid w:val="00F56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869A82"/>
  <w15:chartTrackingRefBased/>
  <w15:docId w15:val="{F84B946C-C6A2-48DD-9F59-93B964F12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35F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35FD9"/>
    <w:pPr>
      <w:keepNext/>
      <w:outlineLvl w:val="1"/>
    </w:pPr>
    <w:rPr>
      <w:sz w:val="28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435FD9"/>
    <w:pPr>
      <w:keepNext/>
      <w:ind w:left="4248" w:firstLine="708"/>
      <w:outlineLvl w:val="5"/>
    </w:pPr>
    <w:rPr>
      <w:b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435FD9"/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435FD9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35FD9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35FD9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Default">
    <w:name w:val="Default"/>
    <w:rsid w:val="00435FD9"/>
    <w:pPr>
      <w:autoSpaceDE w:val="0"/>
      <w:autoSpaceDN w:val="0"/>
      <w:adjustRightInd w:val="0"/>
      <w:spacing w:after="0" w:line="240" w:lineRule="auto"/>
    </w:pPr>
    <w:rPr>
      <w:rFonts w:ascii="Book Antiqua" w:hAnsi="Book Antiqua" w:cs="Book Antiqua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704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704E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1</Pages>
  <Words>523</Words>
  <Characters>3144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Bogusława Smejda</cp:lastModifiedBy>
  <cp:revision>14</cp:revision>
  <cp:lastPrinted>2019-11-21T08:29:00Z</cp:lastPrinted>
  <dcterms:created xsi:type="dcterms:W3CDTF">2019-10-23T11:42:00Z</dcterms:created>
  <dcterms:modified xsi:type="dcterms:W3CDTF">2019-11-21T09:08:00Z</dcterms:modified>
</cp:coreProperties>
</file>