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2D9" w:rsidRPr="00ED275D" w:rsidRDefault="001512D9" w:rsidP="00ED275D">
      <w:pPr>
        <w:jc w:val="right"/>
        <w:rPr>
          <w:rFonts w:ascii="Calibri" w:hAnsi="Calibri" w:cs="Calibri"/>
          <w:sz w:val="22"/>
          <w:szCs w:val="22"/>
        </w:rPr>
      </w:pPr>
      <w:r w:rsidRPr="00ED275D">
        <w:rPr>
          <w:rFonts w:ascii="Calibri" w:hAnsi="Calibri" w:cs="Calibri"/>
          <w:sz w:val="22"/>
          <w:szCs w:val="22"/>
        </w:rPr>
        <w:t xml:space="preserve">Tomaszów </w:t>
      </w:r>
      <w:proofErr w:type="spellStart"/>
      <w:r w:rsidRPr="00ED275D">
        <w:rPr>
          <w:rFonts w:ascii="Calibri" w:hAnsi="Calibri" w:cs="Calibri"/>
          <w:sz w:val="22"/>
          <w:szCs w:val="22"/>
        </w:rPr>
        <w:t>Maz</w:t>
      </w:r>
      <w:proofErr w:type="spellEnd"/>
      <w:r w:rsidRPr="00ED275D">
        <w:rPr>
          <w:rFonts w:ascii="Calibri" w:hAnsi="Calibri" w:cs="Calibri"/>
          <w:sz w:val="22"/>
          <w:szCs w:val="22"/>
        </w:rPr>
        <w:t xml:space="preserve">., dn. </w:t>
      </w:r>
      <w:r w:rsidR="00ED275D" w:rsidRPr="00ED275D">
        <w:rPr>
          <w:rFonts w:ascii="Calibri" w:hAnsi="Calibri" w:cs="Calibri"/>
          <w:sz w:val="22"/>
          <w:szCs w:val="22"/>
        </w:rPr>
        <w:t>21.11.2019 r.</w:t>
      </w:r>
    </w:p>
    <w:p w:rsidR="001512D9" w:rsidRPr="00ED275D" w:rsidRDefault="001512D9" w:rsidP="001512D9">
      <w:pPr>
        <w:rPr>
          <w:rFonts w:ascii="Calibri" w:hAnsi="Calibri" w:cs="Calibri"/>
          <w:b/>
          <w:sz w:val="22"/>
          <w:szCs w:val="22"/>
        </w:rPr>
      </w:pPr>
    </w:p>
    <w:p w:rsidR="00ED275D" w:rsidRPr="00ED275D" w:rsidRDefault="00ED275D" w:rsidP="00ED275D">
      <w:pPr>
        <w:jc w:val="right"/>
        <w:rPr>
          <w:rFonts w:ascii="Calibri" w:hAnsi="Calibri" w:cs="Calibri"/>
          <w:b/>
          <w:sz w:val="22"/>
          <w:szCs w:val="22"/>
        </w:rPr>
      </w:pPr>
      <w:r w:rsidRPr="00ED275D">
        <w:rPr>
          <w:rFonts w:ascii="Calibri" w:hAnsi="Calibri" w:cs="Calibri"/>
          <w:b/>
          <w:sz w:val="22"/>
          <w:szCs w:val="22"/>
        </w:rPr>
        <w:t>Do wszystkich Zainteresowanych</w:t>
      </w:r>
    </w:p>
    <w:p w:rsidR="00ED275D" w:rsidRPr="00ED275D" w:rsidRDefault="00ED275D" w:rsidP="00ED275D">
      <w:pPr>
        <w:jc w:val="right"/>
        <w:rPr>
          <w:rFonts w:ascii="Calibri" w:hAnsi="Calibri" w:cs="Calibri"/>
          <w:b/>
          <w:sz w:val="22"/>
          <w:szCs w:val="22"/>
        </w:rPr>
      </w:pPr>
      <w:r w:rsidRPr="00ED275D">
        <w:rPr>
          <w:rFonts w:ascii="Calibri" w:hAnsi="Calibri" w:cs="Calibri"/>
          <w:b/>
          <w:sz w:val="22"/>
          <w:szCs w:val="22"/>
        </w:rPr>
        <w:t>Informacja o unieważnieniu postępowania</w:t>
      </w:r>
    </w:p>
    <w:p w:rsidR="00ED275D" w:rsidRPr="00ED275D" w:rsidRDefault="00ED275D" w:rsidP="00ED275D">
      <w:pPr>
        <w:jc w:val="both"/>
        <w:rPr>
          <w:rFonts w:ascii="Calibri" w:hAnsi="Calibri" w:cs="Calibri"/>
          <w:b/>
          <w:sz w:val="22"/>
          <w:szCs w:val="22"/>
        </w:rPr>
      </w:pPr>
    </w:p>
    <w:p w:rsidR="00ED275D" w:rsidRPr="00ED275D" w:rsidRDefault="00ED275D" w:rsidP="00ED275D">
      <w:pPr>
        <w:jc w:val="both"/>
        <w:rPr>
          <w:rFonts w:ascii="Calibri" w:hAnsi="Calibri" w:cs="Calibri"/>
          <w:b/>
          <w:sz w:val="22"/>
          <w:szCs w:val="22"/>
        </w:rPr>
      </w:pPr>
      <w:r w:rsidRPr="00ED275D">
        <w:rPr>
          <w:rFonts w:ascii="Calibri" w:hAnsi="Calibri" w:cs="Calibri"/>
          <w:b/>
          <w:sz w:val="22"/>
          <w:szCs w:val="22"/>
        </w:rPr>
        <w:t>Znak postępowania: WI.271.2.44.2019.ZP</w:t>
      </w:r>
    </w:p>
    <w:p w:rsidR="001512D9" w:rsidRPr="00ED275D" w:rsidRDefault="001512D9" w:rsidP="001512D9">
      <w:pPr>
        <w:jc w:val="both"/>
        <w:rPr>
          <w:rFonts w:ascii="Calibri" w:hAnsi="Calibri" w:cs="Calibri"/>
          <w:sz w:val="22"/>
          <w:szCs w:val="22"/>
        </w:rPr>
      </w:pPr>
      <w:r w:rsidRPr="00ED275D">
        <w:rPr>
          <w:rFonts w:ascii="Calibri" w:hAnsi="Calibri" w:cs="Calibri"/>
          <w:sz w:val="22"/>
          <w:szCs w:val="22"/>
        </w:rPr>
        <w:t xml:space="preserve">Postępowanie wszczęto poprzez publikację ogłoszenia o zamówieniu na stronie internetowej </w:t>
      </w:r>
      <w:proofErr w:type="spellStart"/>
      <w:r w:rsidRPr="00ED275D">
        <w:rPr>
          <w:rFonts w:ascii="Calibri" w:hAnsi="Calibri" w:cs="Calibri"/>
          <w:sz w:val="22"/>
          <w:szCs w:val="22"/>
        </w:rPr>
        <w:t>BIP</w:t>
      </w:r>
      <w:proofErr w:type="spellEnd"/>
      <w:r w:rsidRPr="00ED275D">
        <w:rPr>
          <w:rFonts w:ascii="Calibri" w:hAnsi="Calibri" w:cs="Calibri"/>
          <w:sz w:val="22"/>
          <w:szCs w:val="22"/>
        </w:rPr>
        <w:t xml:space="preserve">       </w:t>
      </w:r>
      <w:r w:rsidR="00ED275D" w:rsidRPr="00ED275D">
        <w:rPr>
          <w:rFonts w:ascii="Calibri" w:hAnsi="Calibri" w:cs="Calibri"/>
          <w:sz w:val="22"/>
          <w:szCs w:val="22"/>
        </w:rPr>
        <w:t xml:space="preserve">            w dniu 12.11.2019 r.</w:t>
      </w:r>
    </w:p>
    <w:p w:rsidR="001512D9" w:rsidRPr="00ED275D" w:rsidRDefault="001512D9" w:rsidP="001512D9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ED275D" w:rsidRPr="00ED275D" w:rsidRDefault="001512D9" w:rsidP="00ED275D">
      <w:pPr>
        <w:jc w:val="both"/>
        <w:rPr>
          <w:rFonts w:ascii="Calibri" w:hAnsi="Calibri" w:cs="Calibri"/>
          <w:sz w:val="22"/>
          <w:szCs w:val="22"/>
        </w:rPr>
      </w:pPr>
      <w:r w:rsidRPr="00ED275D">
        <w:rPr>
          <w:rFonts w:ascii="Calibri" w:hAnsi="Calibri" w:cs="Calibri"/>
          <w:sz w:val="22"/>
          <w:szCs w:val="22"/>
        </w:rPr>
        <w:t xml:space="preserve">Dotyczy postępowania </w:t>
      </w:r>
      <w:r w:rsidR="00ED275D" w:rsidRPr="00ED275D">
        <w:rPr>
          <w:rFonts w:ascii="Calibri" w:hAnsi="Calibri" w:cs="Calibri"/>
          <w:sz w:val="22"/>
          <w:szCs w:val="22"/>
        </w:rPr>
        <w:t xml:space="preserve">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                         w Tomaszowie Mazowieckim wprowadzonym Zarządzeniem nr 337/2016 Prezydenta Miasta Tomaszowa Mazowieckiego z dnia 1 września 2016 r., zmienionym Zarządzeniem nr </w:t>
      </w:r>
      <w:r w:rsidR="00ED275D" w:rsidRPr="00ED275D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 oraz Zarządzeniem nr 123/2018 Prezydenta Miasta Tomaszowa Mazowieckiego z dnia 11 kwietnia 2018 r.</w:t>
      </w:r>
      <w:r w:rsidR="00ED275D" w:rsidRPr="00ED275D">
        <w:rPr>
          <w:rFonts w:ascii="Calibri" w:hAnsi="Calibri" w:cs="Calibri"/>
          <w:sz w:val="22"/>
          <w:szCs w:val="22"/>
        </w:rPr>
        <w:t xml:space="preserve">, </w:t>
      </w:r>
      <w:r w:rsidR="00ED275D">
        <w:rPr>
          <w:rFonts w:ascii="Calibri" w:hAnsi="Calibri" w:cs="Calibri"/>
          <w:sz w:val="22"/>
          <w:szCs w:val="22"/>
        </w:rPr>
        <w:t xml:space="preserve">którego przedmiotem jest: </w:t>
      </w:r>
      <w:r w:rsidR="00ED275D" w:rsidRPr="00ED275D">
        <w:rPr>
          <w:rFonts w:ascii="Calibri" w:hAnsi="Calibri" w:cs="Calibri"/>
          <w:b/>
          <w:bCs/>
          <w:sz w:val="22"/>
          <w:szCs w:val="22"/>
        </w:rPr>
        <w:t xml:space="preserve">Uzupełnienie urządzeń zabawowych i sportowych placów zabaw i stref aktywności w Tomaszowie </w:t>
      </w:r>
      <w:proofErr w:type="spellStart"/>
      <w:r w:rsidR="00ED275D" w:rsidRPr="00ED275D">
        <w:rPr>
          <w:rFonts w:ascii="Calibri" w:hAnsi="Calibri" w:cs="Calibri"/>
          <w:b/>
          <w:bCs/>
          <w:sz w:val="22"/>
          <w:szCs w:val="22"/>
        </w:rPr>
        <w:t>Maz</w:t>
      </w:r>
      <w:proofErr w:type="spellEnd"/>
      <w:r w:rsidR="00ED275D" w:rsidRPr="00ED275D">
        <w:rPr>
          <w:rFonts w:ascii="Calibri" w:hAnsi="Calibri" w:cs="Calibri"/>
          <w:b/>
          <w:bCs/>
          <w:sz w:val="22"/>
          <w:szCs w:val="22"/>
        </w:rPr>
        <w:t>.</w:t>
      </w:r>
    </w:p>
    <w:p w:rsidR="001512D9" w:rsidRPr="00ED275D" w:rsidRDefault="001512D9" w:rsidP="001512D9">
      <w:pPr>
        <w:jc w:val="both"/>
        <w:rPr>
          <w:rFonts w:ascii="Calibri" w:hAnsi="Calibri" w:cs="Calibri"/>
          <w:sz w:val="22"/>
          <w:szCs w:val="22"/>
        </w:rPr>
      </w:pPr>
    </w:p>
    <w:p w:rsidR="001512D9" w:rsidRPr="00ED275D" w:rsidRDefault="001512D9" w:rsidP="001512D9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ED275D">
        <w:rPr>
          <w:rFonts w:ascii="Calibri" w:hAnsi="Calibri" w:cs="Calibri"/>
          <w:sz w:val="22"/>
          <w:szCs w:val="22"/>
        </w:rPr>
        <w:t xml:space="preserve">Zamawiający informuje, iż </w:t>
      </w:r>
      <w:r w:rsidRPr="00ED275D">
        <w:rPr>
          <w:rFonts w:ascii="Calibri" w:hAnsi="Calibri" w:cs="Calibri"/>
          <w:b/>
          <w:sz w:val="22"/>
          <w:szCs w:val="22"/>
        </w:rPr>
        <w:t>unieważnia</w:t>
      </w:r>
      <w:r w:rsidRPr="00ED275D">
        <w:rPr>
          <w:rFonts w:ascii="Calibri" w:hAnsi="Calibri" w:cs="Calibri"/>
          <w:sz w:val="22"/>
          <w:szCs w:val="22"/>
        </w:rPr>
        <w:t xml:space="preserve"> przedmiotowe postępowanie o udzielenie zamówienia publicznego zgodnie z poniższym.</w:t>
      </w:r>
    </w:p>
    <w:p w:rsidR="001512D9" w:rsidRPr="00ED275D" w:rsidRDefault="001512D9" w:rsidP="00ED275D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ED275D">
        <w:rPr>
          <w:rFonts w:ascii="Calibri" w:hAnsi="Calibri" w:cs="Calibri"/>
          <w:sz w:val="22"/>
          <w:szCs w:val="22"/>
        </w:rPr>
        <w:t>W niniejszym postępowaniu do upływu terminu składan</w:t>
      </w:r>
      <w:r w:rsidR="00ED275D">
        <w:rPr>
          <w:rFonts w:ascii="Calibri" w:hAnsi="Calibri" w:cs="Calibri"/>
          <w:sz w:val="22"/>
          <w:szCs w:val="22"/>
        </w:rPr>
        <w:t>ia ofert, tj. do dnia 20.11.2019</w:t>
      </w:r>
      <w:r w:rsidRPr="00ED275D">
        <w:rPr>
          <w:rFonts w:ascii="Calibri" w:hAnsi="Calibri" w:cs="Calibri"/>
          <w:sz w:val="22"/>
          <w:szCs w:val="22"/>
        </w:rPr>
        <w:t xml:space="preserve"> r. do godz. 11.00 zostały zło</w:t>
      </w:r>
      <w:r w:rsidR="00ED275D">
        <w:rPr>
          <w:rFonts w:ascii="Calibri" w:hAnsi="Calibri" w:cs="Calibri"/>
          <w:sz w:val="22"/>
          <w:szCs w:val="22"/>
        </w:rPr>
        <w:t>żone do siedziby zamawiającego 3</w:t>
      </w:r>
      <w:r w:rsidRPr="00ED275D">
        <w:rPr>
          <w:rFonts w:ascii="Calibri" w:hAnsi="Calibri" w:cs="Calibri"/>
          <w:sz w:val="22"/>
          <w:szCs w:val="22"/>
        </w:rPr>
        <w:t xml:space="preserve"> oferty. Przed otwarciem ofert zamawiający odczytał kwotę, jaką zabezpieczył w planie finansowym na realizację niniejszego zamówienia                          w wysokości </w:t>
      </w:r>
      <w:r w:rsidR="00ED275D">
        <w:rPr>
          <w:rFonts w:ascii="Calibri" w:hAnsi="Calibri" w:cs="Calibri"/>
          <w:b/>
          <w:sz w:val="22"/>
          <w:szCs w:val="22"/>
        </w:rPr>
        <w:t>50 000</w:t>
      </w:r>
      <w:r w:rsidRPr="00ED275D">
        <w:rPr>
          <w:rFonts w:ascii="Calibri" w:hAnsi="Calibri" w:cs="Calibri"/>
          <w:b/>
          <w:sz w:val="22"/>
          <w:szCs w:val="22"/>
        </w:rPr>
        <w:t>,00 zł brutto</w:t>
      </w:r>
      <w:r w:rsidRPr="00ED275D">
        <w:rPr>
          <w:rFonts w:ascii="Calibri" w:hAnsi="Calibri" w:cs="Calibri"/>
          <w:sz w:val="22"/>
          <w:szCs w:val="22"/>
        </w:rPr>
        <w:t xml:space="preserve">. </w:t>
      </w:r>
    </w:p>
    <w:tbl>
      <w:tblPr>
        <w:tblW w:w="7752" w:type="dxa"/>
        <w:jc w:val="center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876"/>
        <w:gridCol w:w="4701"/>
        <w:gridCol w:w="2175"/>
      </w:tblGrid>
      <w:tr w:rsidR="00ED275D" w:rsidRPr="00ED275D" w:rsidTr="007B4BF7">
        <w:trPr>
          <w:trHeight w:val="35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Numer oferty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 xml:space="preserve">Wykonawca: </w:t>
            </w:r>
          </w:p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(Firma, nazwa lub nazwisko oraz adres)</w:t>
            </w:r>
          </w:p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Cena złotych brutto</w:t>
            </w:r>
          </w:p>
        </w:tc>
      </w:tr>
      <w:tr w:rsidR="00ED275D" w:rsidRPr="00ED275D" w:rsidTr="007B4BF7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1.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proofErr w:type="spellStart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P.P.U.H</w:t>
            </w:r>
            <w:proofErr w:type="spellEnd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 xml:space="preserve">. </w:t>
            </w:r>
            <w:proofErr w:type="spellStart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s.c</w:t>
            </w:r>
            <w:proofErr w:type="spellEnd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Danuta, Jerzy, Kamil Bajerowscy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Ul. Miła 64, Jarosty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97-310 Moszczenica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75 200,00 zł</w:t>
            </w:r>
          </w:p>
        </w:tc>
      </w:tr>
      <w:tr w:rsidR="00ED275D" w:rsidRPr="00ED275D" w:rsidTr="007B4BF7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2.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Zakład Urządzania i Konserwacji Zieleni Sc.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 xml:space="preserve">Jerzy </w:t>
            </w:r>
            <w:proofErr w:type="spellStart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Zysiak</w:t>
            </w:r>
            <w:proofErr w:type="spellEnd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 xml:space="preserve">, Radosław </w:t>
            </w:r>
            <w:proofErr w:type="spellStart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Zysiak</w:t>
            </w:r>
            <w:proofErr w:type="spellEnd"/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Ul. Tkacka 16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 xml:space="preserve">97-200 Tomaszów </w:t>
            </w:r>
            <w:proofErr w:type="spellStart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Maz</w:t>
            </w:r>
            <w:proofErr w:type="spellEnd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61 500,00 zł</w:t>
            </w:r>
          </w:p>
        </w:tc>
      </w:tr>
      <w:tr w:rsidR="00ED275D" w:rsidRPr="00ED275D" w:rsidTr="007B4BF7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3.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AJSTER BRUK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ebastian </w:t>
            </w:r>
            <w:proofErr w:type="spellStart"/>
            <w:r>
              <w:rPr>
                <w:rFonts w:ascii="Calibri" w:hAnsi="Calibri" w:cs="Calibri"/>
                <w:b/>
                <w:sz w:val="22"/>
                <w:szCs w:val="22"/>
              </w:rPr>
              <w:t>Sputowski</w:t>
            </w:r>
            <w:proofErr w:type="spellEnd"/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Wąwał, ul. Cegielniana 33</w:t>
            </w:r>
          </w:p>
          <w:p w:rsidR="00ED275D" w:rsidRPr="00ED275D" w:rsidRDefault="00ED275D" w:rsidP="007B4BF7">
            <w:pPr>
              <w:suppressAutoHyphens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 xml:space="preserve">97-200 Tomaszów </w:t>
            </w:r>
            <w:proofErr w:type="spellStart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Maz</w:t>
            </w:r>
            <w:proofErr w:type="spellEnd"/>
            <w:r w:rsidRPr="00ED275D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75D" w:rsidRPr="00ED275D" w:rsidRDefault="00ED275D" w:rsidP="007B4BF7">
            <w:pPr>
              <w:suppressAutoHyphens/>
              <w:jc w:val="center"/>
              <w:rPr>
                <w:rFonts w:ascii="Calibri" w:hAnsi="Calibri" w:cs="Calibri"/>
                <w:b/>
              </w:rPr>
            </w:pPr>
            <w:r w:rsidRPr="00ED275D">
              <w:rPr>
                <w:rFonts w:ascii="Calibri" w:hAnsi="Calibri" w:cs="Calibri"/>
                <w:b/>
                <w:sz w:val="22"/>
                <w:szCs w:val="22"/>
              </w:rPr>
              <w:t>85 884,66 zł</w:t>
            </w:r>
          </w:p>
        </w:tc>
      </w:tr>
    </w:tbl>
    <w:p w:rsidR="001512D9" w:rsidRPr="00ED275D" w:rsidRDefault="001512D9" w:rsidP="00ED275D">
      <w:pPr>
        <w:ind w:firstLine="708"/>
        <w:jc w:val="both"/>
        <w:rPr>
          <w:rFonts w:ascii="Calibri" w:hAnsi="Calibri" w:cs="Calibri"/>
          <w:iCs/>
          <w:sz w:val="22"/>
          <w:szCs w:val="22"/>
        </w:rPr>
      </w:pPr>
      <w:r w:rsidRPr="00ED275D">
        <w:rPr>
          <w:rFonts w:ascii="Calibri" w:hAnsi="Calibri" w:cs="Calibri"/>
          <w:iCs/>
          <w:sz w:val="22"/>
          <w:szCs w:val="22"/>
        </w:rPr>
        <w:t>Po otwarciu ofert przedstawiciele zamawiającego powzięli wiedzę, iż ceny wszy</w:t>
      </w:r>
      <w:r w:rsidR="00ED275D">
        <w:rPr>
          <w:rFonts w:ascii="Calibri" w:hAnsi="Calibri" w:cs="Calibri"/>
          <w:iCs/>
          <w:sz w:val="22"/>
          <w:szCs w:val="22"/>
        </w:rPr>
        <w:t xml:space="preserve">stkich złożonych ofert </w:t>
      </w:r>
      <w:r w:rsidRPr="00ED275D">
        <w:rPr>
          <w:rFonts w:ascii="Calibri" w:hAnsi="Calibri" w:cs="Calibri"/>
          <w:iCs/>
          <w:sz w:val="22"/>
          <w:szCs w:val="22"/>
        </w:rPr>
        <w:t>przekroczyły wysokość środków, jakie zamawiający zamierzał i może przeznaczyć na realizację zamówienia w chwili obecnej. W związku z faktem, iż brak jest możliwości zwiększenia kwoty na realizację zamówienia, postanowiono o unieważnieniu postępowania, bez dokonywania badania i oceny ofert pod kątem spełnienia</w:t>
      </w:r>
      <w:r w:rsidR="00ED275D">
        <w:rPr>
          <w:rFonts w:ascii="Calibri" w:hAnsi="Calibri" w:cs="Calibri"/>
          <w:iCs/>
          <w:sz w:val="22"/>
          <w:szCs w:val="22"/>
        </w:rPr>
        <w:t xml:space="preserve"> wymogów zapytania ofertowego</w:t>
      </w:r>
      <w:r w:rsidRPr="00ED275D">
        <w:rPr>
          <w:rFonts w:ascii="Calibri" w:hAnsi="Calibri" w:cs="Calibri"/>
          <w:iCs/>
          <w:sz w:val="22"/>
          <w:szCs w:val="22"/>
        </w:rPr>
        <w:t>.</w:t>
      </w:r>
    </w:p>
    <w:p w:rsidR="00A73236" w:rsidRPr="00ED275D" w:rsidRDefault="001512D9" w:rsidP="001512D9">
      <w:pPr>
        <w:ind w:firstLine="708"/>
        <w:jc w:val="both"/>
        <w:rPr>
          <w:rFonts w:ascii="Calibri" w:hAnsi="Calibri" w:cs="Calibri"/>
          <w:i/>
          <w:sz w:val="22"/>
          <w:szCs w:val="22"/>
        </w:rPr>
      </w:pPr>
      <w:r w:rsidRPr="00ED275D">
        <w:rPr>
          <w:rFonts w:ascii="Calibri" w:hAnsi="Calibri" w:cs="Calibri"/>
          <w:iCs/>
          <w:sz w:val="22"/>
          <w:szCs w:val="22"/>
        </w:rPr>
        <w:t xml:space="preserve">W związku z powyższym, postępowanie zostało unieważnione na podstawie paragrafu                        25 ust. 1 </w:t>
      </w:r>
      <w:proofErr w:type="spellStart"/>
      <w:r w:rsidRPr="00ED275D">
        <w:rPr>
          <w:rFonts w:ascii="Calibri" w:hAnsi="Calibri" w:cs="Calibri"/>
          <w:iCs/>
          <w:sz w:val="22"/>
          <w:szCs w:val="22"/>
        </w:rPr>
        <w:t>pkt</w:t>
      </w:r>
      <w:proofErr w:type="spellEnd"/>
      <w:r w:rsidRPr="00ED275D">
        <w:rPr>
          <w:rFonts w:ascii="Calibri" w:hAnsi="Calibri" w:cs="Calibri"/>
          <w:iCs/>
          <w:sz w:val="22"/>
          <w:szCs w:val="22"/>
        </w:rPr>
        <w:t xml:space="preserve"> 3 Regulaminu Udzielania Zamówień Publicznych tut. Urzędu, który stanowi, że: </w:t>
      </w:r>
      <w:r w:rsidRPr="00ED275D">
        <w:rPr>
          <w:rFonts w:ascii="Calibri" w:hAnsi="Calibri" w:cs="Calibri"/>
          <w:i/>
          <w:iCs/>
          <w:sz w:val="22"/>
          <w:szCs w:val="22"/>
        </w:rPr>
        <w:t>zamawiający unieważnia postępowanie o udzielenie zamówienia publicznego, jeżeli cena najkorzystniejszej oferty lub oferta z najniższą ceną przewyższa kwotę, którą zamawiający zamierza przeznaczyć na sfinansowanie zamówienia, chyba, że zamawiający może zwiększyć tę kwotę do ceny najkorzystniejszej.</w:t>
      </w:r>
    </w:p>
    <w:sectPr w:rsidR="00A73236" w:rsidRPr="00ED275D" w:rsidSect="00ED275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512D9"/>
    <w:rsid w:val="00074C66"/>
    <w:rsid w:val="001512D9"/>
    <w:rsid w:val="004C11C0"/>
    <w:rsid w:val="006E29D0"/>
    <w:rsid w:val="00A1458B"/>
    <w:rsid w:val="00A65F27"/>
    <w:rsid w:val="00A73236"/>
    <w:rsid w:val="00ED2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512D9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512D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512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2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kczok</cp:lastModifiedBy>
  <cp:revision>2</cp:revision>
  <cp:lastPrinted>2019-11-21T06:50:00Z</cp:lastPrinted>
  <dcterms:created xsi:type="dcterms:W3CDTF">2019-11-21T06:53:00Z</dcterms:created>
  <dcterms:modified xsi:type="dcterms:W3CDTF">2019-11-21T06:53:00Z</dcterms:modified>
</cp:coreProperties>
</file>