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518" w:rsidRPr="004A68B3" w:rsidRDefault="00AE0518" w:rsidP="00AE0518">
      <w:pPr>
        <w:jc w:val="right"/>
        <w:rPr>
          <w:b/>
          <w:sz w:val="28"/>
          <w:szCs w:val="28"/>
        </w:rPr>
      </w:pPr>
      <w:r w:rsidRPr="004A68B3">
        <w:rPr>
          <w:b/>
          <w:sz w:val="28"/>
          <w:szCs w:val="28"/>
        </w:rPr>
        <w:t>PROJEKT</w:t>
      </w:r>
    </w:p>
    <w:p w:rsidR="00AE0518" w:rsidRPr="004A68B3" w:rsidRDefault="00AE0518" w:rsidP="00AE0518">
      <w:pPr>
        <w:jc w:val="center"/>
        <w:rPr>
          <w:b/>
          <w:sz w:val="28"/>
          <w:szCs w:val="28"/>
        </w:rPr>
      </w:pPr>
      <w:r w:rsidRPr="004A68B3">
        <w:rPr>
          <w:b/>
          <w:sz w:val="28"/>
          <w:szCs w:val="28"/>
        </w:rPr>
        <w:t>UCHWAŁA Nr ………../2019</w:t>
      </w:r>
    </w:p>
    <w:p w:rsidR="00AE0518" w:rsidRPr="004A68B3" w:rsidRDefault="00AE0518" w:rsidP="00AE0518">
      <w:pPr>
        <w:pStyle w:val="Nagwek9"/>
        <w:rPr>
          <w:spacing w:val="0"/>
          <w:szCs w:val="28"/>
        </w:rPr>
      </w:pPr>
      <w:r w:rsidRPr="004A68B3">
        <w:rPr>
          <w:spacing w:val="0"/>
          <w:szCs w:val="28"/>
        </w:rPr>
        <w:t>RADY MIEJSKIEJ TOMASZOWA MAZOWIECKIEGO</w:t>
      </w:r>
    </w:p>
    <w:p w:rsidR="00AE0518" w:rsidRPr="004A68B3" w:rsidRDefault="00AE0518" w:rsidP="00AE0518">
      <w:pPr>
        <w:jc w:val="center"/>
        <w:rPr>
          <w:b/>
          <w:bCs/>
          <w:sz w:val="28"/>
          <w:szCs w:val="28"/>
        </w:rPr>
      </w:pPr>
      <w:r w:rsidRPr="004A68B3">
        <w:rPr>
          <w:b/>
          <w:bCs/>
          <w:sz w:val="28"/>
          <w:szCs w:val="28"/>
        </w:rPr>
        <w:t>z dnia …………………………. 2019 r.</w:t>
      </w:r>
    </w:p>
    <w:p w:rsidR="00AE0518" w:rsidRPr="004A68B3" w:rsidRDefault="00AE0518" w:rsidP="00AE0518">
      <w:pPr>
        <w:jc w:val="center"/>
        <w:rPr>
          <w:b/>
          <w:bCs/>
          <w:sz w:val="24"/>
        </w:rPr>
      </w:pPr>
    </w:p>
    <w:p w:rsidR="00AE0518" w:rsidRPr="007134D3" w:rsidRDefault="00AE0518" w:rsidP="0004579B">
      <w:pPr>
        <w:jc w:val="both"/>
        <w:rPr>
          <w:b/>
          <w:sz w:val="22"/>
          <w:szCs w:val="22"/>
        </w:rPr>
      </w:pPr>
      <w:r w:rsidRPr="007134D3">
        <w:rPr>
          <w:b/>
          <w:sz w:val="22"/>
          <w:szCs w:val="22"/>
        </w:rPr>
        <w:t xml:space="preserve">w sprawie </w:t>
      </w:r>
      <w:r w:rsidR="0004579B" w:rsidRPr="007134D3">
        <w:rPr>
          <w:b/>
          <w:sz w:val="22"/>
          <w:szCs w:val="22"/>
        </w:rPr>
        <w:t>likwidacji wydzielonego rachunku dochodów w jednostkach budżetowych prowadzących działalność w zakresie oświaty</w:t>
      </w:r>
    </w:p>
    <w:p w:rsidR="00AE0518" w:rsidRPr="007134D3" w:rsidRDefault="00AE0518" w:rsidP="00AE0518">
      <w:pPr>
        <w:pStyle w:val="Tekstpodstawowy3"/>
        <w:rPr>
          <w:i/>
          <w:szCs w:val="22"/>
        </w:rPr>
      </w:pPr>
    </w:p>
    <w:p w:rsidR="00AE0518" w:rsidRPr="007134D3" w:rsidRDefault="00AE0518" w:rsidP="00AE0518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7134D3">
        <w:rPr>
          <w:sz w:val="22"/>
          <w:szCs w:val="22"/>
        </w:rPr>
        <w:t>Na podstawie art. 18 ust.2 pkt </w:t>
      </w:r>
      <w:r w:rsidR="0004579B" w:rsidRPr="007134D3">
        <w:rPr>
          <w:sz w:val="22"/>
          <w:szCs w:val="22"/>
        </w:rPr>
        <w:t>15</w:t>
      </w:r>
      <w:r w:rsidRPr="007134D3">
        <w:rPr>
          <w:sz w:val="22"/>
          <w:szCs w:val="22"/>
        </w:rPr>
        <w:t> ustawy z dnia 8 marca 1990 r. o samorządzie gminnym (tekst jednolity Dz. U. z 2019 r. poz. 506, poz. 1309</w:t>
      </w:r>
      <w:r w:rsidR="00124F4A">
        <w:rPr>
          <w:sz w:val="22"/>
          <w:szCs w:val="22"/>
        </w:rPr>
        <w:t>, poz. 1571, poz. 1696</w:t>
      </w:r>
      <w:r w:rsidRPr="007134D3">
        <w:rPr>
          <w:sz w:val="22"/>
          <w:szCs w:val="22"/>
        </w:rPr>
        <w:t>) oraz art. </w:t>
      </w:r>
      <w:r w:rsidR="0004579B" w:rsidRPr="007134D3">
        <w:rPr>
          <w:sz w:val="22"/>
          <w:szCs w:val="22"/>
        </w:rPr>
        <w:t>223</w:t>
      </w:r>
      <w:r w:rsidRPr="007134D3">
        <w:rPr>
          <w:sz w:val="22"/>
          <w:szCs w:val="22"/>
        </w:rPr>
        <w:t> ustawy z dnia 27 sierpnia 2009 r. o finansach publicznych (tekst jednolity Dz. U. z  2019 r. poz. 869</w:t>
      </w:r>
      <w:r w:rsidR="00124F4A">
        <w:rPr>
          <w:sz w:val="22"/>
          <w:szCs w:val="22"/>
        </w:rPr>
        <w:t>, poz. 1622, poz. 1649</w:t>
      </w:r>
      <w:r w:rsidRPr="007134D3">
        <w:rPr>
          <w:sz w:val="22"/>
          <w:szCs w:val="22"/>
        </w:rPr>
        <w:t>) - Rada Miejska Tomaszowa Mazo</w:t>
      </w:r>
      <w:bookmarkStart w:id="0" w:name="_GoBack"/>
      <w:bookmarkEnd w:id="0"/>
      <w:r w:rsidRPr="007134D3">
        <w:rPr>
          <w:sz w:val="22"/>
          <w:szCs w:val="22"/>
        </w:rPr>
        <w:t>wieckiego uchwala, co następuje:</w:t>
      </w:r>
    </w:p>
    <w:p w:rsidR="00AE0518" w:rsidRDefault="00AE0518" w:rsidP="0004579B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134D3">
        <w:rPr>
          <w:b/>
          <w:szCs w:val="22"/>
        </w:rPr>
        <w:t xml:space="preserve">§ 1. </w:t>
      </w:r>
      <w:r w:rsidR="0004579B" w:rsidRPr="007134D3">
        <w:rPr>
          <w:szCs w:val="22"/>
        </w:rPr>
        <w:t xml:space="preserve">Z dniem 31 grudnia 2019 roku likwiduje się wydzielony rachunek dochodów dla gromadzenia dochodów przez jednostki </w:t>
      </w:r>
      <w:r w:rsidR="00F26A1F" w:rsidRPr="007134D3">
        <w:rPr>
          <w:szCs w:val="22"/>
        </w:rPr>
        <w:t xml:space="preserve">budżetowe prowadzące działalność w zakresie oświaty utworzony </w:t>
      </w:r>
      <w:r w:rsidR="00F26A1F">
        <w:rPr>
          <w:szCs w:val="22"/>
        </w:rPr>
        <w:t>na podstawie Uchwały nr LXIV/538/10 Rady Miejskiej Tomaszowa Mazowieckiego z dnia 27 października 2010 roku w sprawie utworzenia wydzielonego rachunku w jednostkach budżetowych prowadzących działalność w zakresie oświaty, z późniejszymi zmianami w następujących jednostkach budżetowych: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1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 J.U. Niemcewicza 50/56,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 w:rsidRPr="00F26A1F">
        <w:rPr>
          <w:szCs w:val="22"/>
        </w:rPr>
        <w:t xml:space="preserve">Zespole Szkolno-Przedszkolnym nr 2 Tomaszów </w:t>
      </w:r>
      <w:proofErr w:type="spellStart"/>
      <w:r w:rsidRPr="00F26A1F">
        <w:rPr>
          <w:szCs w:val="22"/>
        </w:rPr>
        <w:t>Maz</w:t>
      </w:r>
      <w:proofErr w:type="spellEnd"/>
      <w:r w:rsidRPr="00F26A1F">
        <w:rPr>
          <w:szCs w:val="22"/>
        </w:rPr>
        <w:t>., ul. Wiejska 29/31,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 w:rsidRPr="00F26A1F">
        <w:rPr>
          <w:szCs w:val="22"/>
        </w:rPr>
        <w:t xml:space="preserve">Zespole Szkolno-Przedszkolnym nr </w:t>
      </w:r>
      <w:r>
        <w:rPr>
          <w:szCs w:val="22"/>
        </w:rPr>
        <w:t>3</w:t>
      </w:r>
      <w:r w:rsidRPr="00F26A1F">
        <w:rPr>
          <w:szCs w:val="22"/>
        </w:rPr>
        <w:t xml:space="preserve"> Tomaszów </w:t>
      </w:r>
      <w:proofErr w:type="spellStart"/>
      <w:r w:rsidRPr="00F26A1F">
        <w:rPr>
          <w:szCs w:val="22"/>
        </w:rPr>
        <w:t>Maz</w:t>
      </w:r>
      <w:proofErr w:type="spellEnd"/>
      <w:r w:rsidRPr="00F26A1F">
        <w:rPr>
          <w:szCs w:val="22"/>
        </w:rPr>
        <w:t>.,</w:t>
      </w:r>
      <w:r>
        <w:rPr>
          <w:szCs w:val="22"/>
        </w:rPr>
        <w:t xml:space="preserve"> ul. Ludwikowska 113/115,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4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 xml:space="preserve">., ul. L.W. </w:t>
      </w:r>
      <w:proofErr w:type="spellStart"/>
      <w:r>
        <w:rPr>
          <w:szCs w:val="22"/>
        </w:rPr>
        <w:t>May’a</w:t>
      </w:r>
      <w:proofErr w:type="spellEnd"/>
      <w:r>
        <w:rPr>
          <w:szCs w:val="22"/>
        </w:rPr>
        <w:t xml:space="preserve"> 11/13,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5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 Stolarska 21/27,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6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 J. Słowackiego 32/42,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7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 Św. Antoniego 43/45,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8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 Gminna 5/9,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9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</w:t>
      </w:r>
      <w:r w:rsidR="005E3DB1">
        <w:rPr>
          <w:szCs w:val="22"/>
        </w:rPr>
        <w:t>. Jałowcowa 8</w:t>
      </w:r>
      <w:r>
        <w:rPr>
          <w:szCs w:val="22"/>
        </w:rPr>
        <w:t>,</w:t>
      </w:r>
    </w:p>
    <w:p w:rsid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Zespole Szkolno-Przedszkolnym nr 10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., ul.</w:t>
      </w:r>
      <w:r w:rsidR="005E3DB1" w:rsidRPr="005E3DB1">
        <w:rPr>
          <w:szCs w:val="22"/>
        </w:rPr>
        <w:t xml:space="preserve"> </w:t>
      </w:r>
      <w:r w:rsidR="005E3DB1">
        <w:rPr>
          <w:szCs w:val="22"/>
        </w:rPr>
        <w:t>J. Piłsudskiego 42/46</w:t>
      </w:r>
      <w:r>
        <w:rPr>
          <w:szCs w:val="22"/>
        </w:rPr>
        <w:t>,</w:t>
      </w:r>
    </w:p>
    <w:p w:rsidR="00F26A1F" w:rsidRPr="00F26A1F" w:rsidRDefault="00F26A1F" w:rsidP="00F26A1F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>
        <w:rPr>
          <w:szCs w:val="22"/>
        </w:rPr>
        <w:t xml:space="preserve">Szkoła Podstawowa nr 10 Tomaszów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 xml:space="preserve">., </w:t>
      </w:r>
      <w:r w:rsidR="005E3DB1">
        <w:rPr>
          <w:szCs w:val="22"/>
        </w:rPr>
        <w:t>ul. T. Ostrowskiego 14.</w:t>
      </w:r>
    </w:p>
    <w:p w:rsidR="00AE0518" w:rsidRPr="00752C29" w:rsidRDefault="00AE0518" w:rsidP="00AE0518">
      <w:pPr>
        <w:pStyle w:val="Tekstpodstawowy3"/>
        <w:tabs>
          <w:tab w:val="left" w:pos="993"/>
        </w:tabs>
        <w:rPr>
          <w:b/>
          <w:szCs w:val="22"/>
        </w:rPr>
      </w:pPr>
    </w:p>
    <w:p w:rsidR="00AE0518" w:rsidRPr="00752C29" w:rsidRDefault="00AE0518" w:rsidP="005E3DB1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52C29">
        <w:rPr>
          <w:b/>
          <w:szCs w:val="22"/>
        </w:rPr>
        <w:t>§ 2.</w:t>
      </w:r>
      <w:r w:rsidR="005E3DB1">
        <w:rPr>
          <w:b/>
          <w:szCs w:val="22"/>
        </w:rPr>
        <w:t xml:space="preserve"> </w:t>
      </w:r>
      <w:r w:rsidR="005E3DB1">
        <w:rPr>
          <w:szCs w:val="22"/>
        </w:rPr>
        <w:t>Likwidacja wydzielonego rachunku dochodów jednostek oświatowych, o</w:t>
      </w:r>
      <w:r w:rsidR="001C60AC">
        <w:rPr>
          <w:szCs w:val="22"/>
        </w:rPr>
        <w:t xml:space="preserve"> których mowa w </w:t>
      </w:r>
      <w:r w:rsidR="005E3DB1">
        <w:rPr>
          <w:szCs w:val="22"/>
        </w:rPr>
        <w:t xml:space="preserve">§1 dokonana zostanie poprzez zamknięcie z dniem 31 grudnia 2019 roku rachunku bankowego prowadzonego w celu gromadzenia i wydatkowania dochodów jednostki. Niewykorzystane </w:t>
      </w:r>
      <w:r w:rsidR="001C60AC">
        <w:rPr>
          <w:szCs w:val="22"/>
        </w:rPr>
        <w:t>środki na </w:t>
      </w:r>
      <w:r w:rsidR="005E3DB1">
        <w:rPr>
          <w:szCs w:val="22"/>
        </w:rPr>
        <w:t xml:space="preserve">dzień 31 grudnia 2019 r. pozostałe na wydzielonych rachunkach dochodów, podlegają przekazaniu na rachunek </w:t>
      </w:r>
      <w:r w:rsidR="001C60AC">
        <w:rPr>
          <w:szCs w:val="22"/>
        </w:rPr>
        <w:t>budżetu Gminy Miasto Tomaszów Mazowiecki, natomiast należności i zobowiązania przejmuje odpowiednia jednostka budżetowa przy której działał rachunek.</w:t>
      </w:r>
    </w:p>
    <w:p w:rsidR="00AE0518" w:rsidRPr="00752C29" w:rsidRDefault="00AE0518" w:rsidP="00AE051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52C29">
        <w:rPr>
          <w:b/>
          <w:szCs w:val="22"/>
        </w:rPr>
        <w:t xml:space="preserve"> </w:t>
      </w:r>
    </w:p>
    <w:p w:rsidR="00AE0518" w:rsidRPr="001C60AC" w:rsidRDefault="00AE0518" w:rsidP="001C60AC">
      <w:pPr>
        <w:pStyle w:val="Tekstpodstawowy3"/>
        <w:ind w:firstLine="426"/>
        <w:rPr>
          <w:szCs w:val="22"/>
        </w:rPr>
      </w:pPr>
      <w:r w:rsidRPr="00752C29">
        <w:rPr>
          <w:b/>
          <w:szCs w:val="22"/>
        </w:rPr>
        <w:t xml:space="preserve">§ 3. </w:t>
      </w:r>
      <w:r w:rsidR="001C60AC" w:rsidRPr="001C60AC">
        <w:rPr>
          <w:szCs w:val="22"/>
        </w:rPr>
        <w:t xml:space="preserve">Z dniem </w:t>
      </w:r>
      <w:r w:rsidR="001C60AC">
        <w:rPr>
          <w:szCs w:val="22"/>
        </w:rPr>
        <w:t>31 grudnia 2019 roku traci moc Uchwała nr LXIV/538/10 Rady Miejskiej Tomaszowa Mazowieckiego z dnia 27 października 2010 roku w sprawie utworzenia wydzielonego rachunku w jednostkach budżetowych prowadzących działalność w zakresie oświaty z późniejszymi zmianami.</w:t>
      </w:r>
    </w:p>
    <w:p w:rsidR="00AE0518" w:rsidRPr="001C60AC" w:rsidRDefault="00AE0518" w:rsidP="00AE0518">
      <w:pPr>
        <w:pStyle w:val="Tekstpodstawowy3"/>
        <w:ind w:firstLine="426"/>
        <w:rPr>
          <w:szCs w:val="22"/>
        </w:rPr>
      </w:pPr>
    </w:p>
    <w:p w:rsidR="00AE0518" w:rsidRPr="00752C29" w:rsidRDefault="00AE0518" w:rsidP="00AE0518">
      <w:pPr>
        <w:pStyle w:val="Tekstpodstawowy3"/>
        <w:ind w:firstLine="426"/>
        <w:rPr>
          <w:szCs w:val="22"/>
        </w:rPr>
      </w:pPr>
      <w:r w:rsidRPr="00752C29">
        <w:rPr>
          <w:b/>
          <w:szCs w:val="22"/>
        </w:rPr>
        <w:t xml:space="preserve">§ 4. </w:t>
      </w:r>
      <w:r w:rsidR="001C60AC">
        <w:rPr>
          <w:szCs w:val="22"/>
        </w:rPr>
        <w:t>Wykonanie uchwały powierza się Prezydentowi Miasta Tomaszowa Mazowieckiego.</w:t>
      </w:r>
    </w:p>
    <w:p w:rsidR="00AE0518" w:rsidRPr="00752C29" w:rsidRDefault="00AE0518" w:rsidP="00AE0518">
      <w:pPr>
        <w:pStyle w:val="Tekstpodstawowy3"/>
        <w:ind w:firstLine="426"/>
        <w:rPr>
          <w:szCs w:val="22"/>
        </w:rPr>
      </w:pPr>
    </w:p>
    <w:p w:rsidR="00AE0518" w:rsidRPr="004A68B3" w:rsidRDefault="00AE0518" w:rsidP="001C60AC">
      <w:pPr>
        <w:pStyle w:val="Tekstpodstawowy3"/>
        <w:ind w:firstLine="426"/>
        <w:rPr>
          <w:szCs w:val="22"/>
        </w:rPr>
      </w:pPr>
      <w:r w:rsidRPr="00752C29">
        <w:rPr>
          <w:b/>
          <w:szCs w:val="22"/>
        </w:rPr>
        <w:t xml:space="preserve">§ 5. </w:t>
      </w:r>
      <w:r w:rsidRPr="004A68B3">
        <w:rPr>
          <w:szCs w:val="22"/>
        </w:rPr>
        <w:t xml:space="preserve">Uchwała wchodzi w życie z dniem podjęcia i podlega </w:t>
      </w:r>
      <w:r w:rsidR="001C60AC">
        <w:rPr>
          <w:szCs w:val="22"/>
        </w:rPr>
        <w:t>ogłoszeniu na tablicy ogłoszeń Urzędu Miasta.</w:t>
      </w:r>
    </w:p>
    <w:p w:rsidR="00AE0518" w:rsidRPr="004A68B3" w:rsidRDefault="00AE0518" w:rsidP="00AE0518">
      <w:pPr>
        <w:pStyle w:val="Tekstpodstawowy3"/>
        <w:rPr>
          <w:i/>
          <w:szCs w:val="22"/>
        </w:rPr>
      </w:pPr>
    </w:p>
    <w:p w:rsidR="00AE0518" w:rsidRPr="004A68B3" w:rsidRDefault="00AE0518" w:rsidP="00AE0518">
      <w:pPr>
        <w:rPr>
          <w:i/>
          <w:sz w:val="16"/>
          <w:szCs w:val="16"/>
        </w:rPr>
      </w:pPr>
    </w:p>
    <w:p w:rsidR="00AE0518" w:rsidRPr="004A68B3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4A68B3">
        <w:rPr>
          <w:i/>
          <w:sz w:val="18"/>
          <w:szCs w:val="18"/>
        </w:rPr>
        <w:t>Przygotował:</w:t>
      </w:r>
    </w:p>
    <w:p w:rsidR="00AE0518" w:rsidRPr="004A68B3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E0518" w:rsidRPr="004A68B3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E0518" w:rsidRPr="004A68B3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E0518" w:rsidRPr="004A68B3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E0518" w:rsidRDefault="00AE0518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4A68B3">
        <w:rPr>
          <w:i/>
          <w:sz w:val="18"/>
          <w:szCs w:val="18"/>
        </w:rPr>
        <w:t>Zaopiniował pod względem prawnym:</w:t>
      </w:r>
    </w:p>
    <w:p w:rsidR="007134D3" w:rsidRDefault="007134D3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7134D3" w:rsidRDefault="007134D3" w:rsidP="007134D3">
      <w:pPr>
        <w:shd w:val="clear" w:color="auto" w:fill="FFFFFF" w:themeFill="background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Uzasadnienie</w:t>
      </w:r>
    </w:p>
    <w:p w:rsidR="007134D3" w:rsidRDefault="007134D3" w:rsidP="007134D3">
      <w:pPr>
        <w:shd w:val="clear" w:color="auto" w:fill="FFFFFF" w:themeFill="background1"/>
        <w:jc w:val="center"/>
        <w:rPr>
          <w:b/>
          <w:sz w:val="22"/>
          <w:szCs w:val="22"/>
        </w:rPr>
      </w:pPr>
    </w:p>
    <w:p w:rsidR="007134D3" w:rsidRDefault="007134D3" w:rsidP="007134D3">
      <w:pPr>
        <w:shd w:val="clear" w:color="auto" w:fill="FFFFFF" w:themeFill="background1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zapisami ustawy z dnia 27 sierpnia 2009 roku o finansach publicznych (Dz. U. </w:t>
      </w:r>
      <w:r w:rsidRPr="007134D3">
        <w:rPr>
          <w:sz w:val="22"/>
          <w:szCs w:val="22"/>
        </w:rPr>
        <w:t>z 2019 r. poz. 506, poz. 1309</w:t>
      </w:r>
      <w:r>
        <w:rPr>
          <w:sz w:val="22"/>
          <w:szCs w:val="22"/>
        </w:rPr>
        <w:t>) samorządowe jednostki budżetowe, prowadzące działalność określoną w ustawie o systemie oświaty, mogą gromadzić na wydzielonym rachunku dochody określone w uchwale przez organ stanowiący jednostki samorządu terytorialnego o ile organ stanowiący jednostki samorządu terytorialnego podejmie stosowną uchwałę.</w:t>
      </w:r>
    </w:p>
    <w:p w:rsidR="007134D3" w:rsidRDefault="007134D3" w:rsidP="007134D3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sz w:val="22"/>
          <w:szCs w:val="22"/>
        </w:rPr>
        <w:tab/>
        <w:t>Uchwała taka został podjęta w 2010 roku, a wydzielony rachunek dochodów był rachunkiem pomocniczym jednostki budżetowej.</w:t>
      </w:r>
    </w:p>
    <w:p w:rsidR="007134D3" w:rsidRDefault="007134D3" w:rsidP="007134D3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sz w:val="22"/>
          <w:szCs w:val="22"/>
        </w:rPr>
        <w:tab/>
        <w:t>W związku ze zmianami przepisów dotyczących podatku od towarów i usług zasadna jest likwidacja wydzielonych rachunków dochodów działających przy jednostkach oświatowych w celu ujednolicenia ewidencji księgowej, co w sposób przejrzysty pozwoli wyliczyć wskaźniki dla celów podatku VAT.</w:t>
      </w:r>
    </w:p>
    <w:p w:rsidR="007134D3" w:rsidRPr="007134D3" w:rsidRDefault="007134D3" w:rsidP="007134D3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sz w:val="22"/>
          <w:szCs w:val="22"/>
        </w:rPr>
        <w:tab/>
        <w:t>Realizowane dochody i związane z tym wydatki zostaną ewidencjonowane w planie finansowym jednostki budżetowej, przy której działał wydzielony rachunek dochodów, co wpłynie również na zwiększenie dochodów i wydatków bieżących budżetu Gminy Miasto Tomaszów Mazowiecki.</w:t>
      </w:r>
    </w:p>
    <w:p w:rsidR="007134D3" w:rsidRDefault="007134D3" w:rsidP="00AE0518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197A2C" w:rsidRDefault="00197A2C"/>
    <w:sectPr w:rsidR="00197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510AEB"/>
    <w:multiLevelType w:val="hybridMultilevel"/>
    <w:tmpl w:val="F8B01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518"/>
    <w:rsid w:val="0004579B"/>
    <w:rsid w:val="00124F4A"/>
    <w:rsid w:val="00197A2C"/>
    <w:rsid w:val="001C60AC"/>
    <w:rsid w:val="005E3DB1"/>
    <w:rsid w:val="007134D3"/>
    <w:rsid w:val="00AE0518"/>
    <w:rsid w:val="00F2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0350"/>
  <w15:chartTrackingRefBased/>
  <w15:docId w15:val="{E932AFEF-A5D2-40D1-9776-AAAA0668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AE0518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AE0518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AE0518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AE0518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0A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571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Ołownia</dc:creator>
  <cp:keywords/>
  <dc:description/>
  <cp:lastModifiedBy>Dorota Ołownia</cp:lastModifiedBy>
  <cp:revision>4</cp:revision>
  <cp:lastPrinted>2019-09-18T05:56:00Z</cp:lastPrinted>
  <dcterms:created xsi:type="dcterms:W3CDTF">2019-09-10T07:20:00Z</dcterms:created>
  <dcterms:modified xsi:type="dcterms:W3CDTF">2019-09-18T05:56:00Z</dcterms:modified>
</cp:coreProperties>
</file>