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NA PODSTAWIE ZAŚWIADCZENIA</w:t>
        <w:br/>
        <w:t xml:space="preserve">w wyborach  do Sejmu Rzeczypospolitej Polskiej </w:t>
        <w:br/>
        <w:t>i do Senatu Rzeczypospolitej Polskiej</w:t>
        <w:br/>
        <w:t xml:space="preserve">zarządzonych na dzień 13 października 2019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na podstawie zaświadczenia.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Wyborca, który zamierza zmienić miejsce pobytu przed dniem wyborów </w:t>
      </w:r>
      <w:r>
        <w:rPr>
          <w:b w:val="false"/>
          <w:bCs w:val="false"/>
          <w:sz w:val="24"/>
          <w:szCs w:val="24"/>
        </w:rPr>
        <w:t xml:space="preserve">może otrzymać </w:t>
      </w:r>
      <w:r>
        <w:rPr>
          <w:b/>
          <w:bCs/>
          <w:sz w:val="24"/>
          <w:szCs w:val="24"/>
        </w:rPr>
        <w:t>zaświadczenie o prawie do głosowania</w:t>
      </w:r>
      <w:r>
        <w:rPr>
          <w:b w:val="false"/>
          <w:bCs w:val="false"/>
          <w:sz w:val="24"/>
          <w:szCs w:val="24"/>
        </w:rPr>
        <w:t>.  Z zaświadczeniem takim można głosować w dowolnym obwodzie głosowania w kraju, za granicą lub na polskim statku morskim.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Wniosek o wydanie zaświadczenia o prawie do głosowania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 O. W. 10/16, pokój 13 (dot. wyborcy wpisanego do </w:t>
      </w:r>
      <w:r>
        <w:rPr>
          <w:b/>
          <w:bCs/>
          <w:sz w:val="24"/>
          <w:szCs w:val="24"/>
        </w:rPr>
        <w:t xml:space="preserve">rejestru </w:t>
      </w:r>
      <w:r>
        <w:rPr>
          <w:b w:val="false"/>
          <w:bCs w:val="false"/>
          <w:sz w:val="24"/>
          <w:szCs w:val="24"/>
        </w:rPr>
        <w:t xml:space="preserve">wyborców z powodu zameldowania na pobyt stały lub na własny wniosek, dopisanego do </w:t>
      </w:r>
      <w:r>
        <w:rPr>
          <w:b/>
          <w:bCs/>
          <w:sz w:val="24"/>
          <w:szCs w:val="24"/>
        </w:rPr>
        <w:t>spisu</w:t>
      </w:r>
      <w:r>
        <w:rPr>
          <w:b w:val="false"/>
          <w:bCs w:val="false"/>
          <w:sz w:val="24"/>
          <w:szCs w:val="24"/>
        </w:rPr>
        <w:t xml:space="preserve"> wyborców na własny wniosek), </w:t>
      </w:r>
      <w:r>
        <w:rPr>
          <w:b/>
          <w:bCs/>
          <w:sz w:val="24"/>
          <w:szCs w:val="24"/>
        </w:rPr>
        <w:t xml:space="preserve">najpóźniej w 2.  dniu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przed dniem wyborów, tj. do dnia 11 października 2019 r. Może on zostać złożony pisemnie, telefaksem </w:t>
        <w:br/>
        <w:t>lub w formie elektronicznej.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Zaświadczenie  o prawie do głosowania wyborca odbiera za pokwitowaniem osobiście albo przez upoważnioną osobę.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 przypadku upoważnienia innej osoby do odbioru zaświadczenia wyborca sporządza wniosek </w:t>
        <w:br/>
        <w:t>o wydanie zaświadczenia i upoważnienie (może to być jeden dokument), w którym wskazuje swoje imię (imiona) i nazwisko oraz numer PESEL, a także dane osoby upoważnionej do odebrania zaświadczenia.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Wyborca, któremu wydano zaświadczenia o prawie do głosowania zostanie z urzędu skreślony </w:t>
        <w:br/>
        <w:t>ze spisu w miejscu stałego zamieszkania.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Należy zwrócić szczególną uwagę, aby nie utracić zaświadczenia o prawie do głosowania. </w:t>
        <w:br/>
      </w:r>
      <w:r>
        <w:rPr>
          <w:b w:val="false"/>
          <w:bCs w:val="false"/>
          <w:sz w:val="24"/>
          <w:szCs w:val="24"/>
        </w:rPr>
        <w:t xml:space="preserve">W przypadku jego utraty, niezależnie od przyczyny, </w:t>
      </w:r>
      <w:r>
        <w:rPr>
          <w:b w:val="false"/>
          <w:bCs w:val="false"/>
          <w:sz w:val="24"/>
          <w:szCs w:val="24"/>
          <w:u w:val="single"/>
        </w:rPr>
        <w:t>nie będzie możliwe otrzymanie kolejnego zaświadczenia, ani wzięcie udziału w głosowaniu</w:t>
      </w:r>
      <w:r>
        <w:rPr>
          <w:b w:val="false"/>
          <w:bCs w:val="false"/>
          <w:sz w:val="24"/>
          <w:szCs w:val="24"/>
          <w:u w:val="none"/>
        </w:rPr>
        <w:t xml:space="preserve"> w obwodzie właściwym dla miejsca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964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10430</TotalTime>
  <Application>LibreOffice/6.0.3.2$Windows_x86 LibreOffice_project/8f48d515416608e3a835360314dac7e47fd0b821</Application>
  <Pages>1</Pages>
  <Words>260</Words>
  <Characters>1629</Characters>
  <CharactersWithSpaces>1918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2019-08-16T12:49:02Z</cp:lastPrinted>
  <dcterms:modified xsi:type="dcterms:W3CDTF">2019-08-20T14:25:30Z</dcterms:modified>
  <cp:revision>30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