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99" w:rsidRPr="00A11A99" w:rsidRDefault="00A11A99" w:rsidP="00A11A9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WAR.6220.</w:t>
      </w:r>
      <w:r w:rsidR="00C3522B">
        <w:rPr>
          <w:rFonts w:ascii="Times New Roman" w:hAnsi="Times New Roman"/>
          <w:b/>
        </w:rPr>
        <w:t>1</w:t>
      </w:r>
      <w:r w:rsidRPr="00A11A99">
        <w:rPr>
          <w:rFonts w:ascii="Times New Roman" w:hAnsi="Times New Roman"/>
          <w:b/>
        </w:rPr>
        <w:t>.201</w:t>
      </w:r>
      <w:r w:rsidR="00B71734">
        <w:rPr>
          <w:rFonts w:ascii="Times New Roman" w:hAnsi="Times New Roman"/>
          <w:b/>
        </w:rPr>
        <w:t>9</w:t>
      </w:r>
      <w:r w:rsidRPr="00A11A99">
        <w:rPr>
          <w:rFonts w:ascii="Times New Roman" w:hAnsi="Times New Roman"/>
          <w:b/>
        </w:rPr>
        <w:t>.</w:t>
      </w:r>
      <w:r w:rsidR="00B71734">
        <w:rPr>
          <w:rFonts w:ascii="Times New Roman" w:hAnsi="Times New Roman"/>
          <w:b/>
        </w:rPr>
        <w:t>PJ</w:t>
      </w:r>
    </w:p>
    <w:p w:rsidR="00A11A99" w:rsidRPr="001E24C9" w:rsidRDefault="00A11A99" w:rsidP="00A11A99">
      <w:pPr>
        <w:spacing w:after="0" w:line="240" w:lineRule="auto"/>
        <w:rPr>
          <w:rFonts w:ascii="Times New Roman" w:eastAsia="Arial Unicode MS" w:hAnsi="Times New Roman"/>
          <w:color w:val="000000"/>
        </w:rPr>
      </w:pPr>
    </w:p>
    <w:p w:rsidR="00A11A99" w:rsidRPr="001E24C9" w:rsidRDefault="00A11A99" w:rsidP="00A11A9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b/>
          <w:bCs/>
          <w:color w:val="000000"/>
          <w:sz w:val="22"/>
          <w:szCs w:val="22"/>
        </w:rPr>
        <w:t>OBWIESZCZENIE</w:t>
      </w:r>
    </w:p>
    <w:p w:rsidR="00A11A99" w:rsidRPr="001E24C9" w:rsidRDefault="00A11A99" w:rsidP="00A11A9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b/>
          <w:bCs/>
          <w:color w:val="000000"/>
          <w:sz w:val="22"/>
          <w:szCs w:val="22"/>
        </w:rPr>
        <w:t xml:space="preserve">PREZYDENTA MIASTA TOMASZOWA MAZOWIECKIEGO </w:t>
      </w:r>
    </w:p>
    <w:p w:rsidR="00A11A99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color w:val="000000"/>
          <w:sz w:val="22"/>
          <w:szCs w:val="22"/>
        </w:rPr>
        <w:t> </w:t>
      </w:r>
    </w:p>
    <w:p w:rsidR="00A11A99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</w:p>
    <w:p w:rsidR="00A11A99" w:rsidRPr="001E24C9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</w:p>
    <w:p w:rsidR="00A11A99" w:rsidRPr="001C14E8" w:rsidRDefault="00A11A99" w:rsidP="00A11A99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eastAsia="Arial Unicode MS"/>
          <w:iCs/>
          <w:color w:val="000000"/>
          <w:sz w:val="22"/>
          <w:szCs w:val="22"/>
        </w:rPr>
      </w:pPr>
      <w:r w:rsidRPr="001C14E8">
        <w:rPr>
          <w:color w:val="000000"/>
          <w:sz w:val="22"/>
          <w:szCs w:val="22"/>
        </w:rPr>
        <w:t xml:space="preserve">Na podstawie </w:t>
      </w:r>
      <w:r w:rsidRPr="001C14E8">
        <w:rPr>
          <w:rFonts w:eastAsia="Arial Unicode MS"/>
          <w:color w:val="000000"/>
          <w:sz w:val="22"/>
          <w:szCs w:val="22"/>
        </w:rPr>
        <w:t xml:space="preserve">art. 85 ust. 3 ustawy z dnia 3 października 2008 r. 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o udostępnianiu informacji </w:t>
      </w:r>
      <w:r w:rsidRPr="001C14E8">
        <w:rPr>
          <w:rFonts w:eastAsia="Arial Unicode MS"/>
          <w:iCs/>
          <w:color w:val="000000"/>
          <w:sz w:val="22"/>
          <w:szCs w:val="22"/>
        </w:rPr>
        <w:br/>
        <w:t xml:space="preserve">o środowisku i jego ochronie, udziale społeczeństwa w ochronie środowiska oraz o ocenach oddziaływania na środowisko </w:t>
      </w:r>
      <w:r w:rsidRPr="001C14E8">
        <w:rPr>
          <w:color w:val="000000"/>
          <w:sz w:val="22"/>
          <w:szCs w:val="22"/>
        </w:rPr>
        <w:t>(j.t. Dz. U. z 201</w:t>
      </w:r>
      <w:r w:rsidR="00C3522B">
        <w:rPr>
          <w:color w:val="000000"/>
          <w:sz w:val="22"/>
          <w:szCs w:val="22"/>
        </w:rPr>
        <w:t>8</w:t>
      </w:r>
      <w:r w:rsidRPr="001C14E8">
        <w:rPr>
          <w:color w:val="000000"/>
          <w:sz w:val="22"/>
          <w:szCs w:val="22"/>
        </w:rPr>
        <w:t xml:space="preserve">r. poz. </w:t>
      </w:r>
      <w:r w:rsidR="00C3522B">
        <w:rPr>
          <w:color w:val="000000"/>
          <w:sz w:val="22"/>
          <w:szCs w:val="22"/>
        </w:rPr>
        <w:t>20</w:t>
      </w:r>
      <w:r w:rsidR="00B71734">
        <w:rPr>
          <w:color w:val="000000"/>
          <w:sz w:val="22"/>
          <w:szCs w:val="22"/>
        </w:rPr>
        <w:t>91</w:t>
      </w:r>
      <w:r>
        <w:rPr>
          <w:color w:val="000000"/>
          <w:sz w:val="22"/>
          <w:szCs w:val="22"/>
        </w:rPr>
        <w:t xml:space="preserve">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>. zm.</w:t>
      </w:r>
      <w:r w:rsidRPr="001C14E8">
        <w:rPr>
          <w:color w:val="000000"/>
          <w:sz w:val="22"/>
          <w:szCs w:val="22"/>
        </w:rPr>
        <w:t>)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, Prezydent Miasta Tomaszowa Mazowieckiego informuje o wydaniu w dniu </w:t>
      </w:r>
      <w:r w:rsidR="00B71734">
        <w:rPr>
          <w:rFonts w:eastAsia="Arial Unicode MS"/>
          <w:iCs/>
          <w:color w:val="000000"/>
          <w:sz w:val="22"/>
          <w:szCs w:val="22"/>
        </w:rPr>
        <w:t xml:space="preserve">12 lipca 2019 </w:t>
      </w:r>
      <w:r w:rsidR="00C3522B">
        <w:rPr>
          <w:rFonts w:eastAsia="Arial Unicode MS"/>
          <w:iCs/>
          <w:color w:val="000000"/>
          <w:sz w:val="22"/>
          <w:szCs w:val="22"/>
        </w:rPr>
        <w:t xml:space="preserve">r. </w:t>
      </w:r>
      <w:r>
        <w:rPr>
          <w:rFonts w:eastAsia="Arial Unicode MS"/>
          <w:iCs/>
          <w:color w:val="000000"/>
          <w:sz w:val="22"/>
          <w:szCs w:val="22"/>
        </w:rPr>
        <w:t>D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ecyzji Nr </w:t>
      </w:r>
      <w:r w:rsidR="00B71734">
        <w:rPr>
          <w:rFonts w:eastAsia="Arial Unicode MS"/>
          <w:iCs/>
          <w:color w:val="000000"/>
          <w:sz w:val="22"/>
          <w:szCs w:val="22"/>
        </w:rPr>
        <w:t>1</w:t>
      </w:r>
      <w:r w:rsidRPr="001C14E8">
        <w:rPr>
          <w:rFonts w:eastAsia="Arial Unicode MS"/>
          <w:iCs/>
          <w:color w:val="000000"/>
          <w:sz w:val="22"/>
          <w:szCs w:val="22"/>
        </w:rPr>
        <w:t>/S/201</w:t>
      </w:r>
      <w:r w:rsidR="00B71734">
        <w:rPr>
          <w:rFonts w:eastAsia="Arial Unicode MS"/>
          <w:iCs/>
          <w:color w:val="000000"/>
          <w:sz w:val="22"/>
          <w:szCs w:val="22"/>
        </w:rPr>
        <w:t>9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 </w:t>
      </w:r>
      <w:r w:rsidR="00C3522B">
        <w:rPr>
          <w:rFonts w:eastAsia="Arial Unicode MS"/>
          <w:iCs/>
          <w:color w:val="000000"/>
          <w:sz w:val="22"/>
          <w:szCs w:val="22"/>
        </w:rPr>
        <w:br/>
        <w:t>o środowiskowych uwarunkowaniach</w:t>
      </w:r>
      <w:r w:rsidRPr="001C14E8">
        <w:rPr>
          <w:rFonts w:eastAsia="Arial Unicode MS"/>
          <w:iCs/>
          <w:color w:val="000000"/>
          <w:sz w:val="22"/>
          <w:szCs w:val="22"/>
        </w:rPr>
        <w:t>.</w:t>
      </w:r>
    </w:p>
    <w:p w:rsidR="00A11A99" w:rsidRPr="00A11A99" w:rsidRDefault="00A11A99" w:rsidP="00A11A99">
      <w:pPr>
        <w:spacing w:after="0" w:line="300" w:lineRule="auto"/>
        <w:jc w:val="both"/>
        <w:rPr>
          <w:rFonts w:ascii="Times New Roman" w:eastAsia="Arial Unicode MS" w:hAnsi="Times New Roman"/>
          <w:bCs/>
          <w:color w:val="000000"/>
          <w:sz w:val="10"/>
          <w:szCs w:val="10"/>
        </w:rPr>
      </w:pP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b/>
          <w:lang w:eastAsia="ar-SA"/>
        </w:rPr>
      </w:pPr>
      <w:r w:rsidRPr="00B71734">
        <w:rPr>
          <w:rFonts w:ascii="Times New Roman" w:hAnsi="Times New Roman"/>
          <w:b/>
          <w:lang w:eastAsia="ar-SA"/>
        </w:rPr>
        <w:t>Nazwa przedsięwzięcia: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lang w:eastAsia="ar-SA"/>
        </w:rPr>
      </w:pPr>
      <w:r w:rsidRPr="00B71734">
        <w:rPr>
          <w:rFonts w:ascii="Times New Roman" w:hAnsi="Times New Roman" w:cs="Calibri"/>
          <w:color w:val="000000" w:themeColor="text1"/>
          <w:lang w:eastAsia="en-US"/>
        </w:rPr>
        <w:t>„Powiększenie bazy zasobowej złoża Ludwików III</w:t>
      </w:r>
      <w:r w:rsidRPr="00B71734">
        <w:rPr>
          <w:rFonts w:ascii="Times New Roman" w:hAnsi="Times New Roman"/>
          <w:lang w:eastAsia="ar-SA"/>
        </w:rPr>
        <w:t xml:space="preserve">” 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sz w:val="10"/>
          <w:szCs w:val="10"/>
          <w:lang w:eastAsia="ar-SA"/>
        </w:rPr>
      </w:pP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b/>
          <w:lang w:eastAsia="ar-SA"/>
        </w:rPr>
      </w:pPr>
      <w:r w:rsidRPr="00B71734">
        <w:rPr>
          <w:rFonts w:ascii="Times New Roman" w:hAnsi="Times New Roman"/>
          <w:b/>
          <w:lang w:eastAsia="ar-SA"/>
        </w:rPr>
        <w:t>Lokalizacja przedsięwzięcia:</w:t>
      </w:r>
    </w:p>
    <w:p w:rsidR="00B71734" w:rsidRPr="00B71734" w:rsidRDefault="00B71734" w:rsidP="00B71734">
      <w:pPr>
        <w:suppressAutoHyphens/>
        <w:spacing w:after="120" w:line="288" w:lineRule="auto"/>
        <w:jc w:val="both"/>
        <w:rPr>
          <w:rFonts w:ascii="Times New Roman" w:eastAsia="Arial Unicode MS" w:hAnsi="Times New Roman"/>
          <w:bCs/>
          <w:sz w:val="10"/>
          <w:szCs w:val="10"/>
          <w:lang w:eastAsia="ar-SA"/>
        </w:rPr>
      </w:pPr>
      <w:r w:rsidRPr="00B71734">
        <w:rPr>
          <w:rFonts w:ascii="Times New Roman" w:eastAsia="Arial Unicode MS" w:hAnsi="Times New Roman"/>
          <w:bCs/>
          <w:lang w:eastAsia="ar-SA"/>
        </w:rPr>
        <w:t xml:space="preserve">działki o numerach ewidencyjnych: 158, 160, 162, 164, 166, 168, 170 (Pole I), 159, 161, 163, 165, 167, 169, 172 (Pole II)  w obrębie 19 położone w Tomaszowie </w:t>
      </w:r>
      <w:proofErr w:type="spellStart"/>
      <w:r w:rsidRPr="00B71734">
        <w:rPr>
          <w:rFonts w:ascii="Times New Roman" w:eastAsia="Arial Unicode MS" w:hAnsi="Times New Roman"/>
          <w:bCs/>
          <w:lang w:eastAsia="ar-SA"/>
        </w:rPr>
        <w:t>Maz</w:t>
      </w:r>
      <w:proofErr w:type="spellEnd"/>
      <w:r w:rsidRPr="00B71734">
        <w:rPr>
          <w:rFonts w:ascii="Times New Roman" w:eastAsia="Arial Unicode MS" w:hAnsi="Times New Roman"/>
          <w:bCs/>
          <w:lang w:eastAsia="ar-SA"/>
        </w:rPr>
        <w:t>.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b/>
          <w:lang w:eastAsia="ar-SA"/>
        </w:rPr>
      </w:pPr>
      <w:r w:rsidRPr="00B71734">
        <w:rPr>
          <w:rFonts w:ascii="Times New Roman" w:hAnsi="Times New Roman"/>
          <w:b/>
          <w:lang w:eastAsia="ar-SA"/>
        </w:rPr>
        <w:t>Inwestor: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 w:cs="Calibri"/>
          <w:bCs/>
          <w:color w:val="000000" w:themeColor="text1"/>
          <w:lang w:eastAsia="ar-SA"/>
        </w:rPr>
      </w:pPr>
      <w:r w:rsidRPr="00B71734">
        <w:rPr>
          <w:rFonts w:ascii="Times New Roman" w:hAnsi="Times New Roman" w:cs="Calibri"/>
          <w:bCs/>
          <w:color w:val="000000" w:themeColor="text1"/>
          <w:lang w:eastAsia="ar-SA"/>
        </w:rPr>
        <w:t>„ZAS-BUD”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 w:cs="Calibri"/>
          <w:bCs/>
          <w:color w:val="000000" w:themeColor="text1"/>
          <w:lang w:eastAsia="ar-SA"/>
        </w:rPr>
      </w:pPr>
      <w:r w:rsidRPr="00B71734">
        <w:rPr>
          <w:rFonts w:ascii="Times New Roman" w:hAnsi="Times New Roman" w:cs="Calibri"/>
          <w:bCs/>
          <w:color w:val="000000" w:themeColor="text1"/>
          <w:lang w:eastAsia="ar-SA"/>
        </w:rPr>
        <w:t xml:space="preserve">B. </w:t>
      </w:r>
      <w:proofErr w:type="spellStart"/>
      <w:r w:rsidRPr="00B71734">
        <w:rPr>
          <w:rFonts w:ascii="Times New Roman" w:hAnsi="Times New Roman" w:cs="Calibri"/>
          <w:bCs/>
          <w:color w:val="000000" w:themeColor="text1"/>
          <w:lang w:eastAsia="ar-SA"/>
        </w:rPr>
        <w:t>Zaskórska</w:t>
      </w:r>
      <w:proofErr w:type="spellEnd"/>
      <w:r w:rsidRPr="00B71734">
        <w:rPr>
          <w:rFonts w:ascii="Times New Roman" w:hAnsi="Times New Roman" w:cs="Calibri"/>
          <w:bCs/>
          <w:color w:val="000000" w:themeColor="text1"/>
          <w:lang w:eastAsia="ar-SA"/>
        </w:rPr>
        <w:t>, M. Gorzeń Spółka jawna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 w:cs="Calibri"/>
          <w:bCs/>
          <w:color w:val="000000" w:themeColor="text1"/>
          <w:lang w:eastAsia="ar-SA"/>
        </w:rPr>
      </w:pPr>
      <w:r w:rsidRPr="00B71734">
        <w:rPr>
          <w:rFonts w:ascii="Times New Roman" w:hAnsi="Times New Roman" w:cs="Calibri"/>
          <w:bCs/>
          <w:color w:val="000000" w:themeColor="text1"/>
          <w:lang w:eastAsia="ar-SA"/>
        </w:rPr>
        <w:t>ul. Parkowa 10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 w:cs="Calibri"/>
          <w:bCs/>
          <w:color w:val="000000" w:themeColor="text1"/>
          <w:lang w:eastAsia="ar-SA"/>
        </w:rPr>
      </w:pPr>
      <w:r w:rsidRPr="00B71734">
        <w:rPr>
          <w:rFonts w:ascii="Times New Roman" w:hAnsi="Times New Roman" w:cs="Calibri"/>
          <w:bCs/>
          <w:color w:val="000000" w:themeColor="text1"/>
          <w:lang w:eastAsia="ar-SA"/>
        </w:rPr>
        <w:t>97-225 Ujazd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sz w:val="10"/>
          <w:szCs w:val="10"/>
          <w:lang w:eastAsia="ar-SA"/>
        </w:rPr>
      </w:pP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b/>
          <w:lang w:eastAsia="ar-SA"/>
        </w:rPr>
      </w:pPr>
      <w:r w:rsidRPr="00B71734">
        <w:rPr>
          <w:rFonts w:ascii="Times New Roman" w:hAnsi="Times New Roman"/>
          <w:b/>
          <w:lang w:eastAsia="ar-SA"/>
        </w:rPr>
        <w:t xml:space="preserve">Pełnomocnik: 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lang w:eastAsia="ar-SA"/>
        </w:rPr>
      </w:pPr>
      <w:r w:rsidRPr="00B71734">
        <w:rPr>
          <w:rFonts w:ascii="Times New Roman" w:hAnsi="Times New Roman"/>
          <w:lang w:eastAsia="ar-SA"/>
        </w:rPr>
        <w:t xml:space="preserve">Grażyna </w:t>
      </w:r>
      <w:proofErr w:type="spellStart"/>
      <w:r w:rsidRPr="00B71734">
        <w:rPr>
          <w:rFonts w:ascii="Times New Roman" w:hAnsi="Times New Roman"/>
          <w:lang w:eastAsia="ar-SA"/>
        </w:rPr>
        <w:t>Porwańska</w:t>
      </w:r>
      <w:proofErr w:type="spellEnd"/>
      <w:r w:rsidRPr="00B71734">
        <w:rPr>
          <w:rFonts w:ascii="Times New Roman" w:hAnsi="Times New Roman"/>
          <w:lang w:eastAsia="ar-SA"/>
        </w:rPr>
        <w:t xml:space="preserve"> 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lang w:eastAsia="ar-SA"/>
        </w:rPr>
      </w:pPr>
      <w:r w:rsidRPr="00B71734">
        <w:rPr>
          <w:rFonts w:ascii="Times New Roman" w:hAnsi="Times New Roman"/>
          <w:lang w:eastAsia="ar-SA"/>
        </w:rPr>
        <w:t>ATMO PROJEKT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lang w:eastAsia="ar-SA"/>
        </w:rPr>
      </w:pPr>
      <w:r w:rsidRPr="00B71734">
        <w:rPr>
          <w:rFonts w:ascii="Times New Roman" w:hAnsi="Times New Roman"/>
          <w:lang w:eastAsia="ar-SA"/>
        </w:rPr>
        <w:t xml:space="preserve">ul. Gdańska 91/93 </w:t>
      </w:r>
    </w:p>
    <w:p w:rsidR="00B71734" w:rsidRPr="00B71734" w:rsidRDefault="00B71734" w:rsidP="00B71734">
      <w:pPr>
        <w:suppressAutoHyphens/>
        <w:spacing w:after="0" w:line="288" w:lineRule="auto"/>
        <w:jc w:val="both"/>
        <w:rPr>
          <w:rFonts w:ascii="Times New Roman" w:hAnsi="Times New Roman"/>
          <w:lang w:eastAsia="ar-SA"/>
        </w:rPr>
      </w:pPr>
      <w:r w:rsidRPr="00B71734">
        <w:rPr>
          <w:rFonts w:ascii="Times New Roman" w:hAnsi="Times New Roman"/>
          <w:lang w:eastAsia="ar-SA"/>
        </w:rPr>
        <w:t>90-613 Łódź</w:t>
      </w:r>
    </w:p>
    <w:p w:rsidR="00A11A99" w:rsidRPr="00A11A99" w:rsidRDefault="00A11A99" w:rsidP="00A11A99">
      <w:pPr>
        <w:spacing w:after="0" w:line="300" w:lineRule="auto"/>
        <w:jc w:val="both"/>
        <w:rPr>
          <w:rFonts w:ascii="Times New Roman" w:eastAsia="Arial Unicode MS" w:hAnsi="Times New Roman"/>
          <w:bCs/>
          <w:color w:val="000000"/>
          <w:sz w:val="10"/>
          <w:szCs w:val="10"/>
        </w:rPr>
      </w:pPr>
    </w:p>
    <w:p w:rsidR="00A11A99" w:rsidRPr="00795462" w:rsidRDefault="00A11A99" w:rsidP="00A11A99">
      <w:pPr>
        <w:spacing w:after="0" w:line="288" w:lineRule="auto"/>
        <w:ind w:firstLine="708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/>
        </w:rPr>
        <w:t xml:space="preserve">Wskazuję dzień publicznego ogłoszenia na dzień </w:t>
      </w:r>
      <w:bookmarkStart w:id="0" w:name="_GoBack"/>
      <w:r w:rsidR="005B60C0" w:rsidRPr="005B60C0">
        <w:rPr>
          <w:rFonts w:ascii="Times New Roman" w:hAnsi="Times New Roman"/>
          <w:b/>
        </w:rPr>
        <w:t>02 sierpnia 2019 r.</w:t>
      </w:r>
      <w:bookmarkEnd w:id="0"/>
    </w:p>
    <w:p w:rsidR="00A11A99" w:rsidRPr="00A11A99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eastAsia="Arial Unicode MS"/>
          <w:color w:val="000000"/>
          <w:sz w:val="10"/>
          <w:szCs w:val="10"/>
        </w:rPr>
      </w:pPr>
    </w:p>
    <w:p w:rsidR="00A11A99" w:rsidRPr="001C14E8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1C14E8">
        <w:rPr>
          <w:rFonts w:eastAsia="Arial Unicode MS"/>
          <w:color w:val="000000"/>
          <w:sz w:val="22"/>
          <w:szCs w:val="22"/>
        </w:rPr>
        <w:t>Informuje się jednocześnie o możliwości zapoznania się z treścią decyzji oraz dokumentacją sprawy, w tym opiniami Regionalnego Dyrek</w:t>
      </w:r>
      <w:r w:rsidR="009D0965">
        <w:rPr>
          <w:rFonts w:eastAsia="Arial Unicode MS"/>
          <w:color w:val="000000"/>
          <w:sz w:val="22"/>
          <w:szCs w:val="22"/>
        </w:rPr>
        <w:t xml:space="preserve">tora Ochrony Środowiska w Łodzi, </w:t>
      </w:r>
      <w:r w:rsidRPr="001C14E8">
        <w:rPr>
          <w:rFonts w:eastAsia="Arial Unicode MS"/>
          <w:color w:val="000000"/>
          <w:sz w:val="22"/>
          <w:szCs w:val="22"/>
        </w:rPr>
        <w:t>Państwowego Powiatowego Inspektora Sanitarnego w Tomaszowie Mazowieckim</w:t>
      </w:r>
      <w:r w:rsidR="009D0965">
        <w:rPr>
          <w:rFonts w:eastAsia="Arial Unicode MS"/>
          <w:color w:val="000000"/>
          <w:sz w:val="22"/>
          <w:szCs w:val="22"/>
        </w:rPr>
        <w:t xml:space="preserve"> oraz </w:t>
      </w:r>
      <w:r w:rsidR="009D0965" w:rsidRPr="00F15367">
        <w:rPr>
          <w:bCs/>
          <w:color w:val="000000" w:themeColor="text1"/>
        </w:rPr>
        <w:t>Dyrektora Regionalnego Zarządu Gospodarki Wodnej w Warszawie</w:t>
      </w:r>
    </w:p>
    <w:p w:rsidR="00A11A99" w:rsidRPr="00A11A99" w:rsidRDefault="00A11A99" w:rsidP="00A11A99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10"/>
          <w:szCs w:val="10"/>
        </w:rPr>
      </w:pPr>
    </w:p>
    <w:p w:rsidR="00A11A99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1C14E8">
        <w:rPr>
          <w:rFonts w:eastAsia="Arial Unicode MS"/>
          <w:color w:val="000000"/>
          <w:sz w:val="22"/>
          <w:szCs w:val="22"/>
        </w:rPr>
        <w:t>Akta sprawy znajdują się w Wydziale Architektury Urzędu Miasta w Tomaszowie Mazowieckim, ul. P.O.W. 10/16 (II piętro, pok. 43; godziny urzędowania pon. - pt. 7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C14E8">
        <w:rPr>
          <w:rFonts w:eastAsia="Arial Unicode MS"/>
          <w:color w:val="000000"/>
          <w:sz w:val="22"/>
          <w:szCs w:val="22"/>
        </w:rPr>
        <w:t xml:space="preserve"> - 15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C14E8">
        <w:rPr>
          <w:rFonts w:eastAsia="Arial Unicode MS"/>
          <w:color w:val="000000"/>
          <w:sz w:val="22"/>
          <w:szCs w:val="22"/>
        </w:rPr>
        <w:t xml:space="preserve">; </w:t>
      </w:r>
      <w:r>
        <w:rPr>
          <w:rFonts w:eastAsia="Arial Unicode MS"/>
          <w:color w:val="000000"/>
          <w:sz w:val="22"/>
          <w:szCs w:val="22"/>
        </w:rPr>
        <w:br/>
      </w:r>
      <w:r w:rsidRPr="001C14E8">
        <w:rPr>
          <w:rFonts w:eastAsia="Arial Unicode MS"/>
          <w:color w:val="000000"/>
          <w:sz w:val="22"/>
          <w:szCs w:val="22"/>
        </w:rPr>
        <w:t>śr. 7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1C14E8">
        <w:rPr>
          <w:rFonts w:eastAsia="Arial Unicode MS"/>
          <w:color w:val="000000"/>
          <w:sz w:val="22"/>
          <w:szCs w:val="22"/>
        </w:rPr>
        <w:t>- 17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1C14E8">
        <w:rPr>
          <w:rFonts w:eastAsia="Arial Unicode MS"/>
          <w:color w:val="000000"/>
          <w:sz w:val="22"/>
          <w:szCs w:val="22"/>
        </w:rPr>
        <w:t>)</w:t>
      </w:r>
      <w:r>
        <w:rPr>
          <w:rFonts w:eastAsia="Arial Unicode MS"/>
          <w:color w:val="000000"/>
          <w:sz w:val="22"/>
          <w:szCs w:val="22"/>
        </w:rPr>
        <w:t>.</w:t>
      </w:r>
    </w:p>
    <w:p w:rsidR="00092CD4" w:rsidRDefault="00092CD4"/>
    <w:sectPr w:rsidR="00092CD4" w:rsidSect="0009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1A99"/>
    <w:rsid w:val="00092CD4"/>
    <w:rsid w:val="005A63D2"/>
    <w:rsid w:val="005B60C0"/>
    <w:rsid w:val="006815CF"/>
    <w:rsid w:val="009D0965"/>
    <w:rsid w:val="00A11A99"/>
    <w:rsid w:val="00B71734"/>
    <w:rsid w:val="00C3522B"/>
    <w:rsid w:val="00F6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2F510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209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6</cp:revision>
  <cp:lastPrinted>2019-01-02T12:57:00Z</cp:lastPrinted>
  <dcterms:created xsi:type="dcterms:W3CDTF">2018-10-18T12:24:00Z</dcterms:created>
  <dcterms:modified xsi:type="dcterms:W3CDTF">2019-08-02T06:54:00Z</dcterms:modified>
</cp:coreProperties>
</file>