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59" w:rsidRPr="00286E3F" w:rsidRDefault="00CC4C59" w:rsidP="00CC4C59">
      <w:pPr>
        <w:jc w:val="right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Tomaszów Maz</w:t>
      </w:r>
      <w:r w:rsidR="003E185D">
        <w:rPr>
          <w:rFonts w:ascii="Tahoma" w:hAnsi="Tahoma" w:cs="Tahoma"/>
          <w:sz w:val="20"/>
          <w:szCs w:val="20"/>
        </w:rPr>
        <w:t>owiecki, dnia 10-07</w:t>
      </w:r>
      <w:r w:rsidR="00427495">
        <w:rPr>
          <w:rFonts w:ascii="Tahoma" w:hAnsi="Tahoma" w:cs="Tahoma"/>
          <w:sz w:val="20"/>
          <w:szCs w:val="20"/>
        </w:rPr>
        <w:t>-2019</w:t>
      </w:r>
    </w:p>
    <w:p w:rsidR="00CC4C59" w:rsidRPr="00286E3F" w:rsidRDefault="00CC4C59" w:rsidP="00CC4C59">
      <w:pPr>
        <w:jc w:val="both"/>
        <w:rPr>
          <w:rFonts w:ascii="Tahoma" w:hAnsi="Tahoma" w:cs="Tahoma"/>
          <w:b/>
          <w:sz w:val="20"/>
          <w:szCs w:val="20"/>
        </w:rPr>
      </w:pPr>
    </w:p>
    <w:p w:rsidR="00CC4C59" w:rsidRPr="00286E3F" w:rsidRDefault="00CC4C59" w:rsidP="00CC4C59">
      <w:pPr>
        <w:jc w:val="right"/>
        <w:rPr>
          <w:rFonts w:ascii="Tahoma" w:hAnsi="Tahoma" w:cs="Tahoma"/>
          <w:b/>
          <w:sz w:val="20"/>
          <w:szCs w:val="20"/>
        </w:rPr>
      </w:pPr>
      <w:r w:rsidRPr="00286E3F">
        <w:rPr>
          <w:rFonts w:ascii="Tahoma" w:hAnsi="Tahoma" w:cs="Tahoma"/>
          <w:b/>
          <w:sz w:val="20"/>
          <w:szCs w:val="20"/>
        </w:rPr>
        <w:t>Do wszystkich zainteresowanych</w:t>
      </w:r>
    </w:p>
    <w:p w:rsidR="00CC4C59" w:rsidRPr="00286E3F" w:rsidRDefault="00CC4C59" w:rsidP="00CC4C59">
      <w:pPr>
        <w:jc w:val="right"/>
        <w:rPr>
          <w:rFonts w:ascii="Tahoma" w:hAnsi="Tahoma" w:cs="Tahoma"/>
          <w:b/>
          <w:sz w:val="20"/>
          <w:szCs w:val="20"/>
        </w:rPr>
      </w:pPr>
      <w:r w:rsidRPr="00286E3F">
        <w:rPr>
          <w:rFonts w:ascii="Tahoma" w:hAnsi="Tahoma" w:cs="Tahoma"/>
          <w:b/>
          <w:sz w:val="20"/>
          <w:szCs w:val="20"/>
        </w:rPr>
        <w:t>Informacja o wyborze najkorzystniejszej oferty</w:t>
      </w:r>
    </w:p>
    <w:p w:rsidR="00646F79" w:rsidRDefault="00646F79" w:rsidP="00CC4C59">
      <w:pPr>
        <w:jc w:val="both"/>
        <w:rPr>
          <w:rFonts w:ascii="Tahoma" w:hAnsi="Tahoma" w:cs="Tahoma"/>
          <w:sz w:val="16"/>
          <w:szCs w:val="16"/>
          <w:u w:val="single"/>
        </w:rPr>
      </w:pPr>
    </w:p>
    <w:p w:rsidR="003E185D" w:rsidRDefault="003E185D" w:rsidP="00CC4C59">
      <w:pPr>
        <w:jc w:val="both"/>
        <w:rPr>
          <w:rFonts w:ascii="Tahoma" w:hAnsi="Tahoma" w:cs="Tahoma"/>
          <w:sz w:val="16"/>
          <w:szCs w:val="16"/>
          <w:u w:val="single"/>
        </w:rPr>
      </w:pPr>
    </w:p>
    <w:p w:rsidR="00CC4C59" w:rsidRPr="00286E3F" w:rsidRDefault="00646F79" w:rsidP="00CC4C59">
      <w:pPr>
        <w:jc w:val="both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  <w:u w:val="single"/>
        </w:rPr>
        <w:t>Znak postępowania: WI.271.2.</w:t>
      </w:r>
      <w:r w:rsidR="009F1C36">
        <w:rPr>
          <w:rFonts w:ascii="Tahoma" w:hAnsi="Tahoma" w:cs="Tahoma"/>
          <w:sz w:val="16"/>
          <w:szCs w:val="16"/>
          <w:u w:val="single"/>
        </w:rPr>
        <w:t>18</w:t>
      </w:r>
      <w:r w:rsidR="00286E3F" w:rsidRPr="00286E3F">
        <w:rPr>
          <w:rFonts w:ascii="Tahoma" w:hAnsi="Tahoma" w:cs="Tahoma"/>
          <w:sz w:val="16"/>
          <w:szCs w:val="16"/>
          <w:u w:val="single"/>
        </w:rPr>
        <w:t>.2019</w:t>
      </w:r>
      <w:r w:rsidR="00CC4C59" w:rsidRPr="00286E3F">
        <w:rPr>
          <w:rFonts w:ascii="Tahoma" w:hAnsi="Tahoma" w:cs="Tahoma"/>
          <w:sz w:val="16"/>
          <w:szCs w:val="16"/>
          <w:u w:val="single"/>
        </w:rPr>
        <w:t>.ZP</w:t>
      </w:r>
    </w:p>
    <w:p w:rsidR="00CC4C59" w:rsidRPr="00286E3F" w:rsidRDefault="00CC4C59" w:rsidP="00CC4C59">
      <w:pPr>
        <w:jc w:val="both"/>
        <w:rPr>
          <w:rFonts w:ascii="Tahoma" w:hAnsi="Tahoma" w:cs="Tahoma"/>
          <w:sz w:val="16"/>
          <w:szCs w:val="16"/>
        </w:rPr>
      </w:pPr>
      <w:r w:rsidRPr="00286E3F">
        <w:rPr>
          <w:rFonts w:ascii="Tahoma" w:hAnsi="Tahoma" w:cs="Tahoma"/>
          <w:sz w:val="16"/>
          <w:szCs w:val="16"/>
        </w:rPr>
        <w:t>Data wszczęcia postępowania o udzie</w:t>
      </w:r>
      <w:r w:rsidR="00646F79">
        <w:rPr>
          <w:rFonts w:ascii="Tahoma" w:hAnsi="Tahoma" w:cs="Tahoma"/>
          <w:sz w:val="16"/>
          <w:szCs w:val="16"/>
        </w:rPr>
        <w:t>lenie zamówienia publicznego: 24</w:t>
      </w:r>
      <w:r w:rsidR="00286E3F" w:rsidRPr="00286E3F">
        <w:rPr>
          <w:rFonts w:ascii="Tahoma" w:hAnsi="Tahoma" w:cs="Tahoma"/>
          <w:sz w:val="16"/>
          <w:szCs w:val="16"/>
        </w:rPr>
        <w:t>.05.2019</w:t>
      </w:r>
      <w:r w:rsidRPr="00286E3F">
        <w:rPr>
          <w:rFonts w:ascii="Tahoma" w:hAnsi="Tahoma" w:cs="Tahoma"/>
          <w:sz w:val="16"/>
          <w:szCs w:val="16"/>
        </w:rPr>
        <w:t xml:space="preserve"> r.</w:t>
      </w:r>
    </w:p>
    <w:p w:rsidR="00CC4C59" w:rsidRPr="00286E3F" w:rsidRDefault="00CC4C59" w:rsidP="00CC4C59">
      <w:pPr>
        <w:jc w:val="both"/>
        <w:rPr>
          <w:rFonts w:ascii="Tahoma" w:hAnsi="Tahoma" w:cs="Tahoma"/>
          <w:sz w:val="16"/>
          <w:szCs w:val="16"/>
        </w:rPr>
      </w:pPr>
    </w:p>
    <w:p w:rsidR="009F1C36" w:rsidRDefault="00CC4C59" w:rsidP="00265072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3E185D">
        <w:rPr>
          <w:rFonts w:ascii="Tahoma" w:hAnsi="Tahoma" w:cs="Tahoma"/>
          <w:sz w:val="20"/>
          <w:szCs w:val="20"/>
        </w:rPr>
        <w:t xml:space="preserve">Dotyczy postępowania o udzielenie zamówienia publicznego, prowadzonego w związku z art. 4 </w:t>
      </w:r>
      <w:proofErr w:type="spellStart"/>
      <w:r w:rsidRPr="003E185D">
        <w:rPr>
          <w:rFonts w:ascii="Tahoma" w:hAnsi="Tahoma" w:cs="Tahoma"/>
          <w:sz w:val="20"/>
          <w:szCs w:val="20"/>
        </w:rPr>
        <w:t>pkt</w:t>
      </w:r>
      <w:proofErr w:type="spellEnd"/>
      <w:r w:rsidRPr="003E185D">
        <w:rPr>
          <w:rFonts w:ascii="Tahoma" w:hAnsi="Tahoma" w:cs="Tahoma"/>
          <w:sz w:val="20"/>
          <w:szCs w:val="20"/>
        </w:rPr>
        <w:t xml:space="preserve"> 8 ustawy Prawo zamówień publicznych (tekst jedn. Dz. U. </w:t>
      </w:r>
      <w:r w:rsidR="00286E3F" w:rsidRPr="003E185D">
        <w:rPr>
          <w:rFonts w:ascii="Tahoma" w:hAnsi="Tahoma" w:cs="Tahoma"/>
          <w:sz w:val="20"/>
          <w:szCs w:val="20"/>
        </w:rPr>
        <w:t>z 2018 r., poz. 1986 ze zm.</w:t>
      </w:r>
      <w:r w:rsidRPr="003E185D">
        <w:rPr>
          <w:rFonts w:ascii="Tahoma" w:hAnsi="Tahoma" w:cs="Tahoma"/>
          <w:sz w:val="20"/>
          <w:szCs w:val="20"/>
        </w:rPr>
        <w:t xml:space="preserve">) oraz Regulaminem Udzielania Zamówień Publicznych o wartości nie przekraczającej wyrażonej w złotych równowartości kwoty, o której mowa w art. 4 </w:t>
      </w:r>
      <w:proofErr w:type="spellStart"/>
      <w:r w:rsidRPr="003E185D">
        <w:rPr>
          <w:rFonts w:ascii="Tahoma" w:hAnsi="Tahoma" w:cs="Tahoma"/>
          <w:sz w:val="20"/>
          <w:szCs w:val="20"/>
        </w:rPr>
        <w:t>pkt</w:t>
      </w:r>
      <w:proofErr w:type="spellEnd"/>
      <w:r w:rsidRPr="003E185D">
        <w:rPr>
          <w:rFonts w:ascii="Tahoma" w:hAnsi="Tahoma" w:cs="Tahoma"/>
          <w:sz w:val="20"/>
          <w:szCs w:val="20"/>
        </w:rPr>
        <w:t xml:space="preserve"> 8 ustawy Prawo zamówień publicznych w Urzędzie Miasta w Tomaszowie Mazowieckim wprowadzonym Zarządzeniem nr 337/2016 Prezydenta Miasta Tomaszowa Mazowieckiego z dnia 1 września 2016 r., zmienionym Zarządzeniem nr </w:t>
      </w:r>
      <w:r w:rsidRPr="003E185D">
        <w:rPr>
          <w:rFonts w:ascii="Tahoma" w:eastAsia="Bookman Old Style" w:hAnsi="Tahoma" w:cs="Tahoma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3E185D">
        <w:rPr>
          <w:rFonts w:ascii="Tahoma" w:hAnsi="Tahoma" w:cs="Tahoma"/>
          <w:sz w:val="20"/>
          <w:szCs w:val="20"/>
        </w:rPr>
        <w:t xml:space="preserve">, którego przedmiotem jest: </w:t>
      </w:r>
      <w:r w:rsidR="003E185D" w:rsidRPr="003E185D">
        <w:rPr>
          <w:rFonts w:ascii="Tahoma" w:hAnsi="Tahoma" w:cs="Tahoma"/>
          <w:b/>
          <w:bCs/>
          <w:sz w:val="20"/>
          <w:szCs w:val="20"/>
        </w:rPr>
        <w:t xml:space="preserve">Opracowanie zarysu projektu do ogłoszonego przez Ministerstwo Inwestycji i Rozwoju otwartego naboru wniosków w ramach Programu </w:t>
      </w:r>
      <w:r w:rsidR="003E185D">
        <w:rPr>
          <w:rFonts w:ascii="Tahoma" w:hAnsi="Tahoma" w:cs="Tahoma"/>
          <w:b/>
          <w:bCs/>
          <w:sz w:val="20"/>
          <w:szCs w:val="20"/>
        </w:rPr>
        <w:t xml:space="preserve">„Rozwój Lokalny” finansowanego </w:t>
      </w:r>
      <w:r w:rsidR="003E185D" w:rsidRPr="003E185D">
        <w:rPr>
          <w:rFonts w:ascii="Tahoma" w:hAnsi="Tahoma" w:cs="Tahoma"/>
          <w:b/>
          <w:bCs/>
          <w:sz w:val="20"/>
          <w:szCs w:val="20"/>
        </w:rPr>
        <w:t>ze środków Mechanizmu Finansowego Europejskiego Obszaru Gospodarczego i Norweskiego Mechanizmu Finansowego  2014-2021</w:t>
      </w:r>
    </w:p>
    <w:p w:rsidR="00265072" w:rsidRPr="00265072" w:rsidRDefault="00265072" w:rsidP="00265072">
      <w:pPr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Prezydent Miasta, działając w imieniu Gminy</w:t>
      </w:r>
      <w:r w:rsidR="00286E3F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>-</w:t>
      </w:r>
      <w:r w:rsidR="00286E3F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 xml:space="preserve">Miasto Tomaszów Mazowiecki, zawiadamia              </w:t>
      </w:r>
      <w:r w:rsidR="00286E3F">
        <w:rPr>
          <w:rFonts w:ascii="Tahoma" w:hAnsi="Tahoma" w:cs="Tahoma"/>
          <w:sz w:val="20"/>
          <w:szCs w:val="20"/>
        </w:rPr>
        <w:t xml:space="preserve">             </w:t>
      </w:r>
      <w:r w:rsidRPr="00286E3F">
        <w:rPr>
          <w:rFonts w:ascii="Tahoma" w:hAnsi="Tahoma" w:cs="Tahoma"/>
          <w:sz w:val="20"/>
          <w:szCs w:val="20"/>
        </w:rPr>
        <w:t xml:space="preserve">  o rozstrzygnięciu przedmiotowego postępowania.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W niniejszym </w:t>
      </w:r>
      <w:r w:rsidRPr="00D12CBE">
        <w:rPr>
          <w:rFonts w:ascii="Tahoma" w:hAnsi="Tahoma" w:cs="Tahoma"/>
          <w:sz w:val="20"/>
          <w:szCs w:val="20"/>
        </w:rPr>
        <w:t xml:space="preserve">postępowaniu do upływu terminu składania </w:t>
      </w:r>
      <w:r w:rsidR="00286E3F" w:rsidRPr="00D12CBE">
        <w:rPr>
          <w:rFonts w:ascii="Tahoma" w:hAnsi="Tahoma" w:cs="Tahoma"/>
          <w:sz w:val="20"/>
          <w:szCs w:val="20"/>
        </w:rPr>
        <w:t xml:space="preserve">ofert, tj. do </w:t>
      </w:r>
      <w:r w:rsidR="00286E3F" w:rsidRPr="00B861D1">
        <w:rPr>
          <w:rFonts w:ascii="Tahoma" w:hAnsi="Tahoma" w:cs="Tahoma"/>
          <w:sz w:val="20"/>
          <w:szCs w:val="20"/>
        </w:rPr>
        <w:t xml:space="preserve">dnia </w:t>
      </w:r>
      <w:r w:rsidR="003E185D">
        <w:rPr>
          <w:rFonts w:ascii="Tahoma" w:hAnsi="Tahoma" w:cs="Tahoma"/>
          <w:sz w:val="20"/>
          <w:szCs w:val="20"/>
        </w:rPr>
        <w:t>10.07</w:t>
      </w:r>
      <w:r w:rsidR="00286E3F" w:rsidRPr="00B861D1">
        <w:rPr>
          <w:rFonts w:ascii="Tahoma" w:hAnsi="Tahoma" w:cs="Tahoma"/>
          <w:sz w:val="20"/>
          <w:szCs w:val="20"/>
        </w:rPr>
        <w:t>.2019</w:t>
      </w:r>
      <w:r w:rsidRPr="00B861D1">
        <w:rPr>
          <w:rFonts w:ascii="Tahoma" w:hAnsi="Tahoma" w:cs="Tahoma"/>
          <w:sz w:val="20"/>
          <w:szCs w:val="20"/>
        </w:rPr>
        <w:t xml:space="preserve"> r.</w:t>
      </w:r>
      <w:r w:rsidR="00D12CBE" w:rsidRPr="00B861D1">
        <w:rPr>
          <w:rFonts w:ascii="Tahoma" w:hAnsi="Tahoma" w:cs="Tahoma"/>
          <w:sz w:val="20"/>
          <w:szCs w:val="20"/>
        </w:rPr>
        <w:t xml:space="preserve"> do godz. 11.00, zostały złożone</w:t>
      </w:r>
      <w:r w:rsidRPr="00B861D1">
        <w:rPr>
          <w:rFonts w:ascii="Tahoma" w:hAnsi="Tahoma" w:cs="Tahoma"/>
          <w:sz w:val="20"/>
          <w:szCs w:val="20"/>
        </w:rPr>
        <w:t xml:space="preserve"> do siedziby </w:t>
      </w:r>
      <w:r w:rsidR="003E185D">
        <w:rPr>
          <w:rFonts w:ascii="Tahoma" w:hAnsi="Tahoma" w:cs="Tahoma"/>
          <w:sz w:val="20"/>
          <w:szCs w:val="20"/>
        </w:rPr>
        <w:t>zamawiającego 2</w:t>
      </w:r>
      <w:r w:rsidR="00D12CBE" w:rsidRPr="00B861D1">
        <w:rPr>
          <w:rFonts w:ascii="Tahoma" w:hAnsi="Tahoma" w:cs="Tahoma"/>
          <w:sz w:val="20"/>
          <w:szCs w:val="20"/>
        </w:rPr>
        <w:t xml:space="preserve"> oferty</w:t>
      </w:r>
      <w:r w:rsidRPr="00B861D1">
        <w:rPr>
          <w:rFonts w:ascii="Tahoma" w:hAnsi="Tahoma" w:cs="Tahoma"/>
          <w:sz w:val="20"/>
          <w:szCs w:val="20"/>
        </w:rPr>
        <w:t>. Podczas o</w:t>
      </w:r>
      <w:r w:rsidRPr="00D12CBE">
        <w:rPr>
          <w:rFonts w:ascii="Tahoma" w:hAnsi="Tahoma" w:cs="Tahoma"/>
          <w:sz w:val="20"/>
          <w:szCs w:val="20"/>
        </w:rPr>
        <w:t>twarcia ofert zamawiający odczytał kwotę, jaką zabezpieczył w planie finansowym na realizację niniejszego zamówienia                       w wysok</w:t>
      </w:r>
      <w:r w:rsidR="003E185D">
        <w:rPr>
          <w:rFonts w:ascii="Tahoma" w:hAnsi="Tahoma" w:cs="Tahoma"/>
          <w:sz w:val="20"/>
          <w:szCs w:val="20"/>
        </w:rPr>
        <w:t>ości 35 00</w:t>
      </w:r>
      <w:r w:rsidR="009F1C36">
        <w:rPr>
          <w:rFonts w:ascii="Tahoma" w:hAnsi="Tahoma" w:cs="Tahoma"/>
          <w:sz w:val="20"/>
          <w:szCs w:val="20"/>
        </w:rPr>
        <w:t>0</w:t>
      </w:r>
      <w:r w:rsidRPr="00D12CBE">
        <w:rPr>
          <w:rFonts w:ascii="Tahoma" w:hAnsi="Tahoma" w:cs="Tahoma"/>
          <w:sz w:val="20"/>
          <w:szCs w:val="20"/>
        </w:rPr>
        <w:t>,00 zł brutto.</w:t>
      </w:r>
      <w:r w:rsidRPr="00286E3F">
        <w:rPr>
          <w:rFonts w:ascii="Tahoma" w:hAnsi="Tahoma" w:cs="Tahoma"/>
          <w:sz w:val="20"/>
          <w:szCs w:val="20"/>
        </w:rPr>
        <w:t xml:space="preserve"> 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Zamawiający w prowadzonym postępowaniu, zgodnie z treścią zapytania ofertowego oraz na podstawie § 21 ust. 1 Regulaminu Udzielania Zamówień Publicznych, najpierw dokonał oceny oferty,               a następnie zbadał, czy wykonawca, którego oferta została oceniona jako najkorzystniejsza, nie podlega wykluczeniu oraz spełnia warunki udziału w postępowaniu.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Zamawiający, zgodnie z powyższym, w pierwszej kolejności dokonał badania złożonej oferty </w:t>
      </w:r>
      <w:r w:rsidR="00B861D1">
        <w:rPr>
          <w:rFonts w:ascii="Tahoma" w:hAnsi="Tahoma" w:cs="Tahoma"/>
          <w:sz w:val="20"/>
          <w:szCs w:val="20"/>
        </w:rPr>
        <w:t xml:space="preserve">                       </w:t>
      </w:r>
      <w:r w:rsidRPr="00286E3F">
        <w:rPr>
          <w:rFonts w:ascii="Tahoma" w:hAnsi="Tahoma" w:cs="Tahoma"/>
          <w:sz w:val="20"/>
          <w:szCs w:val="20"/>
        </w:rPr>
        <w:t>w zakresie przesłanek odrzucenia oferty, o których mowa w §</w:t>
      </w:r>
      <w:r w:rsidR="00D12CBE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 xml:space="preserve">23 Regulaminu, a następnie dokonał oceny oferty na podstawie kryterium oceny ofert opisanego w zapytaniu </w:t>
      </w:r>
      <w:r w:rsidR="00B861D1">
        <w:rPr>
          <w:rFonts w:ascii="Tahoma" w:hAnsi="Tahoma" w:cs="Tahoma"/>
          <w:sz w:val="20"/>
          <w:szCs w:val="20"/>
        </w:rPr>
        <w:t>ofertowym (cena – 100%). Złożone oferty</w:t>
      </w:r>
      <w:r w:rsidRPr="00286E3F">
        <w:rPr>
          <w:rFonts w:ascii="Tahoma" w:hAnsi="Tahoma" w:cs="Tahoma"/>
          <w:sz w:val="20"/>
          <w:szCs w:val="20"/>
        </w:rPr>
        <w:t xml:space="preserve"> nie podlegają odrzuceniu </w:t>
      </w:r>
      <w:r w:rsidR="00B861D1">
        <w:rPr>
          <w:rFonts w:ascii="Tahoma" w:hAnsi="Tahoma" w:cs="Tahoma"/>
          <w:sz w:val="20"/>
          <w:szCs w:val="20"/>
        </w:rPr>
        <w:t xml:space="preserve">a Wykonawcy wykluczeniu </w:t>
      </w:r>
      <w:r w:rsidRPr="00286E3F">
        <w:rPr>
          <w:rFonts w:ascii="Tahoma" w:hAnsi="Tahoma" w:cs="Tahoma"/>
          <w:sz w:val="20"/>
          <w:szCs w:val="20"/>
        </w:rPr>
        <w:t xml:space="preserve">z postępowania. </w:t>
      </w:r>
    </w:p>
    <w:p w:rsidR="00CC4C59" w:rsidRPr="00286E3F" w:rsidRDefault="00CC4C59" w:rsidP="00CC4C59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8895" w:type="dxa"/>
        <w:jc w:val="center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05"/>
        <w:gridCol w:w="3543"/>
        <w:gridCol w:w="2552"/>
        <w:gridCol w:w="1895"/>
      </w:tblGrid>
      <w:tr w:rsidR="00CC4C59" w:rsidRPr="00286E3F" w:rsidTr="00B861D1">
        <w:trPr>
          <w:trHeight w:val="357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Numer oferty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 xml:space="preserve">Wykonawca: </w:t>
            </w:r>
          </w:p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(Firma, nazwa lub nazwisko oraz adres)</w:t>
            </w:r>
          </w:p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Ilość uzyskanych punktów w kryterium cena 100%</w:t>
            </w:r>
          </w:p>
        </w:tc>
      </w:tr>
      <w:tr w:rsidR="00265072" w:rsidRPr="00286E3F" w:rsidTr="00B861D1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2F7502" w:rsidRDefault="00265072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265072" w:rsidRDefault="00265072" w:rsidP="00265072">
            <w:pPr>
              <w:pStyle w:val="Tekstpodstawowy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072">
              <w:rPr>
                <w:rFonts w:ascii="Tahoma" w:hAnsi="Tahoma" w:cs="Tahoma"/>
                <w:sz w:val="16"/>
                <w:szCs w:val="16"/>
              </w:rPr>
              <w:t>NATONI S.A</w:t>
            </w:r>
          </w:p>
          <w:p w:rsidR="00265072" w:rsidRPr="00265072" w:rsidRDefault="00265072" w:rsidP="00265072">
            <w:pPr>
              <w:pStyle w:val="Tekstpodstawowy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072">
              <w:rPr>
                <w:rFonts w:ascii="Tahoma" w:hAnsi="Tahoma" w:cs="Tahoma"/>
                <w:sz w:val="16"/>
                <w:szCs w:val="16"/>
              </w:rPr>
              <w:t>ul. Branickiego 15 lok. 141</w:t>
            </w:r>
          </w:p>
          <w:p w:rsidR="00265072" w:rsidRPr="00265072" w:rsidRDefault="00265072" w:rsidP="00265072">
            <w:pPr>
              <w:pStyle w:val="Tekstpodstawowy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072">
              <w:rPr>
                <w:rFonts w:ascii="Tahoma" w:hAnsi="Tahoma" w:cs="Tahoma"/>
                <w:sz w:val="16"/>
                <w:szCs w:val="16"/>
              </w:rPr>
              <w:t>02-972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265072" w:rsidRDefault="00265072" w:rsidP="00CA4038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072">
              <w:rPr>
                <w:rFonts w:ascii="Tahoma" w:hAnsi="Tahoma" w:cs="Tahoma"/>
                <w:sz w:val="16"/>
                <w:szCs w:val="16"/>
              </w:rPr>
              <w:t>35 670,00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1D1E1F" w:rsidRDefault="00265072" w:rsidP="00CA4038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68.97</w:t>
            </w:r>
          </w:p>
        </w:tc>
      </w:tr>
      <w:tr w:rsidR="00265072" w:rsidRPr="00286E3F" w:rsidTr="00B861D1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2F7502" w:rsidRDefault="00265072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F7502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Default="00265072" w:rsidP="00265072">
            <w:pPr>
              <w:tabs>
                <w:tab w:val="left" w:pos="709"/>
              </w:tabs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FUNDACJA KIERUNKOWSKAZ</w:t>
            </w:r>
          </w:p>
          <w:p w:rsidR="00265072" w:rsidRDefault="00265072" w:rsidP="00265072">
            <w:pPr>
              <w:tabs>
                <w:tab w:val="left" w:pos="709"/>
              </w:tabs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ul. </w:t>
            </w:r>
            <w:proofErr w:type="spellStart"/>
            <w:r>
              <w:rPr>
                <w:rFonts w:ascii="Tahoma" w:hAnsi="Tahoma" w:cs="Tahoma"/>
                <w:b/>
                <w:sz w:val="16"/>
                <w:szCs w:val="16"/>
              </w:rPr>
              <w:t>Górczewska</w:t>
            </w:r>
            <w:proofErr w:type="spellEnd"/>
            <w:r>
              <w:rPr>
                <w:rFonts w:ascii="Tahoma" w:hAnsi="Tahoma" w:cs="Tahoma"/>
                <w:b/>
                <w:sz w:val="16"/>
                <w:szCs w:val="16"/>
              </w:rPr>
              <w:t xml:space="preserve"> 224/179</w:t>
            </w:r>
          </w:p>
          <w:p w:rsidR="00265072" w:rsidRPr="002F7502" w:rsidRDefault="00265072" w:rsidP="00265072">
            <w:pPr>
              <w:tabs>
                <w:tab w:val="left" w:pos="709"/>
              </w:tabs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01-460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2F7502" w:rsidRDefault="00265072" w:rsidP="00CA4038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24 600,00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072" w:rsidRPr="00265072" w:rsidRDefault="00265072" w:rsidP="00CA4038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072"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</w:tc>
      </w:tr>
    </w:tbl>
    <w:p w:rsidR="002F7502" w:rsidRDefault="002F7502" w:rsidP="002F7502">
      <w:pPr>
        <w:jc w:val="both"/>
        <w:rPr>
          <w:rFonts w:ascii="Tahoma" w:hAnsi="Tahoma" w:cs="Tahoma"/>
          <w:sz w:val="18"/>
          <w:szCs w:val="18"/>
        </w:rPr>
      </w:pPr>
    </w:p>
    <w:p w:rsidR="00265072" w:rsidRPr="00265072" w:rsidRDefault="002F7502" w:rsidP="0026507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 wyniku badania i oceny ofert, zamawiający stwierdził, że oferta Wykonawcy:</w:t>
      </w:r>
    </w:p>
    <w:p w:rsidR="00265072" w:rsidRPr="00265072" w:rsidRDefault="00265072" w:rsidP="00265072">
      <w:pPr>
        <w:tabs>
          <w:tab w:val="left" w:pos="709"/>
        </w:tabs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  <w:r w:rsidRPr="00265072">
        <w:rPr>
          <w:rFonts w:ascii="Tahoma" w:hAnsi="Tahoma" w:cs="Tahoma"/>
          <w:b/>
          <w:sz w:val="20"/>
          <w:szCs w:val="20"/>
        </w:rPr>
        <w:t>FUNDACJA KIERUNKOWSKAZ</w:t>
      </w:r>
    </w:p>
    <w:p w:rsidR="00265072" w:rsidRPr="00265072" w:rsidRDefault="00265072" w:rsidP="00265072">
      <w:pPr>
        <w:tabs>
          <w:tab w:val="left" w:pos="709"/>
        </w:tabs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  <w:r w:rsidRPr="00265072">
        <w:rPr>
          <w:rFonts w:ascii="Tahoma" w:hAnsi="Tahoma" w:cs="Tahoma"/>
          <w:b/>
          <w:sz w:val="20"/>
          <w:szCs w:val="20"/>
        </w:rPr>
        <w:t xml:space="preserve">ul. </w:t>
      </w:r>
      <w:proofErr w:type="spellStart"/>
      <w:r w:rsidRPr="00265072">
        <w:rPr>
          <w:rFonts w:ascii="Tahoma" w:hAnsi="Tahoma" w:cs="Tahoma"/>
          <w:b/>
          <w:sz w:val="20"/>
          <w:szCs w:val="20"/>
        </w:rPr>
        <w:t>Górczewska</w:t>
      </w:r>
      <w:proofErr w:type="spellEnd"/>
      <w:r w:rsidRPr="00265072">
        <w:rPr>
          <w:rFonts w:ascii="Tahoma" w:hAnsi="Tahoma" w:cs="Tahoma"/>
          <w:b/>
          <w:sz w:val="20"/>
          <w:szCs w:val="20"/>
        </w:rPr>
        <w:t xml:space="preserve"> 224/179</w:t>
      </w:r>
    </w:p>
    <w:p w:rsidR="00265072" w:rsidRPr="00265072" w:rsidRDefault="00265072" w:rsidP="00265072">
      <w:pPr>
        <w:ind w:left="705"/>
        <w:rPr>
          <w:rFonts w:ascii="Tahoma" w:hAnsi="Tahoma" w:cs="Tahoma"/>
          <w:b/>
          <w:sz w:val="20"/>
          <w:szCs w:val="20"/>
        </w:rPr>
      </w:pPr>
      <w:r w:rsidRPr="00265072">
        <w:rPr>
          <w:rFonts w:ascii="Tahoma" w:hAnsi="Tahoma" w:cs="Tahoma"/>
          <w:b/>
          <w:sz w:val="20"/>
          <w:szCs w:val="20"/>
        </w:rPr>
        <w:t>01-460 Warszawa</w:t>
      </w:r>
      <w:r w:rsidRPr="00265072">
        <w:rPr>
          <w:rFonts w:ascii="Tahoma" w:hAnsi="Tahoma" w:cs="Tahoma"/>
          <w:b/>
          <w:sz w:val="20"/>
          <w:szCs w:val="20"/>
        </w:rPr>
        <w:t xml:space="preserve"> </w:t>
      </w:r>
    </w:p>
    <w:p w:rsidR="00265072" w:rsidRDefault="00265072" w:rsidP="00265072">
      <w:pPr>
        <w:rPr>
          <w:rFonts w:ascii="Tahoma" w:hAnsi="Tahoma" w:cs="Tahoma"/>
          <w:b/>
          <w:sz w:val="20"/>
          <w:szCs w:val="20"/>
        </w:rPr>
      </w:pPr>
    </w:p>
    <w:p w:rsidR="002F7502" w:rsidRPr="002F7502" w:rsidRDefault="002F7502" w:rsidP="002F7502">
      <w:pPr>
        <w:suppressAutoHyphens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spełnia wszelkie wymogi zapytania pod względem formalnym jak i merytorycznym.</w:t>
      </w:r>
    </w:p>
    <w:p w:rsidR="002F7502" w:rsidRPr="002F7502" w:rsidRDefault="002F7502" w:rsidP="002F7502">
      <w:pPr>
        <w:suppressAutoHyphens/>
        <w:rPr>
          <w:rFonts w:ascii="Tahoma" w:hAnsi="Tahoma" w:cs="Tahoma"/>
          <w:b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Wykonawca spełnił warunki udziału w postępowaniu przez co nie podlegał wykluczeniu a jego oferta odrzuceniu.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Kryteriami oceny ofert była cena 100%.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Do realizacji zamówienia została wybrana oferta Wykonawcy wskazanego powyżej.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 kryteriach oceny ofert wykonawca wybrany uzyskał 100 punktów.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</w:p>
    <w:p w:rsidR="00CC4C59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B861D1">
        <w:rPr>
          <w:rFonts w:ascii="Tahoma" w:hAnsi="Tahoma" w:cs="Tahoma"/>
          <w:sz w:val="20"/>
          <w:szCs w:val="20"/>
        </w:rPr>
        <w:t xml:space="preserve">Termin podpisania umowy ustalony zostaje na </w:t>
      </w:r>
      <w:r w:rsidR="00680B3A">
        <w:rPr>
          <w:rFonts w:ascii="Tahoma" w:hAnsi="Tahoma" w:cs="Tahoma"/>
          <w:b/>
          <w:sz w:val="20"/>
          <w:szCs w:val="20"/>
        </w:rPr>
        <w:t>dzień 12-07</w:t>
      </w:r>
      <w:r w:rsidR="00427495" w:rsidRPr="00B861D1">
        <w:rPr>
          <w:rFonts w:ascii="Tahoma" w:hAnsi="Tahoma" w:cs="Tahoma"/>
          <w:b/>
          <w:sz w:val="20"/>
          <w:szCs w:val="20"/>
        </w:rPr>
        <w:t xml:space="preserve">-2019 </w:t>
      </w:r>
      <w:r w:rsidRPr="00B861D1">
        <w:rPr>
          <w:rFonts w:ascii="Tahoma" w:hAnsi="Tahoma" w:cs="Tahoma"/>
          <w:b/>
          <w:sz w:val="20"/>
          <w:szCs w:val="20"/>
        </w:rPr>
        <w:t>r</w:t>
      </w:r>
      <w:r w:rsidRPr="00B861D1">
        <w:rPr>
          <w:rFonts w:ascii="Tahoma" w:hAnsi="Tahoma" w:cs="Tahoma"/>
          <w:sz w:val="20"/>
          <w:szCs w:val="20"/>
        </w:rPr>
        <w:t>. w siedzibie Zamawiającego</w:t>
      </w:r>
    </w:p>
    <w:p w:rsidR="002F7502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2F7502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600E51" w:rsidRPr="002F7502" w:rsidRDefault="00600E51">
      <w:pPr>
        <w:rPr>
          <w:rFonts w:ascii="Tahoma" w:hAnsi="Tahoma" w:cs="Tahoma"/>
          <w:sz w:val="20"/>
          <w:szCs w:val="20"/>
        </w:rPr>
      </w:pPr>
    </w:p>
    <w:sectPr w:rsidR="00600E51" w:rsidRPr="002F7502" w:rsidSect="00600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032B"/>
    <w:multiLevelType w:val="hybridMultilevel"/>
    <w:tmpl w:val="20384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F3C39"/>
    <w:multiLevelType w:val="hybridMultilevel"/>
    <w:tmpl w:val="1CD6B0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931D6"/>
    <w:multiLevelType w:val="multilevel"/>
    <w:tmpl w:val="37D8A4FE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16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C4C59"/>
    <w:rsid w:val="0002754B"/>
    <w:rsid w:val="00105BF0"/>
    <w:rsid w:val="001E39C7"/>
    <w:rsid w:val="00265072"/>
    <w:rsid w:val="00286E3F"/>
    <w:rsid w:val="002F7502"/>
    <w:rsid w:val="0030299D"/>
    <w:rsid w:val="003E185D"/>
    <w:rsid w:val="00427495"/>
    <w:rsid w:val="00451ACB"/>
    <w:rsid w:val="005E4872"/>
    <w:rsid w:val="00600E51"/>
    <w:rsid w:val="00646F79"/>
    <w:rsid w:val="00680B3A"/>
    <w:rsid w:val="007724CD"/>
    <w:rsid w:val="00864F5D"/>
    <w:rsid w:val="0098174B"/>
    <w:rsid w:val="009F1C36"/>
    <w:rsid w:val="00A239F2"/>
    <w:rsid w:val="00AA31D6"/>
    <w:rsid w:val="00B861D1"/>
    <w:rsid w:val="00C36F8F"/>
    <w:rsid w:val="00C45D08"/>
    <w:rsid w:val="00C868D3"/>
    <w:rsid w:val="00CC4C59"/>
    <w:rsid w:val="00D12CBE"/>
    <w:rsid w:val="00F47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nhideWhenUsed/>
    <w:rsid w:val="00CC4C5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4C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12C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2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D12CB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F7502"/>
    <w:rPr>
      <w:rFonts w:eastAsia="Calibri"/>
    </w:rPr>
  </w:style>
  <w:style w:type="paragraph" w:styleId="Akapitzlist">
    <w:name w:val="List Paragraph"/>
    <w:aliases w:val="Wypunktowanie,normalny tekst,zwykły tekst"/>
    <w:basedOn w:val="Normalny"/>
    <w:link w:val="AkapitzlistZnak"/>
    <w:uiPriority w:val="34"/>
    <w:qFormat/>
    <w:rsid w:val="009F1C3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Wypunktowanie Znak,normalny tekst Znak,zwykły tekst Znak"/>
    <w:link w:val="Akapitzlist"/>
    <w:uiPriority w:val="34"/>
    <w:locked/>
    <w:rsid w:val="009F1C36"/>
    <w:rPr>
      <w:rFonts w:ascii="Calibri" w:eastAsia="Calibri" w:hAnsi="Calibri" w:cs="Times New Roman"/>
    </w:rPr>
  </w:style>
  <w:style w:type="character" w:styleId="Uwydatnienie">
    <w:name w:val="Emphasis"/>
    <w:basedOn w:val="Domylnaczcionkaakapitu"/>
    <w:uiPriority w:val="20"/>
    <w:qFormat/>
    <w:rsid w:val="009F1C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2DFAF-959E-4BC0-AF9B-65D7CDB5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apawlik</cp:lastModifiedBy>
  <cp:revision>13</cp:revision>
  <cp:lastPrinted>2018-05-21T12:08:00Z</cp:lastPrinted>
  <dcterms:created xsi:type="dcterms:W3CDTF">2018-05-21T11:16:00Z</dcterms:created>
  <dcterms:modified xsi:type="dcterms:W3CDTF">2019-07-10T09:21:00Z</dcterms:modified>
</cp:coreProperties>
</file>