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1F80" w:rsidRPr="007E4EB8" w:rsidRDefault="002248B7" w:rsidP="00E8273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E4EB8">
        <w:rPr>
          <w:rFonts w:ascii="Times New Roman" w:hAnsi="Times New Roman" w:cs="Times New Roman"/>
          <w:i/>
          <w:sz w:val="24"/>
          <w:szCs w:val="24"/>
        </w:rPr>
        <w:t>PROJEKT</w:t>
      </w:r>
    </w:p>
    <w:p w:rsidR="002248B7" w:rsidRPr="0003233F" w:rsidRDefault="002248B7" w:rsidP="000C00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1F80" w:rsidRPr="0003233F" w:rsidRDefault="0003233F" w:rsidP="002248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233F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CHWAŁA NR </w:t>
      </w:r>
      <w:r w:rsidRPr="0003233F">
        <w:rPr>
          <w:rFonts w:ascii="Times New Roman" w:hAnsi="Times New Roman" w:cs="Times New Roman"/>
          <w:sz w:val="28"/>
          <w:szCs w:val="28"/>
        </w:rPr>
        <w:t>……</w:t>
      </w:r>
    </w:p>
    <w:p w:rsidR="0003233F" w:rsidRDefault="0003233F" w:rsidP="002248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233F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>ADY MIEJSKIEJ TOMASZOWA MAZOWIECKIEGO</w:t>
      </w:r>
    </w:p>
    <w:p w:rsidR="0003233F" w:rsidRDefault="0003233F" w:rsidP="002248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233F" w:rsidRPr="0003233F" w:rsidRDefault="00941EC1" w:rsidP="002248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03233F">
        <w:rPr>
          <w:rFonts w:ascii="Times New Roman" w:hAnsi="Times New Roman" w:cs="Times New Roman"/>
          <w:sz w:val="28"/>
          <w:szCs w:val="28"/>
        </w:rPr>
        <w:t xml:space="preserve"> dnia 18 k</w:t>
      </w:r>
      <w:r>
        <w:rPr>
          <w:rFonts w:ascii="Times New Roman" w:hAnsi="Times New Roman" w:cs="Times New Roman"/>
          <w:sz w:val="28"/>
          <w:szCs w:val="28"/>
        </w:rPr>
        <w:t>w</w:t>
      </w:r>
      <w:r w:rsidR="0003233F">
        <w:rPr>
          <w:rFonts w:ascii="Times New Roman" w:hAnsi="Times New Roman" w:cs="Times New Roman"/>
          <w:sz w:val="28"/>
          <w:szCs w:val="28"/>
        </w:rPr>
        <w:t>ietnia 2019</w:t>
      </w:r>
      <w:r w:rsidR="002248B7">
        <w:rPr>
          <w:rFonts w:ascii="Times New Roman" w:hAnsi="Times New Roman" w:cs="Times New Roman"/>
          <w:sz w:val="28"/>
          <w:szCs w:val="28"/>
        </w:rPr>
        <w:t xml:space="preserve"> </w:t>
      </w:r>
      <w:r w:rsidR="0003233F">
        <w:rPr>
          <w:rFonts w:ascii="Times New Roman" w:hAnsi="Times New Roman" w:cs="Times New Roman"/>
          <w:sz w:val="28"/>
          <w:szCs w:val="28"/>
        </w:rPr>
        <w:t>r.</w:t>
      </w:r>
    </w:p>
    <w:p w:rsidR="00851F80" w:rsidRPr="00941EC1" w:rsidRDefault="00851F80" w:rsidP="000C00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1F80" w:rsidRPr="002248B7" w:rsidRDefault="00941EC1" w:rsidP="002248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48B7">
        <w:rPr>
          <w:rFonts w:ascii="Times New Roman" w:hAnsi="Times New Roman" w:cs="Times New Roman"/>
          <w:b/>
          <w:sz w:val="28"/>
          <w:szCs w:val="28"/>
        </w:rPr>
        <w:t>w sprawie ustalenia wysokości ekwiwalentu pieniężnego dla członków Ochotniczych Straży Pożarnej w Tomaszowie Mazowieckim, którzy uczestniczyli w działani</w:t>
      </w:r>
      <w:r w:rsidR="00C16D89" w:rsidRPr="002248B7">
        <w:rPr>
          <w:rFonts w:ascii="Times New Roman" w:hAnsi="Times New Roman" w:cs="Times New Roman"/>
          <w:b/>
          <w:sz w:val="28"/>
          <w:szCs w:val="28"/>
        </w:rPr>
        <w:t>u</w:t>
      </w:r>
      <w:r w:rsidRPr="002248B7">
        <w:rPr>
          <w:rFonts w:ascii="Times New Roman" w:hAnsi="Times New Roman" w:cs="Times New Roman"/>
          <w:b/>
          <w:sz w:val="28"/>
          <w:szCs w:val="28"/>
        </w:rPr>
        <w:t xml:space="preserve"> ratowniczy</w:t>
      </w:r>
      <w:r w:rsidR="00C16D89" w:rsidRPr="002248B7">
        <w:rPr>
          <w:rFonts w:ascii="Times New Roman" w:hAnsi="Times New Roman" w:cs="Times New Roman"/>
          <w:b/>
          <w:sz w:val="28"/>
          <w:szCs w:val="28"/>
        </w:rPr>
        <w:t>m lub szkoleniu pożarniczym organizowanym przez Państwową Straż Pożarną lub gminę.</w:t>
      </w:r>
    </w:p>
    <w:p w:rsidR="00C16D89" w:rsidRDefault="00C16D89" w:rsidP="000C00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6D89" w:rsidRDefault="00C16D89" w:rsidP="00E646D3">
      <w:pPr>
        <w:spacing w:after="12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podstawie art. 18 ust. 2 pkt. 16 i art. art. 40 ust. 1 i 2 ustawy z dnia 8 marca 1990 r. o samorządzie gminnym (</w:t>
      </w:r>
      <w:proofErr w:type="spellStart"/>
      <w:r>
        <w:rPr>
          <w:rFonts w:ascii="Times New Roman" w:hAnsi="Times New Roman" w:cs="Times New Roman"/>
          <w:sz w:val="28"/>
          <w:szCs w:val="28"/>
        </w:rPr>
        <w:t>t.j</w:t>
      </w:r>
      <w:proofErr w:type="spellEnd"/>
      <w:r>
        <w:rPr>
          <w:rFonts w:ascii="Times New Roman" w:hAnsi="Times New Roman" w:cs="Times New Roman"/>
          <w:sz w:val="28"/>
          <w:szCs w:val="28"/>
        </w:rPr>
        <w:t>. Dz. U. z 2019 r. poz. 506) w związku z art. 28 ust. 1 i 2 ustawy z dnia 24 sierpnia 1991 r. o ochronie przeciwpożarowej (Dz.</w:t>
      </w:r>
      <w:r w:rsidR="004C3551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U. z 2018 r. poz. 620, poz. 1669), Rada Miejska Tomaszowa Mazowieckiego uchwala, co następuje:</w:t>
      </w:r>
    </w:p>
    <w:p w:rsidR="00C16D89" w:rsidRDefault="00F158EB" w:rsidP="007D5223">
      <w:pPr>
        <w:spacing w:after="12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5793763"/>
      <w:r w:rsidRPr="00F158EB">
        <w:rPr>
          <w:rFonts w:ascii="Times New Roman" w:hAnsi="Times New Roman" w:cs="Times New Roman"/>
          <w:b/>
          <w:sz w:val="28"/>
          <w:szCs w:val="28"/>
        </w:rPr>
        <w:t>§ 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1. Ustala się </w:t>
      </w:r>
      <w:r w:rsidR="002248B7">
        <w:rPr>
          <w:rFonts w:ascii="Times New Roman" w:hAnsi="Times New Roman" w:cs="Times New Roman"/>
          <w:sz w:val="28"/>
          <w:szCs w:val="28"/>
        </w:rPr>
        <w:t xml:space="preserve">wysokość </w:t>
      </w:r>
      <w:r>
        <w:rPr>
          <w:rFonts w:ascii="Times New Roman" w:hAnsi="Times New Roman" w:cs="Times New Roman"/>
          <w:sz w:val="28"/>
          <w:szCs w:val="28"/>
        </w:rPr>
        <w:t>ekwiwalent</w:t>
      </w:r>
      <w:r w:rsidR="002248B7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pieniężn</w:t>
      </w:r>
      <w:r w:rsidR="002248B7">
        <w:rPr>
          <w:rFonts w:ascii="Times New Roman" w:hAnsi="Times New Roman" w:cs="Times New Roman"/>
          <w:sz w:val="28"/>
          <w:szCs w:val="28"/>
        </w:rPr>
        <w:t>ego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8B7">
        <w:rPr>
          <w:rFonts w:ascii="Times New Roman" w:hAnsi="Times New Roman" w:cs="Times New Roman"/>
          <w:sz w:val="28"/>
          <w:szCs w:val="28"/>
        </w:rPr>
        <w:t xml:space="preserve">przysługującego członkowi </w:t>
      </w:r>
      <w:r>
        <w:rPr>
          <w:rFonts w:ascii="Times New Roman" w:hAnsi="Times New Roman" w:cs="Times New Roman"/>
          <w:sz w:val="28"/>
          <w:szCs w:val="28"/>
        </w:rPr>
        <w:t>Ochotniczych Straży Pożarnej w Tomaszowie Mazowieckim mających siedzibę na terenie miasta Tomaszowa Mazowieckiego</w:t>
      </w:r>
      <w:r w:rsidR="002248B7">
        <w:rPr>
          <w:rFonts w:ascii="Times New Roman" w:hAnsi="Times New Roman" w:cs="Times New Roman"/>
          <w:sz w:val="28"/>
          <w:szCs w:val="28"/>
        </w:rPr>
        <w:t>, który uczestniczył:</w:t>
      </w:r>
    </w:p>
    <w:p w:rsidR="007075DC" w:rsidRDefault="002248B7" w:rsidP="0004220C">
      <w:pPr>
        <w:pStyle w:val="Akapitzlist"/>
        <w:numPr>
          <w:ilvl w:val="0"/>
          <w:numId w:val="1"/>
        </w:numPr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działaniach ratowniczych w wysokości </w:t>
      </w:r>
      <w:r w:rsidR="001C28D9">
        <w:rPr>
          <w:rFonts w:ascii="Times New Roman" w:hAnsi="Times New Roman" w:cs="Times New Roman"/>
          <w:sz w:val="28"/>
          <w:szCs w:val="28"/>
        </w:rPr>
        <w:t>13</w:t>
      </w:r>
      <w:r w:rsidR="000142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zł za każdą pełną godzinę udziału w </w:t>
      </w:r>
      <w:r w:rsidR="007075DC">
        <w:rPr>
          <w:rFonts w:ascii="Times New Roman" w:hAnsi="Times New Roman" w:cs="Times New Roman"/>
          <w:sz w:val="28"/>
          <w:szCs w:val="28"/>
        </w:rPr>
        <w:t>działani</w:t>
      </w:r>
      <w:r w:rsidR="00E646D3">
        <w:rPr>
          <w:rFonts w:ascii="Times New Roman" w:hAnsi="Times New Roman" w:cs="Times New Roman"/>
          <w:sz w:val="28"/>
          <w:szCs w:val="28"/>
        </w:rPr>
        <w:t>ach</w:t>
      </w:r>
      <w:r w:rsidR="007075DC">
        <w:rPr>
          <w:rFonts w:ascii="Times New Roman" w:hAnsi="Times New Roman" w:cs="Times New Roman"/>
          <w:sz w:val="28"/>
          <w:szCs w:val="28"/>
        </w:rPr>
        <w:t>,</w:t>
      </w:r>
    </w:p>
    <w:p w:rsidR="00F158EB" w:rsidRPr="007075DC" w:rsidRDefault="007075DC" w:rsidP="007D5223">
      <w:pPr>
        <w:pStyle w:val="Akapitzlist"/>
        <w:numPr>
          <w:ilvl w:val="0"/>
          <w:numId w:val="1"/>
        </w:numPr>
        <w:spacing w:after="120" w:line="240" w:lineRule="auto"/>
        <w:ind w:left="850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szkoleniu pożarniczym </w:t>
      </w:r>
      <w:r w:rsidR="00C36210">
        <w:rPr>
          <w:rFonts w:ascii="Times New Roman" w:hAnsi="Times New Roman" w:cs="Times New Roman"/>
          <w:sz w:val="28"/>
          <w:szCs w:val="28"/>
        </w:rPr>
        <w:t xml:space="preserve">organizowanym przez </w:t>
      </w:r>
      <w:r w:rsidR="00C36210" w:rsidRPr="007075DC">
        <w:rPr>
          <w:rFonts w:ascii="Times New Roman" w:hAnsi="Times New Roman" w:cs="Times New Roman"/>
          <w:sz w:val="28"/>
          <w:szCs w:val="28"/>
        </w:rPr>
        <w:t>Państwową Straż Pożarną lub gminę</w:t>
      </w:r>
      <w:r w:rsidR="00C3621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w wysokości </w:t>
      </w:r>
      <w:r w:rsidR="001C28D9">
        <w:rPr>
          <w:rFonts w:ascii="Times New Roman" w:hAnsi="Times New Roman" w:cs="Times New Roman"/>
          <w:sz w:val="28"/>
          <w:szCs w:val="28"/>
        </w:rPr>
        <w:t>8</w:t>
      </w:r>
      <w:r w:rsidR="000142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zł</w:t>
      </w:r>
      <w:r w:rsidR="00C36210">
        <w:rPr>
          <w:rFonts w:ascii="Times New Roman" w:hAnsi="Times New Roman" w:cs="Times New Roman"/>
          <w:sz w:val="28"/>
          <w:szCs w:val="28"/>
        </w:rPr>
        <w:t xml:space="preserve"> </w:t>
      </w:r>
      <w:r w:rsidR="00C36210">
        <w:rPr>
          <w:rFonts w:ascii="Times New Roman" w:hAnsi="Times New Roman" w:cs="Times New Roman"/>
          <w:sz w:val="28"/>
          <w:szCs w:val="28"/>
        </w:rPr>
        <w:t>za każdą pełną godzinę udziału w</w:t>
      </w:r>
      <w:r w:rsidR="00C36210">
        <w:rPr>
          <w:rFonts w:ascii="Times New Roman" w:hAnsi="Times New Roman" w:cs="Times New Roman"/>
          <w:sz w:val="28"/>
          <w:szCs w:val="28"/>
        </w:rPr>
        <w:t> szkoleniu</w:t>
      </w:r>
      <w:r w:rsidR="0004220C">
        <w:rPr>
          <w:rFonts w:ascii="Times New Roman" w:hAnsi="Times New Roman" w:cs="Times New Roman"/>
          <w:sz w:val="28"/>
          <w:szCs w:val="28"/>
        </w:rPr>
        <w:t>.</w:t>
      </w:r>
    </w:p>
    <w:p w:rsidR="00851F80" w:rsidRPr="00941EC1" w:rsidRDefault="0004220C" w:rsidP="007D5223">
      <w:pPr>
        <w:spacing w:after="12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Za niepełna godzinę udziału w działaniu ratowniczym lub szkoleniu pożarniczym </w:t>
      </w:r>
      <w:r w:rsidR="00E646D3">
        <w:rPr>
          <w:rFonts w:ascii="Times New Roman" w:hAnsi="Times New Roman" w:cs="Times New Roman"/>
          <w:sz w:val="28"/>
          <w:szCs w:val="28"/>
        </w:rPr>
        <w:t xml:space="preserve">wysokość </w:t>
      </w:r>
      <w:r>
        <w:rPr>
          <w:rFonts w:ascii="Times New Roman" w:hAnsi="Times New Roman" w:cs="Times New Roman"/>
          <w:sz w:val="28"/>
          <w:szCs w:val="28"/>
        </w:rPr>
        <w:t>ekwiwalent</w:t>
      </w:r>
      <w:r w:rsidR="00C36210">
        <w:rPr>
          <w:rFonts w:ascii="Times New Roman" w:hAnsi="Times New Roman" w:cs="Times New Roman"/>
          <w:sz w:val="28"/>
          <w:szCs w:val="28"/>
        </w:rPr>
        <w:t>u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46D3">
        <w:rPr>
          <w:rFonts w:ascii="Times New Roman" w:hAnsi="Times New Roman" w:cs="Times New Roman"/>
          <w:sz w:val="28"/>
          <w:szCs w:val="28"/>
        </w:rPr>
        <w:t xml:space="preserve">ustala się </w:t>
      </w:r>
      <w:r>
        <w:rPr>
          <w:rFonts w:ascii="Times New Roman" w:hAnsi="Times New Roman" w:cs="Times New Roman"/>
          <w:sz w:val="28"/>
          <w:szCs w:val="28"/>
        </w:rPr>
        <w:t>proporcjonaln</w:t>
      </w:r>
      <w:r w:rsidR="00E646D3">
        <w:rPr>
          <w:rFonts w:ascii="Times New Roman" w:hAnsi="Times New Roman" w:cs="Times New Roman"/>
          <w:sz w:val="28"/>
          <w:szCs w:val="28"/>
        </w:rPr>
        <w:t>ie</w:t>
      </w:r>
      <w:r>
        <w:rPr>
          <w:rFonts w:ascii="Times New Roman" w:hAnsi="Times New Roman" w:cs="Times New Roman"/>
          <w:sz w:val="28"/>
          <w:szCs w:val="28"/>
        </w:rPr>
        <w:t xml:space="preserve"> do staw</w:t>
      </w:r>
      <w:r w:rsidR="00E646D3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k godzinow</w:t>
      </w:r>
      <w:r w:rsidR="00E646D3">
        <w:rPr>
          <w:rFonts w:ascii="Times New Roman" w:hAnsi="Times New Roman" w:cs="Times New Roman"/>
          <w:sz w:val="28"/>
          <w:szCs w:val="28"/>
        </w:rPr>
        <w:t xml:space="preserve">ych, o których mowa w </w:t>
      </w:r>
      <w:r w:rsidR="00E646D3" w:rsidRPr="00E646D3">
        <w:rPr>
          <w:rFonts w:ascii="Times New Roman" w:hAnsi="Times New Roman" w:cs="Times New Roman"/>
          <w:sz w:val="28"/>
          <w:szCs w:val="28"/>
        </w:rPr>
        <w:t>§ 1</w:t>
      </w:r>
      <w:r w:rsidR="00E646D3">
        <w:rPr>
          <w:rFonts w:ascii="Times New Roman" w:hAnsi="Times New Roman" w:cs="Times New Roman"/>
          <w:sz w:val="28"/>
          <w:szCs w:val="28"/>
        </w:rPr>
        <w:t xml:space="preserve"> ust. 1</w:t>
      </w:r>
      <w:r w:rsidRPr="00E646D3">
        <w:rPr>
          <w:rFonts w:ascii="Times New Roman" w:hAnsi="Times New Roman" w:cs="Times New Roman"/>
          <w:sz w:val="28"/>
          <w:szCs w:val="28"/>
        </w:rPr>
        <w:t>.</w:t>
      </w:r>
    </w:p>
    <w:p w:rsidR="00851F80" w:rsidRPr="00570044" w:rsidRDefault="007D5223" w:rsidP="00A15272">
      <w:pPr>
        <w:spacing w:after="12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A15272">
        <w:rPr>
          <w:rFonts w:ascii="Times New Roman" w:hAnsi="Times New Roman" w:cs="Times New Roman"/>
          <w:b/>
          <w:sz w:val="28"/>
          <w:szCs w:val="28"/>
        </w:rPr>
        <w:t>§ 2</w:t>
      </w:r>
      <w:r>
        <w:rPr>
          <w:rFonts w:ascii="Times New Roman" w:hAnsi="Times New Roman" w:cs="Times New Roman"/>
          <w:sz w:val="28"/>
          <w:szCs w:val="28"/>
        </w:rPr>
        <w:t xml:space="preserve">. Traci moc uchwała Nr XXXII/294/08 </w:t>
      </w:r>
      <w:r w:rsidR="00151F3F">
        <w:rPr>
          <w:rFonts w:ascii="Times New Roman" w:hAnsi="Times New Roman" w:cs="Times New Roman"/>
          <w:sz w:val="28"/>
          <w:szCs w:val="28"/>
        </w:rPr>
        <w:t xml:space="preserve">Rady Miejskiej Tomaszowa Mazowieckiego </w:t>
      </w:r>
      <w:r>
        <w:rPr>
          <w:rFonts w:ascii="Times New Roman" w:hAnsi="Times New Roman" w:cs="Times New Roman"/>
          <w:sz w:val="28"/>
          <w:szCs w:val="28"/>
        </w:rPr>
        <w:t xml:space="preserve">z dnia </w:t>
      </w:r>
      <w:r w:rsidR="00670CD2">
        <w:rPr>
          <w:rFonts w:ascii="Times New Roman" w:hAnsi="Times New Roman" w:cs="Times New Roman"/>
          <w:sz w:val="28"/>
          <w:szCs w:val="28"/>
        </w:rPr>
        <w:t>29 paź</w:t>
      </w:r>
      <w:r w:rsidR="00570044">
        <w:rPr>
          <w:rFonts w:ascii="Times New Roman" w:hAnsi="Times New Roman" w:cs="Times New Roman"/>
          <w:sz w:val="28"/>
          <w:szCs w:val="28"/>
        </w:rPr>
        <w:t xml:space="preserve">dziernika 2008 r. </w:t>
      </w:r>
      <w:r w:rsidR="00570044" w:rsidRPr="00570044">
        <w:rPr>
          <w:rFonts w:ascii="Times New Roman" w:hAnsi="Times New Roman" w:cs="Times New Roman"/>
          <w:sz w:val="28"/>
          <w:szCs w:val="28"/>
        </w:rPr>
        <w:t>w</w:t>
      </w:r>
      <w:r w:rsidR="00570044">
        <w:rPr>
          <w:rFonts w:ascii="Times New Roman" w:hAnsi="Times New Roman" w:cs="Times New Roman"/>
          <w:sz w:val="28"/>
          <w:szCs w:val="28"/>
        </w:rPr>
        <w:t> </w:t>
      </w:r>
      <w:r w:rsidR="00570044" w:rsidRPr="00570044">
        <w:rPr>
          <w:rFonts w:ascii="Times New Roman" w:hAnsi="Times New Roman" w:cs="Times New Roman"/>
          <w:sz w:val="28"/>
          <w:szCs w:val="28"/>
        </w:rPr>
        <w:t xml:space="preserve">sprawie ustalenia wysokości ekwiwalentu pieniężnego dla członków </w:t>
      </w:r>
      <w:r w:rsidR="00570044">
        <w:rPr>
          <w:rFonts w:ascii="Times New Roman" w:hAnsi="Times New Roman" w:cs="Times New Roman"/>
          <w:sz w:val="28"/>
          <w:szCs w:val="28"/>
        </w:rPr>
        <w:t>o</w:t>
      </w:r>
      <w:r w:rsidR="00570044" w:rsidRPr="00570044">
        <w:rPr>
          <w:rFonts w:ascii="Times New Roman" w:hAnsi="Times New Roman" w:cs="Times New Roman"/>
          <w:sz w:val="28"/>
          <w:szCs w:val="28"/>
        </w:rPr>
        <w:t xml:space="preserve">chotniczych </w:t>
      </w:r>
      <w:r w:rsidR="00570044">
        <w:rPr>
          <w:rFonts w:ascii="Times New Roman" w:hAnsi="Times New Roman" w:cs="Times New Roman"/>
          <w:sz w:val="28"/>
          <w:szCs w:val="28"/>
        </w:rPr>
        <w:t>s</w:t>
      </w:r>
      <w:r w:rsidR="00570044" w:rsidRPr="00570044">
        <w:rPr>
          <w:rFonts w:ascii="Times New Roman" w:hAnsi="Times New Roman" w:cs="Times New Roman"/>
          <w:sz w:val="28"/>
          <w:szCs w:val="28"/>
        </w:rPr>
        <w:t xml:space="preserve">traży </w:t>
      </w:r>
      <w:r w:rsidR="00570044">
        <w:rPr>
          <w:rFonts w:ascii="Times New Roman" w:hAnsi="Times New Roman" w:cs="Times New Roman"/>
          <w:sz w:val="28"/>
          <w:szCs w:val="28"/>
        </w:rPr>
        <w:t>p</w:t>
      </w:r>
      <w:r w:rsidR="00570044" w:rsidRPr="00570044">
        <w:rPr>
          <w:rFonts w:ascii="Times New Roman" w:hAnsi="Times New Roman" w:cs="Times New Roman"/>
          <w:sz w:val="28"/>
          <w:szCs w:val="28"/>
        </w:rPr>
        <w:t xml:space="preserve">ożarnej </w:t>
      </w:r>
      <w:r w:rsidR="00570044">
        <w:rPr>
          <w:rFonts w:ascii="Times New Roman" w:hAnsi="Times New Roman" w:cs="Times New Roman"/>
          <w:sz w:val="28"/>
          <w:szCs w:val="28"/>
        </w:rPr>
        <w:t>z terenu miasta</w:t>
      </w:r>
      <w:r w:rsidR="00570044" w:rsidRPr="00570044">
        <w:rPr>
          <w:rFonts w:ascii="Times New Roman" w:hAnsi="Times New Roman" w:cs="Times New Roman"/>
          <w:sz w:val="28"/>
          <w:szCs w:val="28"/>
        </w:rPr>
        <w:t>, którzy uczestniczyli w działani</w:t>
      </w:r>
      <w:r w:rsidR="00570044">
        <w:rPr>
          <w:rFonts w:ascii="Times New Roman" w:hAnsi="Times New Roman" w:cs="Times New Roman"/>
          <w:sz w:val="28"/>
          <w:szCs w:val="28"/>
        </w:rPr>
        <w:t>ach</w:t>
      </w:r>
      <w:r w:rsidR="00570044" w:rsidRPr="00570044">
        <w:rPr>
          <w:rFonts w:ascii="Times New Roman" w:hAnsi="Times New Roman" w:cs="Times New Roman"/>
          <w:sz w:val="28"/>
          <w:szCs w:val="28"/>
        </w:rPr>
        <w:t xml:space="preserve"> ratownicz</w:t>
      </w:r>
      <w:r w:rsidR="00570044">
        <w:rPr>
          <w:rFonts w:ascii="Times New Roman" w:hAnsi="Times New Roman" w:cs="Times New Roman"/>
          <w:sz w:val="28"/>
          <w:szCs w:val="28"/>
        </w:rPr>
        <w:t xml:space="preserve">o – gaśniczych </w:t>
      </w:r>
      <w:r w:rsidR="00570044" w:rsidRPr="00570044">
        <w:rPr>
          <w:rFonts w:ascii="Times New Roman" w:hAnsi="Times New Roman" w:cs="Times New Roman"/>
          <w:sz w:val="28"/>
          <w:szCs w:val="28"/>
        </w:rPr>
        <w:t>lub szkoleniu pożarniczym organizowanym przez Państwową Straż Pożarną lub gminę</w:t>
      </w:r>
      <w:r w:rsidR="00E646D3">
        <w:rPr>
          <w:rFonts w:ascii="Times New Roman" w:hAnsi="Times New Roman" w:cs="Times New Roman"/>
          <w:sz w:val="28"/>
          <w:szCs w:val="28"/>
        </w:rPr>
        <w:t xml:space="preserve"> (Dz.</w:t>
      </w:r>
      <w:r w:rsidR="00B42BFD">
        <w:rPr>
          <w:rFonts w:ascii="Times New Roman" w:hAnsi="Times New Roman" w:cs="Times New Roman"/>
          <w:sz w:val="28"/>
          <w:szCs w:val="28"/>
        </w:rPr>
        <w:t xml:space="preserve"> Urz. Woj. Łódzkiego </w:t>
      </w:r>
      <w:r w:rsidR="00C36210">
        <w:rPr>
          <w:rFonts w:ascii="Times New Roman" w:hAnsi="Times New Roman" w:cs="Times New Roman"/>
          <w:sz w:val="28"/>
          <w:szCs w:val="28"/>
        </w:rPr>
        <w:t xml:space="preserve">z 2008 r. </w:t>
      </w:r>
      <w:r w:rsidR="00B42BFD">
        <w:rPr>
          <w:rFonts w:ascii="Times New Roman" w:hAnsi="Times New Roman" w:cs="Times New Roman"/>
          <w:sz w:val="28"/>
          <w:szCs w:val="28"/>
        </w:rPr>
        <w:t>Nr 363 poz. 3192</w:t>
      </w:r>
      <w:r w:rsidR="00C36210">
        <w:rPr>
          <w:rFonts w:ascii="Times New Roman" w:hAnsi="Times New Roman" w:cs="Times New Roman"/>
          <w:sz w:val="28"/>
          <w:szCs w:val="28"/>
        </w:rPr>
        <w:t>).</w:t>
      </w:r>
    </w:p>
    <w:p w:rsidR="00851F80" w:rsidRPr="00941EC1" w:rsidRDefault="00A15272" w:rsidP="00A1527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15272">
        <w:rPr>
          <w:rFonts w:ascii="Times New Roman" w:hAnsi="Times New Roman" w:cs="Times New Roman"/>
          <w:b/>
          <w:sz w:val="28"/>
          <w:szCs w:val="28"/>
        </w:rPr>
        <w:t>§ 3</w:t>
      </w:r>
      <w:r>
        <w:rPr>
          <w:rFonts w:ascii="Times New Roman" w:hAnsi="Times New Roman" w:cs="Times New Roman"/>
          <w:sz w:val="28"/>
          <w:szCs w:val="28"/>
        </w:rPr>
        <w:t xml:space="preserve">. Uchwała wchodzi w życie </w:t>
      </w:r>
      <w:r w:rsidR="004405A6">
        <w:rPr>
          <w:rFonts w:ascii="Times New Roman" w:hAnsi="Times New Roman" w:cs="Times New Roman"/>
          <w:sz w:val="28"/>
          <w:szCs w:val="28"/>
        </w:rPr>
        <w:t xml:space="preserve">z dniem </w:t>
      </w:r>
      <w:r w:rsidR="003B6350">
        <w:rPr>
          <w:rFonts w:ascii="Times New Roman" w:hAnsi="Times New Roman" w:cs="Times New Roman"/>
          <w:sz w:val="28"/>
          <w:szCs w:val="28"/>
        </w:rPr>
        <w:t xml:space="preserve">1 </w:t>
      </w:r>
      <w:r w:rsidR="0001424E">
        <w:rPr>
          <w:rFonts w:ascii="Times New Roman" w:hAnsi="Times New Roman" w:cs="Times New Roman"/>
          <w:sz w:val="28"/>
          <w:szCs w:val="28"/>
        </w:rPr>
        <w:t>czerwca</w:t>
      </w:r>
      <w:r w:rsidR="003B6350">
        <w:rPr>
          <w:rFonts w:ascii="Times New Roman" w:hAnsi="Times New Roman" w:cs="Times New Roman"/>
          <w:sz w:val="28"/>
          <w:szCs w:val="28"/>
        </w:rPr>
        <w:t xml:space="preserve"> 2019 r. i podlega </w:t>
      </w:r>
      <w:r>
        <w:rPr>
          <w:rFonts w:ascii="Times New Roman" w:hAnsi="Times New Roman" w:cs="Times New Roman"/>
          <w:sz w:val="28"/>
          <w:szCs w:val="28"/>
        </w:rPr>
        <w:t>ogłoszeni</w:t>
      </w:r>
      <w:r w:rsidR="003B6350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w Dzienniku Urzędowym Województwa Łódzkiego.</w:t>
      </w:r>
    </w:p>
    <w:p w:rsidR="00851F80" w:rsidRPr="00941EC1" w:rsidRDefault="00851F80" w:rsidP="000C00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1F80" w:rsidRDefault="00851F80" w:rsidP="00851F80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B42BFD" w:rsidRDefault="00B42BFD" w:rsidP="00851F80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151F3F" w:rsidRPr="00941EC1" w:rsidRDefault="00151F3F" w:rsidP="00851F80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851F80" w:rsidRPr="0003233F" w:rsidRDefault="00851F80" w:rsidP="00851F80">
      <w:pPr>
        <w:widowControl w:val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3233F">
        <w:rPr>
          <w:rFonts w:ascii="Times New Roman" w:hAnsi="Times New Roman" w:cs="Times New Roman"/>
          <w:i/>
          <w:sz w:val="24"/>
          <w:szCs w:val="24"/>
        </w:rPr>
        <w:t>UZASADNIENIE</w:t>
      </w:r>
    </w:p>
    <w:p w:rsidR="00851F80" w:rsidRPr="0003233F" w:rsidRDefault="00851F80" w:rsidP="00851F80">
      <w:pPr>
        <w:widowControl w:val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A234F" w:rsidRDefault="00851F80" w:rsidP="009A6DE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233F">
        <w:rPr>
          <w:rFonts w:ascii="Times New Roman" w:hAnsi="Times New Roman" w:cs="Times New Roman"/>
          <w:sz w:val="24"/>
          <w:szCs w:val="24"/>
        </w:rPr>
        <w:tab/>
      </w:r>
      <w:r w:rsidR="00DA234F" w:rsidRPr="005E61A6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uchwały w sprawie wysokości ekwiwalentu jest ustalenie stawki obowiązującej w gminie w zakresie wypłat ekwiwalentu dla aktualnych i przyszłych strażaków OSP.</w:t>
      </w:r>
      <w:r w:rsidR="004C35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C3551" w:rsidRPr="0003233F">
        <w:rPr>
          <w:rFonts w:ascii="Times New Roman" w:hAnsi="Times New Roman" w:cs="Times New Roman"/>
          <w:sz w:val="24"/>
          <w:szCs w:val="24"/>
        </w:rPr>
        <w:t xml:space="preserve">Zgodnie z art. 28 ust. 1 i 2 </w:t>
      </w:r>
      <w:r w:rsidR="004C3551">
        <w:rPr>
          <w:rFonts w:ascii="Times New Roman" w:hAnsi="Times New Roman" w:cs="Times New Roman"/>
          <w:sz w:val="24"/>
          <w:szCs w:val="24"/>
        </w:rPr>
        <w:t xml:space="preserve">przywołanej na wstępie </w:t>
      </w:r>
      <w:r w:rsidR="004C3551" w:rsidRPr="0003233F">
        <w:rPr>
          <w:rFonts w:ascii="Times New Roman" w:hAnsi="Times New Roman" w:cs="Times New Roman"/>
          <w:sz w:val="24"/>
          <w:szCs w:val="24"/>
        </w:rPr>
        <w:t>ustawy z dnia 24 sierpnia 1991 r. o</w:t>
      </w:r>
      <w:r w:rsidR="00E94269">
        <w:rPr>
          <w:rFonts w:ascii="Times New Roman" w:hAnsi="Times New Roman" w:cs="Times New Roman"/>
          <w:sz w:val="24"/>
          <w:szCs w:val="24"/>
        </w:rPr>
        <w:t> </w:t>
      </w:r>
      <w:r w:rsidR="004C3551" w:rsidRPr="0003233F">
        <w:rPr>
          <w:rFonts w:ascii="Times New Roman" w:hAnsi="Times New Roman" w:cs="Times New Roman"/>
          <w:sz w:val="24"/>
          <w:szCs w:val="24"/>
        </w:rPr>
        <w:t>ochronie przeciwpożarowej</w:t>
      </w:r>
      <w:r w:rsidR="00E94269">
        <w:rPr>
          <w:rFonts w:ascii="Times New Roman" w:hAnsi="Times New Roman" w:cs="Times New Roman"/>
          <w:sz w:val="24"/>
          <w:szCs w:val="24"/>
        </w:rPr>
        <w:t xml:space="preserve"> </w:t>
      </w:r>
      <w:r w:rsidR="00DA234F" w:rsidRPr="00FD27FC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członkom ochotniczej straży pożarnej, którzy uczestniczyli w działaniu ratowniczym lub szkoleniu pożarniczym organizowanym przez Państwową Straż Pożarną lub gminę przysługuje ekwiwalent pieniężny, który jest wypłacany z budżetu gminy. Ekwiwalent ten stanowi równoważnik, odpowiednik wkładu wniesionego przez członka OSP, w postaci czasu, wysiłku i zdrowia, w ochronę przeciwpożarową, czyli w działanie mające na celu ochronę życia, zdrowia, mienia innych osób lub ochronę środowiska przed pożarem, klęską żywiołową lub innymi zagrożeniami</w:t>
      </w:r>
    </w:p>
    <w:p w:rsidR="00DA234F" w:rsidRDefault="009A6DE9" w:rsidP="00851F80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5E61A6">
        <w:rPr>
          <w:rFonts w:ascii="Times New Roman" w:eastAsia="Times New Roman" w:hAnsi="Times New Roman" w:cs="Times New Roman"/>
          <w:sz w:val="24"/>
          <w:szCs w:val="24"/>
          <w:lang w:eastAsia="pl-PL"/>
        </w:rPr>
        <w:t>ypłata ekwiwalentu stanowi obowiązek gminy</w:t>
      </w:r>
      <w:r w:rsidRPr="00AD4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AD4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podjęcie uchwały na podstawie art. 28 ust. 1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przywołanej we wstępie uchwały </w:t>
      </w:r>
      <w:r w:rsidRPr="00AD4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jest obligatoryjnie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 w:rsidRPr="00FD27FC">
        <w:rPr>
          <w:rFonts w:ascii="Times New Roman" w:eastAsia="Times New Roman" w:hAnsi="Times New Roman" w:cs="Times New Roman"/>
          <w:sz w:val="24"/>
          <w:szCs w:val="24"/>
          <w:lang w:eastAsia="pl-PL"/>
        </w:rPr>
        <w:t>Rada gminy jest upoważniona wyłącznie do ustalenia wysokości ekwiwalentu pieniężnego dla strażaków - członków OSP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S</w:t>
      </w:r>
      <w:r w:rsidRPr="005E61A6">
        <w:rPr>
          <w:rFonts w:ascii="Times New Roman" w:eastAsia="Times New Roman" w:hAnsi="Times New Roman" w:cs="Times New Roman"/>
          <w:sz w:val="24"/>
          <w:szCs w:val="24"/>
          <w:lang w:eastAsia="pl-PL"/>
        </w:rPr>
        <w:t>tawki godzinne rada gminy może zróżnicować w zależności od tego, czy dotyczą udziału w działaniu ratowniczym, czy w szkoleniu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9144FC" w:rsidRPr="005E61A6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Należność na rzecz członka OSP z tytułu ekwiwalentu oblicza się w drodze ustalenia liczby godzin udziału w akcji lub w szkoleniu, które przemnaża się przez odpowiednią stawkę godzinową</w:t>
      </w:r>
      <w:r w:rsidR="009144F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A6DE9" w:rsidRDefault="00FF1F05" w:rsidP="003C06BE">
      <w:pPr>
        <w:widowControl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33F">
        <w:rPr>
          <w:rFonts w:ascii="Times New Roman" w:hAnsi="Times New Roman" w:cs="Times New Roman"/>
          <w:sz w:val="24"/>
          <w:szCs w:val="24"/>
        </w:rPr>
        <w:t xml:space="preserve">Środki na realizację powyższego zadania zostały uwzględnione w </w:t>
      </w:r>
      <w:r w:rsidR="003C06BE">
        <w:rPr>
          <w:rFonts w:ascii="Times New Roman" w:hAnsi="Times New Roman" w:cs="Times New Roman"/>
          <w:sz w:val="24"/>
          <w:szCs w:val="24"/>
        </w:rPr>
        <w:t>B</w:t>
      </w:r>
      <w:r w:rsidRPr="0003233F">
        <w:rPr>
          <w:rFonts w:ascii="Times New Roman" w:hAnsi="Times New Roman" w:cs="Times New Roman"/>
          <w:sz w:val="24"/>
          <w:szCs w:val="24"/>
        </w:rPr>
        <w:t xml:space="preserve">udżecie </w:t>
      </w:r>
      <w:r w:rsidR="003C06BE">
        <w:rPr>
          <w:rFonts w:ascii="Times New Roman" w:hAnsi="Times New Roman" w:cs="Times New Roman"/>
          <w:sz w:val="24"/>
          <w:szCs w:val="24"/>
        </w:rPr>
        <w:t>Miasta</w:t>
      </w:r>
      <w:r w:rsidRPr="0003233F">
        <w:rPr>
          <w:rFonts w:ascii="Times New Roman" w:hAnsi="Times New Roman" w:cs="Times New Roman"/>
          <w:sz w:val="24"/>
          <w:szCs w:val="24"/>
        </w:rPr>
        <w:t xml:space="preserve"> </w:t>
      </w:r>
      <w:r w:rsidR="003C06BE">
        <w:rPr>
          <w:rFonts w:ascii="Times New Roman" w:hAnsi="Times New Roman" w:cs="Times New Roman"/>
          <w:sz w:val="24"/>
          <w:szCs w:val="24"/>
        </w:rPr>
        <w:t xml:space="preserve">Tomaszowa Mazowieckiego </w:t>
      </w:r>
      <w:r w:rsidRPr="0003233F">
        <w:rPr>
          <w:rFonts w:ascii="Times New Roman" w:hAnsi="Times New Roman" w:cs="Times New Roman"/>
          <w:sz w:val="24"/>
          <w:szCs w:val="24"/>
        </w:rPr>
        <w:t>na rok 20</w:t>
      </w:r>
      <w:r w:rsidR="003C06BE">
        <w:rPr>
          <w:rFonts w:ascii="Times New Roman" w:hAnsi="Times New Roman" w:cs="Times New Roman"/>
          <w:sz w:val="24"/>
          <w:szCs w:val="24"/>
        </w:rPr>
        <w:t>19</w:t>
      </w:r>
      <w:r w:rsidR="0025525A">
        <w:rPr>
          <w:rFonts w:ascii="Times New Roman" w:hAnsi="Times New Roman" w:cs="Times New Roman"/>
          <w:sz w:val="24"/>
          <w:szCs w:val="24"/>
        </w:rPr>
        <w:t xml:space="preserve"> </w:t>
      </w:r>
      <w:r w:rsidR="003C06BE">
        <w:rPr>
          <w:rFonts w:ascii="Times New Roman" w:hAnsi="Times New Roman" w:cs="Times New Roman"/>
          <w:sz w:val="24"/>
          <w:szCs w:val="24"/>
        </w:rPr>
        <w:t>r.</w:t>
      </w:r>
      <w:r w:rsidRPr="000323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234F" w:rsidRDefault="00DA234F" w:rsidP="00851F80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851F80" w:rsidRPr="0003233F" w:rsidRDefault="00851F80" w:rsidP="000C0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1F80" w:rsidRPr="0003233F" w:rsidRDefault="00851F80" w:rsidP="000C0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1F80" w:rsidRPr="0003233F" w:rsidRDefault="00851F80" w:rsidP="000C0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1F80" w:rsidRPr="0003233F" w:rsidRDefault="00851F80" w:rsidP="000C0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064" w:rsidRPr="0003233F" w:rsidRDefault="000C0064" w:rsidP="000C0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0064" w:rsidRPr="0003233F" w:rsidRDefault="000C0064" w:rsidP="000C00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C0064" w:rsidRPr="000323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815C2"/>
    <w:multiLevelType w:val="hybridMultilevel"/>
    <w:tmpl w:val="D05878E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064"/>
    <w:rsid w:val="0001424E"/>
    <w:rsid w:val="0003233F"/>
    <w:rsid w:val="0004220C"/>
    <w:rsid w:val="000C0064"/>
    <w:rsid w:val="00151F3F"/>
    <w:rsid w:val="001C28D9"/>
    <w:rsid w:val="002248B7"/>
    <w:rsid w:val="0025525A"/>
    <w:rsid w:val="003B6350"/>
    <w:rsid w:val="003C06BE"/>
    <w:rsid w:val="00400352"/>
    <w:rsid w:val="00406506"/>
    <w:rsid w:val="00425DDD"/>
    <w:rsid w:val="004405A6"/>
    <w:rsid w:val="004C3551"/>
    <w:rsid w:val="00570044"/>
    <w:rsid w:val="005E61A6"/>
    <w:rsid w:val="00670CD2"/>
    <w:rsid w:val="007075DC"/>
    <w:rsid w:val="007C15E7"/>
    <w:rsid w:val="007D5223"/>
    <w:rsid w:val="007E4EB8"/>
    <w:rsid w:val="00805902"/>
    <w:rsid w:val="00851F80"/>
    <w:rsid w:val="009144FC"/>
    <w:rsid w:val="00941EC1"/>
    <w:rsid w:val="009A6DE9"/>
    <w:rsid w:val="00A15272"/>
    <w:rsid w:val="00A25692"/>
    <w:rsid w:val="00AD4EC7"/>
    <w:rsid w:val="00B42BFD"/>
    <w:rsid w:val="00BE1927"/>
    <w:rsid w:val="00C16D89"/>
    <w:rsid w:val="00C36210"/>
    <w:rsid w:val="00DA17F3"/>
    <w:rsid w:val="00DA234F"/>
    <w:rsid w:val="00E646D3"/>
    <w:rsid w:val="00E82735"/>
    <w:rsid w:val="00E94269"/>
    <w:rsid w:val="00F158EB"/>
    <w:rsid w:val="00FF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1120F"/>
  <w15:chartTrackingRefBased/>
  <w15:docId w15:val="{3446EF21-1B97-4D67-81FC-E9713ECD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51F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58E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19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9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90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1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2</Pages>
  <Words>482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Kukliński</dc:creator>
  <cp:keywords/>
  <dc:description/>
  <cp:lastModifiedBy>Krzysztof Kukliński</cp:lastModifiedBy>
  <cp:revision>18</cp:revision>
  <cp:lastPrinted>2019-04-10T11:16:00Z</cp:lastPrinted>
  <dcterms:created xsi:type="dcterms:W3CDTF">2019-04-02T11:28:00Z</dcterms:created>
  <dcterms:modified xsi:type="dcterms:W3CDTF">2019-04-10T11:27:00Z</dcterms:modified>
</cp:coreProperties>
</file>