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6CE" w:rsidRDefault="00557C23" w:rsidP="009156CE">
      <w:pPr>
        <w:pStyle w:val="Nagwek6"/>
        <w:numPr>
          <w:ilvl w:val="0"/>
          <w:numId w:val="0"/>
        </w:numPr>
        <w:tabs>
          <w:tab w:val="left" w:pos="3686"/>
        </w:tabs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bookmarkStart w:id="0" w:name="_GoBack"/>
      <w:bookmarkEnd w:id="0"/>
      <w:r w:rsidR="009156CE" w:rsidRPr="009B3359">
        <w:rPr>
          <w:rFonts w:ascii="Book Antiqua" w:hAnsi="Book Antiqua" w:cs="Book Antiqua"/>
          <w:sz w:val="22"/>
          <w:szCs w:val="22"/>
        </w:rPr>
        <w:t xml:space="preserve">Tomaszów Mazowiecki, dnia  9 kwietnia 2019 r. </w:t>
      </w:r>
    </w:p>
    <w:p w:rsidR="009156CE" w:rsidRPr="0079233B" w:rsidRDefault="009156CE" w:rsidP="009156CE"/>
    <w:p w:rsidR="009156CE" w:rsidRPr="00A3329E" w:rsidRDefault="009156CE" w:rsidP="009156CE"/>
    <w:p w:rsidR="009156CE" w:rsidRDefault="009156CE" w:rsidP="009156CE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9156CE" w:rsidRDefault="009156CE" w:rsidP="009156CE">
      <w:pPr>
        <w:pStyle w:val="Nagwek6"/>
        <w:numPr>
          <w:ilvl w:val="5"/>
          <w:numId w:val="2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9156CE" w:rsidRDefault="009156CE" w:rsidP="009156CE">
      <w:pPr>
        <w:pStyle w:val="Nagwek2"/>
        <w:numPr>
          <w:ilvl w:val="1"/>
          <w:numId w:val="2"/>
        </w:numPr>
        <w:spacing w:before="280" w:after="280"/>
        <w:rPr>
          <w:rFonts w:ascii="Book Antiqua" w:hAnsi="Book Antiqua" w:cs="Book Antiqua"/>
          <w:i/>
          <w:sz w:val="22"/>
          <w:szCs w:val="22"/>
        </w:rPr>
      </w:pPr>
      <w:r w:rsidRPr="0079233B">
        <w:rPr>
          <w:rFonts w:ascii="Book Antiqua" w:hAnsi="Book Antiqua" w:cs="Book Antiqua"/>
          <w:i/>
          <w:sz w:val="22"/>
          <w:szCs w:val="22"/>
        </w:rPr>
        <w:t>Znak: BRM.0002.11.2019</w:t>
      </w:r>
    </w:p>
    <w:p w:rsidR="009156CE" w:rsidRPr="0079233B" w:rsidRDefault="009156CE" w:rsidP="009156CE"/>
    <w:p w:rsidR="009156CE" w:rsidRPr="0079233B" w:rsidRDefault="009156CE" w:rsidP="009156CE">
      <w:pPr>
        <w:pStyle w:val="Nagwek7"/>
        <w:numPr>
          <w:ilvl w:val="6"/>
          <w:numId w:val="2"/>
        </w:numPr>
        <w:spacing w:before="280" w:after="280"/>
        <w:ind w:firstLine="708"/>
        <w:jc w:val="both"/>
      </w:pPr>
      <w:r w:rsidRPr="000A52F6">
        <w:rPr>
          <w:rFonts w:ascii="Book Antiqua" w:hAnsi="Book Antiqua" w:cs="Book Antiqua"/>
          <w:szCs w:val="24"/>
        </w:rPr>
        <w:t xml:space="preserve">Na podstawie art. 20 ust. </w:t>
      </w:r>
      <w:r w:rsidR="00287E7D">
        <w:rPr>
          <w:rFonts w:ascii="Book Antiqua" w:hAnsi="Book Antiqua" w:cs="Book Antiqua"/>
          <w:szCs w:val="24"/>
        </w:rPr>
        <w:t>3</w:t>
      </w:r>
      <w:r w:rsidRPr="000A52F6">
        <w:rPr>
          <w:rFonts w:ascii="Book Antiqua" w:hAnsi="Book Antiqua" w:cs="Book Antiqua"/>
          <w:szCs w:val="24"/>
        </w:rPr>
        <w:t xml:space="preserve"> ustawy z dnia 8 marca 1990 r. o samorządzie gminnym (</w:t>
      </w:r>
      <w:proofErr w:type="spellStart"/>
      <w:r w:rsidRPr="000A52F6">
        <w:rPr>
          <w:rFonts w:ascii="Book Antiqua" w:hAnsi="Book Antiqua" w:cs="Book Antiqua"/>
          <w:szCs w:val="24"/>
        </w:rPr>
        <w:t>t.j</w:t>
      </w:r>
      <w:proofErr w:type="spellEnd"/>
      <w:r w:rsidRPr="000A52F6">
        <w:rPr>
          <w:rFonts w:ascii="Book Antiqua" w:hAnsi="Book Antiqua" w:cs="Book Antiqua"/>
          <w:szCs w:val="24"/>
        </w:rPr>
        <w:t xml:space="preserve">. Dz. U. z 2019 poz. 506) </w:t>
      </w:r>
      <w:r w:rsidRPr="000A52F6">
        <w:rPr>
          <w:rFonts w:ascii="Book Antiqua" w:hAnsi="Book Antiqua" w:cs="Book Antiqua"/>
          <w:b/>
          <w:bCs/>
          <w:szCs w:val="24"/>
        </w:rPr>
        <w:t>zwołuję :</w:t>
      </w:r>
    </w:p>
    <w:p w:rsidR="009156CE" w:rsidRPr="00A3329E" w:rsidRDefault="009156CE" w:rsidP="009156CE">
      <w:pPr>
        <w:spacing w:before="280" w:after="280"/>
        <w:ind w:firstLine="708"/>
        <w:jc w:val="center"/>
        <w:rPr>
          <w:sz w:val="28"/>
          <w:szCs w:val="28"/>
        </w:rPr>
      </w:pPr>
      <w:r w:rsidRPr="00A3329E">
        <w:rPr>
          <w:rFonts w:ascii="Book Antiqua" w:hAnsi="Book Antiqua" w:cs="Book Antiqua"/>
          <w:b/>
          <w:sz w:val="28"/>
          <w:szCs w:val="28"/>
          <w:u w:val="single"/>
        </w:rPr>
        <w:t>na dzień 1</w:t>
      </w:r>
      <w:r w:rsidR="000A52F6">
        <w:rPr>
          <w:rFonts w:ascii="Book Antiqua" w:hAnsi="Book Antiqua" w:cs="Book Antiqua"/>
          <w:b/>
          <w:sz w:val="28"/>
          <w:szCs w:val="28"/>
          <w:u w:val="single"/>
        </w:rPr>
        <w:t>1</w:t>
      </w:r>
      <w:r w:rsidRPr="00A3329E">
        <w:rPr>
          <w:rFonts w:ascii="Book Antiqua" w:hAnsi="Book Antiqua" w:cs="Book Antiqua"/>
          <w:b/>
          <w:sz w:val="28"/>
          <w:szCs w:val="28"/>
          <w:u w:val="single"/>
        </w:rPr>
        <w:t xml:space="preserve"> kwietnia  2019 roku (</w:t>
      </w:r>
      <w:r w:rsidR="000A52F6">
        <w:rPr>
          <w:rFonts w:ascii="Book Antiqua" w:hAnsi="Book Antiqua" w:cs="Book Antiqua"/>
          <w:b/>
          <w:sz w:val="28"/>
          <w:szCs w:val="28"/>
          <w:u w:val="single"/>
        </w:rPr>
        <w:t>czwartek</w:t>
      </w:r>
      <w:r w:rsidRPr="00A3329E">
        <w:rPr>
          <w:rFonts w:ascii="Book Antiqua" w:hAnsi="Book Antiqua" w:cs="Book Antiqua"/>
          <w:b/>
          <w:sz w:val="28"/>
          <w:szCs w:val="28"/>
          <w:u w:val="single"/>
        </w:rPr>
        <w:t>) o godz. 1</w:t>
      </w:r>
      <w:r w:rsidR="000A52F6">
        <w:rPr>
          <w:rFonts w:ascii="Book Antiqua" w:hAnsi="Book Antiqua" w:cs="Book Antiqua"/>
          <w:b/>
          <w:sz w:val="28"/>
          <w:szCs w:val="28"/>
          <w:u w:val="single"/>
        </w:rPr>
        <w:t>8</w:t>
      </w:r>
      <w:r w:rsidRPr="00A3329E">
        <w:rPr>
          <w:rFonts w:ascii="Book Antiqua" w:hAnsi="Book Antiqua" w:cs="Book Antiqua"/>
          <w:b/>
          <w:sz w:val="28"/>
          <w:szCs w:val="28"/>
          <w:u w:val="single"/>
        </w:rPr>
        <w:t xml:space="preserve">.00 </w:t>
      </w:r>
    </w:p>
    <w:p w:rsidR="009156CE" w:rsidRPr="00A3329E" w:rsidRDefault="009156CE" w:rsidP="009156CE">
      <w:pPr>
        <w:spacing w:before="280" w:after="280"/>
        <w:ind w:firstLine="708"/>
        <w:jc w:val="center"/>
      </w:pPr>
      <w:r w:rsidRPr="00A3329E">
        <w:rPr>
          <w:rFonts w:ascii="Book Antiqua" w:hAnsi="Book Antiqua" w:cs="Book Antiqua"/>
        </w:rPr>
        <w:t xml:space="preserve">w sali obrad (nr 22) Urzędu Miasta w Tomaszowie </w:t>
      </w:r>
      <w:proofErr w:type="spellStart"/>
      <w:r w:rsidRPr="00A3329E">
        <w:rPr>
          <w:rFonts w:ascii="Book Antiqua" w:hAnsi="Book Antiqua" w:cs="Book Antiqua"/>
        </w:rPr>
        <w:t>Maz</w:t>
      </w:r>
      <w:proofErr w:type="spellEnd"/>
      <w:r w:rsidRPr="00A3329E">
        <w:rPr>
          <w:rFonts w:ascii="Book Antiqua" w:hAnsi="Book Antiqua" w:cs="Book Antiqua"/>
        </w:rPr>
        <w:t>. przy ul. POW 10/16</w:t>
      </w:r>
    </w:p>
    <w:p w:rsidR="009156CE" w:rsidRPr="00A3329E" w:rsidRDefault="009156CE" w:rsidP="009156CE">
      <w:pPr>
        <w:spacing w:before="280" w:after="280"/>
        <w:jc w:val="center"/>
        <w:rPr>
          <w:sz w:val="28"/>
          <w:szCs w:val="28"/>
        </w:rPr>
      </w:pPr>
      <w:r w:rsidRPr="00A3329E">
        <w:rPr>
          <w:rFonts w:ascii="Book Antiqua" w:eastAsia="Book Antiqua" w:hAnsi="Book Antiqua" w:cs="Book Antiqua"/>
          <w:b/>
          <w:sz w:val="28"/>
          <w:szCs w:val="28"/>
        </w:rPr>
        <w:tab/>
      </w:r>
      <w:r w:rsidR="00287E7D">
        <w:rPr>
          <w:rFonts w:ascii="Book Antiqua" w:eastAsia="Book Antiqua" w:hAnsi="Book Antiqua" w:cs="Book Antiqua"/>
          <w:b/>
          <w:sz w:val="28"/>
          <w:szCs w:val="28"/>
        </w:rPr>
        <w:t xml:space="preserve"> </w:t>
      </w:r>
      <w:r w:rsidRPr="00A3329E">
        <w:rPr>
          <w:rFonts w:ascii="Book Antiqua" w:hAnsi="Book Antiqua" w:cs="Book Antiqua"/>
          <w:b/>
          <w:sz w:val="28"/>
          <w:szCs w:val="28"/>
        </w:rPr>
        <w:t>XI</w:t>
      </w:r>
      <w:r w:rsidR="00287E7D">
        <w:rPr>
          <w:rFonts w:ascii="Book Antiqua" w:hAnsi="Book Antiqua" w:cs="Book Antiqua"/>
          <w:b/>
          <w:sz w:val="28"/>
          <w:szCs w:val="28"/>
        </w:rPr>
        <w:t xml:space="preserve"> nadzwyczajną </w:t>
      </w:r>
      <w:r w:rsidRPr="00A3329E">
        <w:rPr>
          <w:rFonts w:ascii="Book Antiqua" w:hAnsi="Book Antiqua" w:cs="Book Antiqua"/>
          <w:b/>
          <w:sz w:val="28"/>
          <w:szCs w:val="28"/>
        </w:rPr>
        <w:t xml:space="preserve">sesję Rady Miejskiej </w:t>
      </w:r>
      <w:r w:rsidR="00287E7D">
        <w:rPr>
          <w:rFonts w:ascii="Book Antiqua" w:hAnsi="Book Antiqua" w:cs="Book Antiqua"/>
          <w:b/>
          <w:sz w:val="28"/>
          <w:szCs w:val="28"/>
        </w:rPr>
        <w:br/>
      </w:r>
      <w:r w:rsidRPr="00A3329E">
        <w:rPr>
          <w:rFonts w:ascii="Book Antiqua" w:hAnsi="Book Antiqua" w:cs="Book Antiqua"/>
          <w:b/>
          <w:sz w:val="28"/>
          <w:szCs w:val="28"/>
        </w:rPr>
        <w:t>Tomaszowa Mazowieckiego</w:t>
      </w:r>
    </w:p>
    <w:p w:rsidR="009156CE" w:rsidRDefault="009156CE" w:rsidP="009156CE">
      <w:pPr>
        <w:pStyle w:val="Tekstpodstawowy31"/>
        <w:jc w:val="both"/>
        <w:rPr>
          <w:rFonts w:ascii="Book Antiqua" w:hAnsi="Book Antiqua" w:cs="Book Antiqua"/>
          <w:bCs/>
          <w:iCs/>
          <w:sz w:val="28"/>
          <w:szCs w:val="28"/>
          <w:u w:val="single"/>
        </w:rPr>
      </w:pPr>
      <w:r w:rsidRPr="00A3329E">
        <w:rPr>
          <w:rFonts w:ascii="Book Antiqua" w:hAnsi="Book Antiqua" w:cs="Book Antiqua"/>
          <w:bCs/>
          <w:iCs/>
          <w:sz w:val="28"/>
          <w:szCs w:val="28"/>
          <w:u w:val="single"/>
        </w:rPr>
        <w:t>z następującym proponowanym porządkiem obrad:</w:t>
      </w:r>
    </w:p>
    <w:p w:rsidR="000A52F6" w:rsidRDefault="000A52F6" w:rsidP="009156CE">
      <w:pPr>
        <w:pStyle w:val="Tekstpodstawowy31"/>
        <w:jc w:val="both"/>
        <w:rPr>
          <w:sz w:val="28"/>
          <w:szCs w:val="28"/>
        </w:rPr>
      </w:pPr>
    </w:p>
    <w:p w:rsidR="000A52F6" w:rsidRDefault="000A52F6" w:rsidP="000A52F6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Book Antiqua" w:hAnsi="Book Antiqua"/>
          <w:lang w:eastAsia="en-US"/>
        </w:rPr>
      </w:pPr>
      <w:r>
        <w:rPr>
          <w:rFonts w:ascii="Book Antiqua" w:hAnsi="Book Antiqua"/>
        </w:rPr>
        <w:t>Otwarcie sesji i powitanie zebranych.</w:t>
      </w:r>
    </w:p>
    <w:p w:rsidR="000A52F6" w:rsidRDefault="000A52F6" w:rsidP="000A52F6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Przedstawienie porządku obrad sesji Rady Miejskiej Tomaszowa Mazowieckiego.</w:t>
      </w:r>
    </w:p>
    <w:p w:rsidR="000A52F6" w:rsidRDefault="000A52F6" w:rsidP="000A52F6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X/91/2015 Rady Miejskiej Tomaszowa Mazowieckiego w sprawie określenia metody ustalenia opłaty za gospodarowanie odpadami komunalnymi oraz ustalenia stawki opłaty.</w:t>
      </w:r>
    </w:p>
    <w:p w:rsidR="000A52F6" w:rsidRDefault="000A52F6" w:rsidP="000A52F6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dokonania zmian w „Budżecie Miasta Tomaszowa Mazowieckiego na rok 2019” .</w:t>
      </w:r>
    </w:p>
    <w:p w:rsidR="000A52F6" w:rsidRDefault="000A52F6" w:rsidP="000A52F6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IV/32/2019 Rady Miejskiej Tomaszowa Mazowieckiego w sprawie uchwalenia „Wieloletniej Prognozy Finansowej Miasta Tomaszowa Mazowieckiego na lata 2019 – 2030”.</w:t>
      </w:r>
    </w:p>
    <w:p w:rsidR="009156CE" w:rsidRDefault="00287E7D" w:rsidP="00400E18">
      <w:pPr>
        <w:pStyle w:val="Akapitzlist"/>
        <w:numPr>
          <w:ilvl w:val="0"/>
          <w:numId w:val="3"/>
        </w:numPr>
        <w:suppressAutoHyphens w:val="0"/>
        <w:spacing w:after="200" w:line="360" w:lineRule="auto"/>
        <w:ind w:left="360"/>
        <w:jc w:val="both"/>
      </w:pPr>
      <w:r>
        <w:rPr>
          <w:rFonts w:ascii="Book Antiqua" w:hAnsi="Book Antiqua"/>
        </w:rPr>
        <w:t xml:space="preserve"> </w:t>
      </w:r>
      <w:r w:rsidR="000A52F6" w:rsidRPr="00287E7D">
        <w:rPr>
          <w:rFonts w:ascii="Book Antiqua" w:hAnsi="Book Antiqua"/>
        </w:rPr>
        <w:t xml:space="preserve"> Zamknięcie obrad </w:t>
      </w:r>
      <w:r w:rsidRPr="00287E7D">
        <w:rPr>
          <w:rFonts w:ascii="Book Antiqua" w:hAnsi="Book Antiqua"/>
        </w:rPr>
        <w:t xml:space="preserve">XI nadzwyczajnej </w:t>
      </w:r>
      <w:r w:rsidR="000A52F6" w:rsidRPr="00287E7D">
        <w:rPr>
          <w:rFonts w:ascii="Book Antiqua" w:hAnsi="Book Antiqua"/>
        </w:rPr>
        <w:t>sesji Rady Miejskiej Tomaszowa Mazowieckiego.</w:t>
      </w:r>
    </w:p>
    <w:p w:rsidR="009156CE" w:rsidRDefault="009156CE" w:rsidP="009156CE">
      <w:pPr>
        <w:jc w:val="both"/>
        <w:rPr>
          <w:rFonts w:ascii="Book Antiqua" w:hAnsi="Book Antiqua" w:cs="Book Antiqua"/>
          <w:b/>
          <w:u w:val="single"/>
        </w:rPr>
      </w:pPr>
    </w:p>
    <w:p w:rsidR="009156CE" w:rsidRDefault="009156CE" w:rsidP="009156CE">
      <w:pPr>
        <w:jc w:val="both"/>
        <w:rPr>
          <w:rFonts w:ascii="Book Antiqua" w:hAnsi="Book Antiqua" w:cs="Book Antiqua"/>
          <w:b/>
          <w:u w:val="single"/>
        </w:rPr>
      </w:pPr>
    </w:p>
    <w:p w:rsidR="009156CE" w:rsidRDefault="009156CE" w:rsidP="009156CE">
      <w:pPr>
        <w:jc w:val="both"/>
        <w:rPr>
          <w:rFonts w:ascii="Book Antiqua" w:hAnsi="Book Antiqua" w:cs="Book Antiqua"/>
          <w:b/>
          <w:u w:val="single"/>
        </w:rPr>
      </w:pPr>
    </w:p>
    <w:p w:rsidR="009156CE" w:rsidRDefault="009156CE" w:rsidP="009156CE">
      <w:pPr>
        <w:jc w:val="both"/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</w:p>
    <w:p w:rsidR="006A7562" w:rsidRDefault="009156CE" w:rsidP="00287E7D">
      <w:pPr>
        <w:jc w:val="both"/>
      </w:pPr>
      <w:r>
        <w:rPr>
          <w:rFonts w:ascii="Book Antiqua" w:hAnsi="Book Antiqua" w:cs="Book Antiqua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Book Antiqua" w:hAnsi="Book Antiqua" w:cs="Book Antiqua"/>
          <w:sz w:val="22"/>
          <w:szCs w:val="22"/>
        </w:rPr>
        <w:t>t.j</w:t>
      </w:r>
      <w:proofErr w:type="spellEnd"/>
      <w:r>
        <w:rPr>
          <w:rFonts w:ascii="Book Antiqua" w:hAnsi="Book Antiqua" w:cs="Book Antiqua"/>
          <w:sz w:val="22"/>
          <w:szCs w:val="22"/>
        </w:rPr>
        <w:t xml:space="preserve">. Dz. U. z 2019r. </w:t>
      </w:r>
      <w:r>
        <w:rPr>
          <w:rFonts w:ascii="Book Antiqua" w:hAnsi="Book Antiqua" w:cs="Book Antiqua"/>
          <w:sz w:val="22"/>
          <w:szCs w:val="22"/>
        </w:rPr>
        <w:br/>
        <w:t>poz. 506).</w:t>
      </w:r>
      <w:r w:rsidR="00557C23">
        <w:rPr>
          <w:rFonts w:ascii="Book Antiqua" w:hAnsi="Book Antiqua" w:cs="Book Antiqua"/>
          <w:sz w:val="22"/>
          <w:szCs w:val="22"/>
        </w:rPr>
        <w:tab/>
      </w:r>
    </w:p>
    <w:sectPr w:rsidR="006A7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A20F6"/>
    <w:multiLevelType w:val="hybridMultilevel"/>
    <w:tmpl w:val="9A16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CE"/>
    <w:rsid w:val="000A52F6"/>
    <w:rsid w:val="00287E7D"/>
    <w:rsid w:val="00557C23"/>
    <w:rsid w:val="006A7562"/>
    <w:rsid w:val="0091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9DE3D"/>
  <w15:chartTrackingRefBased/>
  <w15:docId w15:val="{138A92CF-583A-4FE0-9AFF-732FC29B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56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156CE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156CE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9156CE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156C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156C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156C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156CE"/>
    <w:pPr>
      <w:ind w:left="720"/>
      <w:contextualSpacing/>
    </w:pPr>
  </w:style>
  <w:style w:type="paragraph" w:customStyle="1" w:styleId="Tekstpodstawowy31">
    <w:name w:val="Tekst podstawowy 31"/>
    <w:basedOn w:val="Normalny"/>
    <w:rsid w:val="009156CE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2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dcterms:created xsi:type="dcterms:W3CDTF">2019-04-10T14:32:00Z</dcterms:created>
  <dcterms:modified xsi:type="dcterms:W3CDTF">2019-04-10T14:53:00Z</dcterms:modified>
</cp:coreProperties>
</file>