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22"/>
      </w:tblGrid>
      <w:tr w:rsidR="00DD6777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5D0C34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5D0C34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</w:p>
          <w:p w:rsidR="00A77B3E" w:rsidRDefault="005D0C34">
            <w:pPr>
              <w:ind w:left="5669"/>
              <w:jc w:val="left"/>
              <w:rPr>
                <w:sz w:val="20"/>
              </w:rPr>
            </w:pPr>
            <w:r>
              <w:rPr>
                <w:sz w:val="20"/>
              </w:rPr>
              <w:t>z dnia  9 kwietnia 2019 r.</w:t>
            </w:r>
          </w:p>
          <w:p w:rsidR="00A77B3E" w:rsidRDefault="005D0C34">
            <w:pPr>
              <w:ind w:left="5669"/>
              <w:jc w:val="left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:rsidR="00A77B3E" w:rsidRDefault="005D0C34">
            <w:pPr>
              <w:ind w:left="5669"/>
              <w:jc w:val="left"/>
              <w:rPr>
                <w:sz w:val="20"/>
              </w:rPr>
            </w:pPr>
          </w:p>
          <w:p w:rsidR="00A77B3E" w:rsidRDefault="005D0C34">
            <w:pPr>
              <w:ind w:left="5669"/>
              <w:jc w:val="left"/>
              <w:rPr>
                <w:sz w:val="20"/>
              </w:rPr>
            </w:pPr>
          </w:p>
        </w:tc>
      </w:tr>
    </w:tbl>
    <w:p w:rsidR="00A77B3E" w:rsidRDefault="005D0C34"/>
    <w:p w:rsidR="00A77B3E" w:rsidRDefault="005D0C34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5D0C34">
      <w:pPr>
        <w:spacing w:before="160" w:after="160"/>
        <w:jc w:val="center"/>
        <w:rPr>
          <w:b/>
          <w:caps/>
        </w:rPr>
      </w:pPr>
      <w:r>
        <w:t>z dnia .................... 2019 r.</w:t>
      </w:r>
    </w:p>
    <w:p w:rsidR="00A77B3E" w:rsidRDefault="005D0C34">
      <w:pPr>
        <w:keepNext/>
        <w:spacing w:after="240"/>
        <w:jc w:val="center"/>
      </w:pPr>
      <w:r>
        <w:rPr>
          <w:b/>
        </w:rPr>
        <w:t xml:space="preserve">o zmianie uchwały nr LXI/549/2018 Rady Miejskiej Tomaszowa </w:t>
      </w:r>
      <w:r>
        <w:rPr>
          <w:b/>
        </w:rPr>
        <w:t>Mazowieckiego  w sprawie ustalenia zasad udzielania i rozmiaru obniżek tygodniowego obowiązkowego wymiaru godzin zajęć dydaktycznych, wychowawczych i opiekuńczych nauczycielom, którym powierzono stanowisko kierownicze w szkołach i przedszkolach, dla któryc</w:t>
      </w:r>
      <w:r>
        <w:rPr>
          <w:b/>
        </w:rPr>
        <w:t>h Gmina - Miasto Tomaszów Mazowiecki jest organem prowadzącym, zasad zwalniania ich od obowiązku realizacji tych zajęć oraz tygodniowego obowiązkowego wymiaru godzin zajęć nauczycieli niewymienionych w art.42 ust.3 Karty Nauczyciela</w:t>
      </w:r>
    </w:p>
    <w:p w:rsidR="00A77B3E" w:rsidRDefault="005D0C34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art.18 ust</w:t>
      </w:r>
      <w:r>
        <w:t xml:space="preserve">.2 pkt 15, art.40 ust.1 ustawy z dnia 8 marca 1990 r. o samorządzie gminnym (Dz.U. z 2019 r. poz. 506) oraz art.42 ust.7 pkt 3 lit c ustawy z dnia 26 stycznia 1982 r. - Karta Nauczyciela (Dz.U.z 2018 r. poz.967, poz.2203, poz.2245) </w:t>
      </w:r>
      <w:r>
        <w:rPr>
          <w:b/>
          <w:color w:val="000000"/>
          <w:u w:color="000000"/>
        </w:rPr>
        <w:t>Rada Miejska Tomaszowa M</w:t>
      </w:r>
      <w:r>
        <w:rPr>
          <w:b/>
          <w:color w:val="000000"/>
          <w:u w:color="000000"/>
        </w:rPr>
        <w:t>azowieckiego uchwala, co następuje:</w:t>
      </w:r>
    </w:p>
    <w:p w:rsidR="00A77B3E" w:rsidRDefault="005D0C3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W uchwale nr LXI/549/2018 Rady Miejskiej Tomaszowa Mazowieckiego z dnia 26 kwietnia 2018 r. w sprawie ustalenia zasad udzielania i rozmiaru obniżek tygodniowego obowiązkowego wymiaru godzin zajęć dydaktycznych, wych</w:t>
      </w:r>
      <w:r>
        <w:rPr>
          <w:color w:val="000000"/>
          <w:u w:color="000000"/>
        </w:rPr>
        <w:t>owawczych i opiekuńczych nauczycielom, którym powierzono stanowisko kierownicze w szkołach i przedszkolach, dla których Gmina - Miasto Tomaszów Mazowiecki jest organem prowadzącym, zasad zwalniania ich od obowiązku realizacji tych zajęć oraz tygodniowego o</w:t>
      </w:r>
      <w:r>
        <w:rPr>
          <w:color w:val="000000"/>
          <w:u w:color="000000"/>
        </w:rPr>
        <w:t>bowiązkowego wymiaru godzin zajęć nauczycieli niewymienionych w art.42 ust.3 Karty Nauczyciela (Dz.Urz. Woj.Łódzkiego z 2018 r. poz.2791) po   </w:t>
      </w:r>
      <w:r>
        <w:rPr>
          <w:b/>
          <w:color w:val="000000"/>
          <w:u w:color="000000"/>
        </w:rPr>
        <w:t xml:space="preserve">§ </w:t>
      </w:r>
      <w:r>
        <w:rPr>
          <w:color w:val="000000"/>
          <w:u w:color="000000"/>
        </w:rPr>
        <w:t xml:space="preserve">6 dodaje się  </w:t>
      </w:r>
      <w:r>
        <w:rPr>
          <w:b/>
          <w:color w:val="000000"/>
          <w:u w:color="000000"/>
        </w:rPr>
        <w:t xml:space="preserve">§ </w:t>
      </w:r>
      <w:r>
        <w:rPr>
          <w:color w:val="000000"/>
          <w:u w:color="000000"/>
        </w:rPr>
        <w:t>6 a w następującym brzmieniu:</w:t>
      </w:r>
    </w:p>
    <w:p w:rsidR="00A77B3E" w:rsidRDefault="005D0C34">
      <w:pPr>
        <w:keepLines/>
        <w:spacing w:before="240" w:after="240"/>
        <w:ind w:left="567" w:firstLine="255"/>
        <w:rPr>
          <w:color w:val="000000"/>
          <w:u w:color="000000"/>
        </w:rPr>
      </w:pPr>
      <w:r>
        <w:t>„</w:t>
      </w:r>
      <w:r>
        <w:t>§ 6a. </w:t>
      </w:r>
      <w:r>
        <w:rPr>
          <w:color w:val="000000"/>
          <w:u w:color="000000"/>
        </w:rPr>
        <w:t xml:space="preserve">Ustala się tygodniowy obowiązkowy wymiar godzin zajęć dla </w:t>
      </w:r>
      <w:r>
        <w:rPr>
          <w:color w:val="000000"/>
          <w:u w:color="000000"/>
        </w:rPr>
        <w:t>nauczycieli przedszkoli pracujących z grupami obejmującymi dzieci 6 - letnie i dzieci młodsze na 25 godzin tygodniowo</w:t>
      </w:r>
      <w:r>
        <w:t>”</w:t>
      </w:r>
      <w:r>
        <w:t>.</w:t>
      </w:r>
    </w:p>
    <w:p w:rsidR="00A77B3E" w:rsidRDefault="005D0C3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Pozostałe postanowienia uchwały nie ulegają zmianom.</w:t>
      </w:r>
    </w:p>
    <w:p w:rsidR="00A77B3E" w:rsidRDefault="005D0C3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 Tomaszowa Mazowieckieg</w:t>
      </w:r>
      <w:r>
        <w:rPr>
          <w:color w:val="000000"/>
          <w:u w:color="000000"/>
        </w:rPr>
        <w:t>o.</w:t>
      </w:r>
    </w:p>
    <w:p w:rsidR="00A77B3E" w:rsidRDefault="005D0C3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wchodzi w życie po upływie 14 dni od dnia jej ogłoszenia w Dzienniku Urzędowym Województwa Łódzkiego, z mocą obowiązującą od dnia 1 września 2019 r.</w:t>
      </w:r>
    </w:p>
    <w:p w:rsidR="00D87B19" w:rsidRDefault="00D87B19">
      <w:pPr>
        <w:keepLines/>
        <w:spacing w:before="120" w:after="120"/>
        <w:ind w:firstLine="340"/>
        <w:rPr>
          <w:color w:val="000000"/>
          <w:u w:color="000000"/>
        </w:rPr>
      </w:pPr>
    </w:p>
    <w:p w:rsidR="00D87B19" w:rsidRDefault="00D87B19">
      <w:pPr>
        <w:keepLines/>
        <w:spacing w:before="120" w:after="120"/>
        <w:ind w:firstLine="340"/>
        <w:rPr>
          <w:color w:val="000000"/>
          <w:u w:color="000000"/>
        </w:rPr>
      </w:pPr>
    </w:p>
    <w:p w:rsidR="00D87B19" w:rsidRDefault="00D87B19">
      <w:pPr>
        <w:keepLines/>
        <w:spacing w:before="120" w:after="120"/>
        <w:ind w:firstLine="340"/>
        <w:rPr>
          <w:color w:val="000000"/>
          <w:u w:color="000000"/>
        </w:rPr>
      </w:pPr>
    </w:p>
    <w:p w:rsidR="00D87B19" w:rsidRDefault="00D87B19">
      <w:pPr>
        <w:keepLines/>
        <w:spacing w:before="120" w:after="120"/>
        <w:ind w:firstLine="340"/>
        <w:rPr>
          <w:color w:val="000000"/>
          <w:u w:color="000000"/>
        </w:rPr>
      </w:pPr>
    </w:p>
    <w:p w:rsidR="00D87B19" w:rsidRDefault="00D87B19">
      <w:pPr>
        <w:keepLines/>
        <w:spacing w:before="120" w:after="120"/>
        <w:ind w:firstLine="340"/>
        <w:rPr>
          <w:color w:val="000000"/>
          <w:u w:color="000000"/>
        </w:rPr>
      </w:pPr>
    </w:p>
    <w:p w:rsidR="00D87B19" w:rsidRDefault="00D87B19">
      <w:pPr>
        <w:keepLines/>
        <w:spacing w:before="120" w:after="120"/>
        <w:ind w:firstLine="340"/>
        <w:rPr>
          <w:color w:val="000000"/>
          <w:u w:color="000000"/>
        </w:rPr>
      </w:pPr>
    </w:p>
    <w:p w:rsidR="00D87B19" w:rsidRDefault="00D87B19">
      <w:pPr>
        <w:keepLines/>
        <w:spacing w:before="120" w:after="120"/>
        <w:ind w:firstLine="340"/>
        <w:rPr>
          <w:color w:val="000000"/>
          <w:u w:color="000000"/>
        </w:rPr>
      </w:pPr>
    </w:p>
    <w:p w:rsidR="00D87B19" w:rsidRDefault="00D87B19">
      <w:pPr>
        <w:keepLines/>
        <w:spacing w:before="120" w:after="120"/>
        <w:ind w:firstLine="340"/>
        <w:rPr>
          <w:color w:val="000000"/>
          <w:u w:color="000000"/>
        </w:rPr>
      </w:pPr>
    </w:p>
    <w:p w:rsidR="00D87B19" w:rsidRDefault="00D87B19">
      <w:pPr>
        <w:keepLines/>
        <w:spacing w:before="120" w:after="120"/>
        <w:ind w:firstLine="340"/>
        <w:rPr>
          <w:color w:val="000000"/>
          <w:u w:color="000000"/>
        </w:rPr>
      </w:pPr>
    </w:p>
    <w:p w:rsidR="00D87B19" w:rsidRDefault="00D87B19">
      <w:pPr>
        <w:keepLines/>
        <w:spacing w:before="120" w:after="120"/>
        <w:ind w:firstLine="340"/>
        <w:rPr>
          <w:color w:val="000000"/>
          <w:u w:color="000000"/>
        </w:rPr>
      </w:pPr>
    </w:p>
    <w:p w:rsidR="00D87B19" w:rsidRDefault="00D87B19">
      <w:pPr>
        <w:keepLines/>
        <w:spacing w:before="120" w:after="120"/>
        <w:ind w:firstLine="340"/>
        <w:rPr>
          <w:color w:val="000000"/>
          <w:u w:color="000000"/>
        </w:rPr>
      </w:pPr>
    </w:p>
    <w:p w:rsidR="00D87B19" w:rsidRDefault="00D87B19">
      <w:pPr>
        <w:keepLines/>
        <w:spacing w:before="120" w:after="120"/>
        <w:ind w:firstLine="340"/>
        <w:rPr>
          <w:color w:val="000000"/>
          <w:u w:color="000000"/>
        </w:rPr>
      </w:pPr>
    </w:p>
    <w:p w:rsidR="00D87B19" w:rsidRDefault="00D87B19">
      <w:pPr>
        <w:keepLines/>
        <w:spacing w:before="120" w:after="120"/>
        <w:ind w:firstLine="340"/>
        <w:rPr>
          <w:color w:val="000000"/>
          <w:u w:color="000000"/>
        </w:rPr>
      </w:pPr>
    </w:p>
    <w:p w:rsidR="00D87B19" w:rsidRDefault="00D87B19" w:rsidP="00D87B19">
      <w:pPr>
        <w:pStyle w:val="NormalnyWeb"/>
        <w:spacing w:before="0" w:beforeAutospacing="0" w:after="0" w:line="240" w:lineRule="auto"/>
        <w:jc w:val="center"/>
      </w:pPr>
      <w:r>
        <w:rPr>
          <w:b/>
          <w:bCs/>
        </w:rPr>
        <w:lastRenderedPageBreak/>
        <w:t>UZASADNIENIE</w:t>
      </w:r>
    </w:p>
    <w:p w:rsidR="00D87B19" w:rsidRDefault="00D87B19" w:rsidP="00D87B19">
      <w:pPr>
        <w:pStyle w:val="NormalnyWeb"/>
        <w:spacing w:before="0" w:beforeAutospacing="0" w:after="0" w:line="240" w:lineRule="auto"/>
        <w:jc w:val="center"/>
      </w:pPr>
    </w:p>
    <w:p w:rsidR="00D87B19" w:rsidRDefault="00D87B19" w:rsidP="00D87B19">
      <w:pPr>
        <w:pStyle w:val="NormalnyWeb"/>
        <w:spacing w:before="0" w:beforeAutospacing="0" w:after="0" w:line="240" w:lineRule="auto"/>
        <w:jc w:val="center"/>
      </w:pPr>
    </w:p>
    <w:p w:rsidR="00D87B19" w:rsidRDefault="00D87B19" w:rsidP="00D87B19">
      <w:pPr>
        <w:pStyle w:val="NormalnyWeb"/>
        <w:spacing w:before="0" w:beforeAutospacing="0" w:after="0" w:line="240" w:lineRule="auto"/>
        <w:jc w:val="both"/>
      </w:pPr>
      <w:r>
        <w:t xml:space="preserve">do projektu uchwały Rady Miejskiej Tomaszowa Mazowieckiego o zmianie uchwały </w:t>
      </w:r>
      <w:r>
        <w:br/>
        <w:t>nr LXI/549/2018 Rady Miejskiej Tomaszowa Mazowieckiego w sprawie ustalenia zasad udzielania i rozmiaru obniżek tygodniowego obowiązkowego wymiaru godzin zajęć dydaktycznych, wychowawczych i opiekuńczych nauczycielom, którym powierzono stanowisko kierownicze w szkołach i przedszkolach, dla których Gmina – Miasto Tomaszów Mazowiecki jest organem prowadzącym, zasad zwalniania ich od obowiązku realizacji tych zajęć oraz tygodniowego obowiązkowego wymiaru godzin zajęć nauczycieli niewymienionych w art.42 ust.3 Karty Nauczyciela</w:t>
      </w:r>
    </w:p>
    <w:p w:rsidR="00D87B19" w:rsidRDefault="00D87B19" w:rsidP="00D87B19">
      <w:pPr>
        <w:pStyle w:val="NormalnyWeb"/>
        <w:spacing w:before="0" w:beforeAutospacing="0" w:after="0" w:line="240" w:lineRule="auto"/>
        <w:jc w:val="both"/>
      </w:pPr>
    </w:p>
    <w:p w:rsidR="00D87B19" w:rsidRDefault="00D87B19" w:rsidP="00D87B19">
      <w:pPr>
        <w:pStyle w:val="NormalnyWeb"/>
        <w:spacing w:before="0" w:beforeAutospacing="0" w:after="0" w:line="240" w:lineRule="auto"/>
        <w:jc w:val="both"/>
      </w:pPr>
    </w:p>
    <w:p w:rsidR="00D87B19" w:rsidRDefault="00D87B19" w:rsidP="00D87B19">
      <w:pPr>
        <w:pStyle w:val="NormalnyWeb"/>
        <w:spacing w:before="0" w:beforeAutospacing="0" w:after="0" w:line="240" w:lineRule="auto"/>
        <w:jc w:val="both"/>
      </w:pPr>
      <w:r>
        <w:t>Artykuł 6 pkt 14 lit.d ustawy z dnia 22 listopada 2018 r. o zmianie ustawy – Prawo oświatowe, ustawy o systemie oświaty oraz niektórych innych ustaw ( Dz. U. z 2018 r. poz. 2245, poz. 2432 ), wprowadził zmianę art. 42 ust. 7 pkt 3 ustawy - Karta Nauczyciela, obowiązującą od 1 września 2019 r.</w:t>
      </w:r>
    </w:p>
    <w:p w:rsidR="00D87B19" w:rsidRDefault="00D87B19" w:rsidP="00D87B19">
      <w:pPr>
        <w:pStyle w:val="NormalnyWeb"/>
        <w:spacing w:before="0" w:beforeAutospacing="0" w:after="0" w:line="240" w:lineRule="auto"/>
        <w:jc w:val="both"/>
      </w:pPr>
      <w:r>
        <w:t xml:space="preserve">Zmiana ta dotyczy określenia przez organ prowadzący tygodniowego obowiązkowego wymiaru godzin zajęć nauczycieli pracujących z grupami obejmującymi dzieci 6 – letnie </w:t>
      </w:r>
      <w:r>
        <w:br/>
        <w:t>i młodsze w publicznych przedszkolach i oddziałach przedszkolnych w szkołach podstawowych, z tym że wymiar ten nie może przekraczać 25 godzin.</w:t>
      </w:r>
    </w:p>
    <w:p w:rsidR="00D87B19" w:rsidRDefault="00D87B19" w:rsidP="00D87B19">
      <w:pPr>
        <w:pStyle w:val="NormalnyWeb"/>
        <w:spacing w:before="0" w:beforeAutospacing="0" w:after="0" w:line="240" w:lineRule="auto"/>
        <w:jc w:val="both"/>
      </w:pPr>
      <w:r>
        <w:t>W niniejszej uchwale określono tygodniowy wymiar zajęć w/w nauczycieli w wysokości 25 godzin.</w:t>
      </w:r>
    </w:p>
    <w:p w:rsidR="00D87B19" w:rsidRDefault="00D87B19" w:rsidP="00D87B19">
      <w:pPr>
        <w:pStyle w:val="NormalnyWeb"/>
        <w:spacing w:after="0" w:line="240" w:lineRule="auto"/>
        <w:ind w:firstLine="708"/>
      </w:pPr>
      <w:r>
        <w:t>Wobec powyższego podjęcie niniejszej uchwały uważa się za zasadne.</w:t>
      </w:r>
    </w:p>
    <w:p w:rsidR="00D87B19" w:rsidRDefault="00D87B19" w:rsidP="00D87B19"/>
    <w:p w:rsidR="00D87B19" w:rsidRDefault="00D87B19">
      <w:pPr>
        <w:keepLines/>
        <w:spacing w:before="120" w:after="120"/>
        <w:ind w:firstLine="340"/>
        <w:rPr>
          <w:color w:val="000000"/>
          <w:u w:color="000000"/>
        </w:rPr>
      </w:pPr>
    </w:p>
    <w:sectPr w:rsidR="00D87B19" w:rsidSect="00DD6777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0C34" w:rsidRDefault="005D0C34" w:rsidP="00DD6777">
      <w:r>
        <w:separator/>
      </w:r>
    </w:p>
  </w:endnote>
  <w:endnote w:type="continuationSeparator" w:id="1">
    <w:p w:rsidR="005D0C34" w:rsidRDefault="005D0C34" w:rsidP="00DD67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948"/>
      <w:gridCol w:w="3474"/>
    </w:tblGrid>
    <w:tr w:rsidR="00DD6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D6777" w:rsidRDefault="005D0C34">
          <w:pPr>
            <w:jc w:val="left"/>
            <w:rPr>
              <w:sz w:val="18"/>
            </w:rPr>
          </w:pPr>
          <w:r>
            <w:rPr>
              <w:sz w:val="18"/>
            </w:rPr>
            <w:t>Id: 3456BAB9-03CE-4B46-A6</w:t>
          </w:r>
          <w:r>
            <w:rPr>
              <w:sz w:val="18"/>
            </w:rPr>
            <w:t>25-0DEF3F0A20B5. Projekt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D6777" w:rsidRDefault="005D0C3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D677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D87B19">
            <w:rPr>
              <w:sz w:val="18"/>
            </w:rPr>
            <w:fldChar w:fldCharType="separate"/>
          </w:r>
          <w:r w:rsidR="00D87B19">
            <w:rPr>
              <w:noProof/>
              <w:sz w:val="18"/>
            </w:rPr>
            <w:t>1</w:t>
          </w:r>
          <w:r w:rsidR="00DD6777">
            <w:rPr>
              <w:sz w:val="18"/>
            </w:rPr>
            <w:fldChar w:fldCharType="end"/>
          </w:r>
        </w:p>
      </w:tc>
    </w:tr>
  </w:tbl>
  <w:p w:rsidR="00DD6777" w:rsidRDefault="00DD6777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0C34" w:rsidRDefault="005D0C34" w:rsidP="00DD6777">
      <w:r>
        <w:separator/>
      </w:r>
    </w:p>
  </w:footnote>
  <w:footnote w:type="continuationSeparator" w:id="1">
    <w:p w:rsidR="005D0C34" w:rsidRDefault="005D0C34" w:rsidP="00DD677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6777"/>
    <w:rsid w:val="005D0C34"/>
    <w:rsid w:val="00D87B19"/>
    <w:rsid w:val="00DD6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D6777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87B19"/>
    <w:pPr>
      <w:spacing w:before="100" w:beforeAutospacing="1" w:after="142" w:line="288" w:lineRule="auto"/>
      <w:jc w:val="left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44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515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3604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28 lutego 2019 r.</dc:title>
  <dc:subject>o zmianie uchwały nr LXI/549/2018 Rady Miejskiej Tomaszowa Mazowieckiego  w^sprawie ustalenia zasad udzielania i^rozmiaru obniżek tygodniowego obowiązkowego wymiaru godzin zajęć dydaktycznych, wychowawczych i^opiekuńczych nauczycielom, którym powierzono stanowisko kierownicze w^szkołach i^przedszkolach, dla których Gmina - Miasto Tomaszów Mazowiecki jest organem prowadzącym, zasad zwalniania ich od obowiązku realizacji tych zajęć oraz tygodniowego obowiązkowego wymiaru godzin zajęć nauczycieli niewymienionych w^art.42 ust.3 Karty Nauczyciela</dc:subject>
  <dc:creator>mbanasik</dc:creator>
  <cp:lastModifiedBy>mbanasik</cp:lastModifiedBy>
  <cp:revision>2</cp:revision>
  <dcterms:created xsi:type="dcterms:W3CDTF">2019-04-09T14:33:00Z</dcterms:created>
  <dcterms:modified xsi:type="dcterms:W3CDTF">2019-04-09T12:35:00Z</dcterms:modified>
  <cp:category>Akt prawny</cp:category>
</cp:coreProperties>
</file>