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2D1B72">
        <w:rPr>
          <w:b/>
          <w:color w:val="000000"/>
          <w:sz w:val="22"/>
          <w:szCs w:val="22"/>
        </w:rPr>
        <w:t>50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 xml:space="preserve">1945)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                 </w:t>
      </w:r>
      <w:r w:rsidR="00BB0E76">
        <w:rPr>
          <w:sz w:val="22"/>
          <w:szCs w:val="22"/>
        </w:rPr>
        <w:t>24 stycznia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833CE8">
        <w:rPr>
          <w:sz w:val="22"/>
          <w:szCs w:val="22"/>
        </w:rPr>
        <w:t>2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BB0E76" w:rsidRPr="002D2737" w:rsidRDefault="00BB0E76" w:rsidP="00BB0E76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>Inwestor:</w:t>
      </w:r>
    </w:p>
    <w:p w:rsidR="00BB0E76" w:rsidRDefault="00BB0E76" w:rsidP="00BB0E76">
      <w:pPr>
        <w:rPr>
          <w:sz w:val="22"/>
          <w:szCs w:val="22"/>
        </w:rPr>
      </w:pPr>
      <w:r>
        <w:rPr>
          <w:sz w:val="22"/>
          <w:szCs w:val="22"/>
        </w:rPr>
        <w:t xml:space="preserve">Zakład Gospodarki </w:t>
      </w:r>
      <w:proofErr w:type="spellStart"/>
      <w:r>
        <w:rPr>
          <w:sz w:val="22"/>
          <w:szCs w:val="22"/>
        </w:rPr>
        <w:t>Wodno</w:t>
      </w:r>
      <w:proofErr w:type="spellEnd"/>
      <w:r>
        <w:rPr>
          <w:sz w:val="22"/>
          <w:szCs w:val="22"/>
        </w:rPr>
        <w:t xml:space="preserve"> – Kanalizacyjnej</w:t>
      </w:r>
    </w:p>
    <w:p w:rsidR="00BB0E76" w:rsidRPr="002D2737" w:rsidRDefault="00BB0E76" w:rsidP="00BB0E76">
      <w:pPr>
        <w:rPr>
          <w:sz w:val="22"/>
          <w:szCs w:val="22"/>
        </w:rPr>
      </w:pPr>
      <w:r>
        <w:rPr>
          <w:sz w:val="22"/>
          <w:szCs w:val="22"/>
        </w:rPr>
        <w:t xml:space="preserve">w Tomaszowie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 Sp. z o.o.</w:t>
      </w:r>
    </w:p>
    <w:p w:rsidR="00BB0E76" w:rsidRPr="002D2737" w:rsidRDefault="00BB0E76" w:rsidP="00BB0E76">
      <w:pPr>
        <w:rPr>
          <w:sz w:val="22"/>
          <w:szCs w:val="22"/>
        </w:rPr>
      </w:pPr>
      <w:r w:rsidRPr="002D2737">
        <w:rPr>
          <w:sz w:val="22"/>
          <w:szCs w:val="22"/>
        </w:rPr>
        <w:t xml:space="preserve">ul. </w:t>
      </w:r>
      <w:r>
        <w:rPr>
          <w:sz w:val="22"/>
          <w:szCs w:val="22"/>
        </w:rPr>
        <w:t>Kępa 19</w:t>
      </w:r>
      <w:r w:rsidRPr="002D2737">
        <w:rPr>
          <w:sz w:val="22"/>
          <w:szCs w:val="22"/>
        </w:rPr>
        <w:t xml:space="preserve">                     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2D2737">
        <w:rPr>
          <w:b/>
          <w:sz w:val="22"/>
          <w:szCs w:val="22"/>
          <w:u w:val="single"/>
        </w:rPr>
        <w:t xml:space="preserve">Pełnomocnik: 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Piotr </w:t>
      </w:r>
      <w:proofErr w:type="spellStart"/>
      <w:r>
        <w:rPr>
          <w:sz w:val="22"/>
          <w:szCs w:val="22"/>
        </w:rPr>
        <w:t>Wasiński</w:t>
      </w:r>
      <w:proofErr w:type="spellEnd"/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Twardosławicka</w:t>
      </w:r>
      <w:proofErr w:type="spellEnd"/>
      <w:r>
        <w:rPr>
          <w:sz w:val="22"/>
          <w:szCs w:val="22"/>
        </w:rPr>
        <w:t xml:space="preserve"> 62c</w:t>
      </w:r>
    </w:p>
    <w:p w:rsidR="00BB0E76" w:rsidRPr="002D2737" w:rsidRDefault="00BB0E76" w:rsidP="00BB0E76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2D2737">
        <w:rPr>
          <w:sz w:val="22"/>
          <w:szCs w:val="22"/>
        </w:rPr>
        <w:t xml:space="preserve">97-300 Piotrków Trybunalski </w:t>
      </w:r>
    </w:p>
    <w:p w:rsidR="00BB0E76" w:rsidRPr="00EB0EDB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</w:p>
    <w:p w:rsidR="00BB0E76" w:rsidRPr="0062490A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833CE8" w:rsidRDefault="00833CE8" w:rsidP="00833CE8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Budowa sieci kanalizacji wodociągowej i kanalizacji sanitarnej w ul. Mostowej w Tomaszowie Mazowieckim</w:t>
      </w:r>
      <w:r w:rsidR="0017179C">
        <w:rPr>
          <w:sz w:val="22"/>
          <w:szCs w:val="22"/>
        </w:rPr>
        <w:t xml:space="preserve"> wraz z lokalizacją tłoczni</w:t>
      </w:r>
      <w:r>
        <w:rPr>
          <w:sz w:val="22"/>
          <w:szCs w:val="22"/>
        </w:rPr>
        <w:t xml:space="preserve">. </w:t>
      </w:r>
    </w:p>
    <w:p w:rsidR="00BB0E76" w:rsidRPr="00EB0EDB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</w:p>
    <w:p w:rsidR="00BB0E76" w:rsidRPr="0062490A" w:rsidRDefault="00BB0E76" w:rsidP="00BB0E76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833CE8" w:rsidRPr="00833CE8" w:rsidRDefault="00BB0E76" w:rsidP="00833CE8">
      <w:pPr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</w:t>
      </w:r>
      <w:r w:rsidR="00833CE8" w:rsidRPr="00833CE8">
        <w:rPr>
          <w:rFonts w:eastAsia="Arial Unicode MS"/>
          <w:bCs/>
          <w:color w:val="000000"/>
          <w:sz w:val="22"/>
          <w:szCs w:val="22"/>
        </w:rPr>
        <w:t>o numerach ewidencyjnych: 279/1, 278/1, 277/1, 276/1, 274/3, 275/1, 273/1, 929/1, 269/1, 268/1, 268/2, 446/1, 446/2, 445/2, 444/2, 443/2, 442/2, 441/2, 440/2, 439/2, 438/2, 437/2, 436/2, 435/2, 434/2, 434/1, 432, 252/2, 252/1, 251 w obrębie 10, położone w Tomaszowie Mazowieckim.</w:t>
      </w:r>
    </w:p>
    <w:p w:rsidR="00C91645" w:rsidRDefault="00C91645" w:rsidP="00833CE8">
      <w:pPr>
        <w:pStyle w:val="Nagwek"/>
        <w:tabs>
          <w:tab w:val="right" w:pos="9923"/>
        </w:tabs>
        <w:spacing w:line="300" w:lineRule="auto"/>
        <w:jc w:val="both"/>
        <w:rPr>
          <w:sz w:val="22"/>
          <w:szCs w:val="22"/>
        </w:rPr>
      </w:pPr>
    </w:p>
    <w:p w:rsidR="00C91645" w:rsidRDefault="00C9164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204A86" w:rsidRPr="00C91645">
        <w:rPr>
          <w:sz w:val="22"/>
          <w:szCs w:val="22"/>
        </w:rPr>
        <w:t xml:space="preserve"> </w:t>
      </w:r>
      <w:r w:rsidR="00574E25">
        <w:rPr>
          <w:sz w:val="22"/>
          <w:szCs w:val="22"/>
        </w:rPr>
        <w:t>30-01-2019r.</w:t>
      </w:r>
      <w:bookmarkStart w:id="0" w:name="_GoBack"/>
      <w:bookmarkEnd w:id="0"/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179C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0E7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B8F9C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47</cp:revision>
  <cp:lastPrinted>2019-01-29T12:17:00Z</cp:lastPrinted>
  <dcterms:created xsi:type="dcterms:W3CDTF">2017-03-16T12:50:00Z</dcterms:created>
  <dcterms:modified xsi:type="dcterms:W3CDTF">2019-01-30T10:30:00Z</dcterms:modified>
</cp:coreProperties>
</file>