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888" w:rsidRDefault="00E201FD" w:rsidP="00E201FD">
      <w:pPr>
        <w:spacing w:after="0"/>
        <w:jc w:val="right"/>
      </w:pPr>
      <w:r>
        <w:t xml:space="preserve">Projekt </w:t>
      </w:r>
      <w:r w:rsidR="000A416F">
        <w:br/>
      </w:r>
    </w:p>
    <w:p w:rsidR="00BD4888" w:rsidRDefault="000A416F">
      <w:pPr>
        <w:spacing w:before="146" w:after="0"/>
        <w:jc w:val="center"/>
      </w:pPr>
      <w:r>
        <w:rPr>
          <w:b/>
          <w:color w:val="000000"/>
        </w:rPr>
        <w:t>UCHWAŁA Nr             /2018</w:t>
      </w:r>
    </w:p>
    <w:p w:rsidR="00BD4888" w:rsidRDefault="000A416F">
      <w:pPr>
        <w:spacing w:after="0"/>
        <w:jc w:val="center"/>
      </w:pPr>
      <w:r>
        <w:rPr>
          <w:b/>
          <w:color w:val="000000"/>
        </w:rPr>
        <w:t xml:space="preserve">RADY </w:t>
      </w:r>
      <w:r w:rsidR="00F33719">
        <w:rPr>
          <w:b/>
          <w:color w:val="000000"/>
        </w:rPr>
        <w:t xml:space="preserve">MIEJSKIEJ TOMASZOWA MAZOWIECKIEGO </w:t>
      </w:r>
    </w:p>
    <w:p w:rsidR="00BD4888" w:rsidRDefault="000A416F">
      <w:pPr>
        <w:spacing w:before="80" w:after="0"/>
        <w:jc w:val="center"/>
        <w:rPr>
          <w:color w:val="000000"/>
        </w:rPr>
      </w:pPr>
      <w:r>
        <w:rPr>
          <w:color w:val="000000"/>
        </w:rPr>
        <w:t xml:space="preserve">z dnia </w:t>
      </w:r>
      <w:r w:rsidR="00F33719">
        <w:rPr>
          <w:color w:val="000000"/>
        </w:rPr>
        <w:t>……………………</w:t>
      </w:r>
      <w:r>
        <w:rPr>
          <w:color w:val="000000"/>
        </w:rPr>
        <w:t>2018 r.</w:t>
      </w:r>
    </w:p>
    <w:p w:rsidR="00E201FD" w:rsidRDefault="00E201FD">
      <w:pPr>
        <w:spacing w:before="80" w:after="0"/>
        <w:jc w:val="center"/>
      </w:pPr>
    </w:p>
    <w:p w:rsidR="00214917" w:rsidRDefault="000A416F" w:rsidP="00E201FD">
      <w:pPr>
        <w:spacing w:before="80" w:after="0"/>
        <w:jc w:val="both"/>
      </w:pPr>
      <w:r>
        <w:rPr>
          <w:b/>
          <w:color w:val="000000"/>
        </w:rPr>
        <w:t xml:space="preserve">w sprawie określenia szczegółowych warunków przyznawania i ustalania odpłatności </w:t>
      </w:r>
      <w:r w:rsidR="005E3392">
        <w:rPr>
          <w:b/>
          <w:color w:val="000000"/>
        </w:rPr>
        <w:br/>
      </w:r>
      <w:r>
        <w:rPr>
          <w:b/>
          <w:color w:val="000000"/>
        </w:rPr>
        <w:t xml:space="preserve">za usługi opiekuńcze </w:t>
      </w:r>
    </w:p>
    <w:p w:rsidR="002B27E0" w:rsidRDefault="002B27E0" w:rsidP="00E201FD">
      <w:pPr>
        <w:spacing w:before="80" w:after="240"/>
        <w:jc w:val="both"/>
        <w:rPr>
          <w:color w:val="000000"/>
        </w:rPr>
      </w:pPr>
    </w:p>
    <w:p w:rsidR="00BD4888" w:rsidRDefault="000A416F" w:rsidP="00E201FD">
      <w:pPr>
        <w:spacing w:before="80" w:after="240"/>
        <w:jc w:val="both"/>
        <w:rPr>
          <w:color w:val="000000"/>
        </w:rPr>
      </w:pPr>
      <w:r>
        <w:rPr>
          <w:color w:val="000000"/>
        </w:rPr>
        <w:t xml:space="preserve">Na podstawie </w:t>
      </w:r>
      <w:r>
        <w:rPr>
          <w:color w:val="1B1B1B"/>
        </w:rPr>
        <w:t>art. 18 ust. 2 pkt 15</w:t>
      </w:r>
      <w:r w:rsidR="00860A31">
        <w:rPr>
          <w:color w:val="000000"/>
        </w:rPr>
        <w:t xml:space="preserve"> ustawy z dnia 8 marca 1990r. o samorządzie gminnym </w:t>
      </w:r>
      <w:r w:rsidR="005E3392">
        <w:rPr>
          <w:color w:val="000000"/>
        </w:rPr>
        <w:br/>
      </w:r>
      <w:r w:rsidR="00860A31">
        <w:rPr>
          <w:color w:val="000000"/>
        </w:rPr>
        <w:t>(</w:t>
      </w:r>
      <w:r w:rsidR="005E3392">
        <w:rPr>
          <w:color w:val="000000"/>
        </w:rPr>
        <w:t xml:space="preserve">tj. </w:t>
      </w:r>
      <w:r w:rsidR="00860A31">
        <w:rPr>
          <w:color w:val="000000"/>
        </w:rPr>
        <w:t>Dz. </w:t>
      </w:r>
      <w:r>
        <w:rPr>
          <w:color w:val="000000"/>
        </w:rPr>
        <w:t xml:space="preserve">U. z </w:t>
      </w:r>
      <w:r w:rsidR="00860A31" w:rsidRPr="00860A31">
        <w:rPr>
          <w:color w:val="000000"/>
        </w:rPr>
        <w:t>2018</w:t>
      </w:r>
      <w:r w:rsidR="00860A31">
        <w:rPr>
          <w:color w:val="000000"/>
        </w:rPr>
        <w:t>r</w:t>
      </w:r>
      <w:r w:rsidR="00860A31" w:rsidRPr="00860A31">
        <w:rPr>
          <w:color w:val="000000"/>
        </w:rPr>
        <w:t>.</w:t>
      </w:r>
      <w:r w:rsidR="00860A31">
        <w:rPr>
          <w:color w:val="000000"/>
        </w:rPr>
        <w:t xml:space="preserve"> poz. </w:t>
      </w:r>
      <w:r w:rsidR="00860A31" w:rsidRPr="00860A31">
        <w:rPr>
          <w:color w:val="000000"/>
        </w:rPr>
        <w:t>994</w:t>
      </w:r>
      <w:r w:rsidR="00860A31">
        <w:rPr>
          <w:color w:val="000000"/>
        </w:rPr>
        <w:t>, 1000, 1349 i 1432</w:t>
      </w:r>
      <w:r>
        <w:rPr>
          <w:color w:val="000000"/>
        </w:rPr>
        <w:t xml:space="preserve">) oraz </w:t>
      </w:r>
      <w:r>
        <w:rPr>
          <w:color w:val="1B1B1B"/>
        </w:rPr>
        <w:t>art. 50 ust. 6</w:t>
      </w:r>
      <w:r>
        <w:rPr>
          <w:color w:val="000000"/>
        </w:rPr>
        <w:t xml:space="preserve"> u</w:t>
      </w:r>
      <w:r w:rsidR="00860A31">
        <w:rPr>
          <w:color w:val="000000"/>
        </w:rPr>
        <w:t xml:space="preserve">stawy z dnia 12 marca 2004r. o </w:t>
      </w:r>
      <w:r>
        <w:rPr>
          <w:color w:val="000000"/>
        </w:rPr>
        <w:t>pomocy społecznej (</w:t>
      </w:r>
      <w:r w:rsidR="005E3392">
        <w:rPr>
          <w:color w:val="000000"/>
        </w:rPr>
        <w:t xml:space="preserve">tj. </w:t>
      </w:r>
      <w:r w:rsidR="00E201FD" w:rsidRPr="00E201FD">
        <w:t>Dz.</w:t>
      </w:r>
      <w:r w:rsidR="005E3392">
        <w:t xml:space="preserve"> </w:t>
      </w:r>
      <w:r w:rsidR="00E201FD" w:rsidRPr="00E201FD">
        <w:t xml:space="preserve">U. z 2018r. poz. </w:t>
      </w:r>
      <w:r w:rsidR="00E201FD">
        <w:t>1508</w:t>
      </w:r>
      <w:r>
        <w:rPr>
          <w:color w:val="000000"/>
        </w:rPr>
        <w:t xml:space="preserve">) Rada </w:t>
      </w:r>
      <w:r w:rsidR="00F33719">
        <w:rPr>
          <w:color w:val="000000"/>
        </w:rPr>
        <w:t>Miejska Tomaszowa Mazowieckiego</w:t>
      </w:r>
      <w:r>
        <w:rPr>
          <w:color w:val="000000"/>
        </w:rPr>
        <w:t>, uchwala co następuje:</w:t>
      </w:r>
    </w:p>
    <w:p w:rsidR="00214917" w:rsidRDefault="00214917" w:rsidP="00E201FD">
      <w:pPr>
        <w:spacing w:before="80" w:after="240"/>
        <w:jc w:val="both"/>
      </w:pPr>
    </w:p>
    <w:p w:rsidR="00BD4888" w:rsidRDefault="0093020B" w:rsidP="00E201FD">
      <w:pPr>
        <w:spacing w:before="26" w:after="240"/>
        <w:jc w:val="both"/>
        <w:rPr>
          <w:color w:val="000000"/>
        </w:rPr>
      </w:pPr>
      <w:r>
        <w:rPr>
          <w:b/>
          <w:color w:val="000000"/>
        </w:rPr>
        <w:t xml:space="preserve">§ 1. </w:t>
      </w:r>
      <w:r w:rsidR="00F33719" w:rsidRPr="0093020B">
        <w:rPr>
          <w:color w:val="000000"/>
        </w:rPr>
        <w:t>1</w:t>
      </w:r>
      <w:r w:rsidR="00F33719">
        <w:rPr>
          <w:b/>
          <w:color w:val="000000"/>
        </w:rPr>
        <w:t xml:space="preserve">. </w:t>
      </w:r>
      <w:r w:rsidR="000A416F">
        <w:rPr>
          <w:color w:val="000000"/>
        </w:rPr>
        <w:t>Określa się szczegółowe warunki przyznawania oraz odpłatności za usługi opiekuńcze i specjalistyczne usługi opiekuńcze z wyłączeniem specjalistycznych usług opiekuńczych dla osób z zaburzeniami psychicznymi, warunki częściowego lub całkowitego zwolnienia od opłat za te usługi oraz tryb ich pobierania.</w:t>
      </w:r>
    </w:p>
    <w:p w:rsidR="00F33719" w:rsidRDefault="00F33719" w:rsidP="00E201FD">
      <w:pPr>
        <w:spacing w:before="26" w:after="240"/>
        <w:jc w:val="both"/>
      </w:pPr>
      <w:r>
        <w:t xml:space="preserve">2. Uchwała dotyczy także usług </w:t>
      </w:r>
      <w:r w:rsidR="0093020B">
        <w:t xml:space="preserve">opiekuńczych </w:t>
      </w:r>
      <w:r w:rsidR="00CE2CA7" w:rsidRPr="00CE2CA7">
        <w:t>i specjalistyczn</w:t>
      </w:r>
      <w:r w:rsidR="00CE2CA7">
        <w:t>ych usług opiekuńczych z </w:t>
      </w:r>
      <w:r w:rsidR="00CE2CA7" w:rsidRPr="00CE2CA7">
        <w:t xml:space="preserve">wyłączeniem specjalistycznych usług opiekuńczych dla osób z zaburzeniami psychicznymi, </w:t>
      </w:r>
      <w:r>
        <w:t xml:space="preserve">realizowanych w ramach projektu „Tomaszowskie Centrum Usług Społecznych” współfinansowanego z Europejskiego Funduszu Społecznego w ramach Regionalnego Programu Operacyjnego Województwa Łódzkiego na lata 2014-2020. </w:t>
      </w:r>
    </w:p>
    <w:p w:rsidR="00BD4888" w:rsidRDefault="00260FBE" w:rsidP="00E201FD">
      <w:pPr>
        <w:spacing w:before="26" w:after="0"/>
        <w:jc w:val="both"/>
      </w:pPr>
      <w:r>
        <w:rPr>
          <w:b/>
          <w:color w:val="000000"/>
        </w:rPr>
        <w:t>§ 2. </w:t>
      </w:r>
      <w:r w:rsidR="00A80DCD">
        <w:rPr>
          <w:color w:val="000000"/>
        </w:rPr>
        <w:t>1. </w:t>
      </w:r>
      <w:r w:rsidR="000A416F">
        <w:rPr>
          <w:color w:val="000000"/>
        </w:rPr>
        <w:t xml:space="preserve">Ustala się koszt 1 godziny usług opiekuńczych </w:t>
      </w:r>
      <w:r w:rsidR="005E3392">
        <w:rPr>
          <w:color w:val="000000"/>
        </w:rPr>
        <w:t xml:space="preserve">na kwotę </w:t>
      </w:r>
      <w:r w:rsidR="00E201FD">
        <w:rPr>
          <w:color w:val="000000"/>
        </w:rPr>
        <w:t>15</w:t>
      </w:r>
      <w:r w:rsidR="000A416F">
        <w:rPr>
          <w:color w:val="000000"/>
        </w:rPr>
        <w:t>,00 zł.</w:t>
      </w:r>
    </w:p>
    <w:p w:rsidR="00BD4888" w:rsidRDefault="00A80DCD" w:rsidP="00E201FD">
      <w:pPr>
        <w:spacing w:before="26" w:after="0"/>
        <w:jc w:val="both"/>
        <w:rPr>
          <w:color w:val="000000"/>
        </w:rPr>
      </w:pPr>
      <w:r>
        <w:rPr>
          <w:color w:val="000000"/>
        </w:rPr>
        <w:t>2. </w:t>
      </w:r>
      <w:r w:rsidR="000A416F">
        <w:rPr>
          <w:color w:val="000000"/>
        </w:rPr>
        <w:t>Ustala się koszt 1 godziny specjalistycznych usług opiekuńczych</w:t>
      </w:r>
      <w:r w:rsidR="00E201FD">
        <w:rPr>
          <w:color w:val="000000"/>
        </w:rPr>
        <w:t>, w tym specjalistycznych usług opiekuńczych świadczonych przez asystenta osoby niepełnosprawnej,</w:t>
      </w:r>
      <w:r w:rsidR="000A416F">
        <w:rPr>
          <w:color w:val="000000"/>
        </w:rPr>
        <w:t xml:space="preserve"> w wysokości </w:t>
      </w:r>
      <w:r w:rsidR="00E201FD">
        <w:rPr>
          <w:color w:val="000000"/>
        </w:rPr>
        <w:t>17,</w:t>
      </w:r>
      <w:r w:rsidR="000A416F">
        <w:rPr>
          <w:color w:val="000000"/>
        </w:rPr>
        <w:t>00 zł</w:t>
      </w:r>
      <w:r w:rsidR="00E201FD">
        <w:rPr>
          <w:color w:val="000000"/>
        </w:rPr>
        <w:t>.</w:t>
      </w:r>
    </w:p>
    <w:p w:rsidR="00214917" w:rsidRDefault="00214917" w:rsidP="00E201FD">
      <w:pPr>
        <w:spacing w:before="26" w:after="0"/>
        <w:jc w:val="both"/>
      </w:pPr>
    </w:p>
    <w:p w:rsidR="00BD4888" w:rsidRDefault="00260FBE" w:rsidP="00E201FD">
      <w:pPr>
        <w:spacing w:before="26" w:after="0"/>
        <w:jc w:val="both"/>
        <w:rPr>
          <w:color w:val="000000"/>
        </w:rPr>
      </w:pPr>
      <w:r>
        <w:rPr>
          <w:b/>
          <w:color w:val="000000"/>
        </w:rPr>
        <w:t>§ 3. </w:t>
      </w:r>
      <w:r w:rsidR="00A80DCD">
        <w:rPr>
          <w:color w:val="000000"/>
        </w:rPr>
        <w:t xml:space="preserve">1. </w:t>
      </w:r>
      <w:r w:rsidR="000A416F">
        <w:rPr>
          <w:color w:val="000000"/>
        </w:rPr>
        <w:t>Świadczeniobiorca korzystający z usług opiekuńczych lub specjalistycznych usług opiekuńczych ponosi odpłatność w zależności od osiąganego dochodu, w wysokości określonej według poniższej tabeli:</w:t>
      </w:r>
    </w:p>
    <w:p w:rsidR="00214917" w:rsidRDefault="00214917" w:rsidP="00214917">
      <w:pPr>
        <w:pStyle w:val="Standard"/>
        <w:shd w:val="clear" w:color="auto" w:fill="FFFFFF"/>
        <w:autoSpaceDE w:val="0"/>
        <w:rPr>
          <w:rFonts w:eastAsia="Times New Roman" w:cs="Times New Roman"/>
          <w:color w:val="000000"/>
          <w:sz w:val="20"/>
          <w:szCs w:val="20"/>
        </w:rPr>
      </w:pPr>
    </w:p>
    <w:tbl>
      <w:tblPr>
        <w:tblW w:w="9613" w:type="dxa"/>
        <w:tblInd w:w="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588"/>
        <w:gridCol w:w="3012"/>
        <w:gridCol w:w="3013"/>
      </w:tblGrid>
      <w:tr w:rsidR="00214917" w:rsidTr="00BF612F">
        <w:trPr>
          <w:trHeight w:val="1147"/>
        </w:trPr>
        <w:tc>
          <w:tcPr>
            <w:tcW w:w="35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Dochód osoby samotnie gospodarującej lub dochód na osobę w rodzinie w stosunku do kryterium dochodowego określonego w art.8 ust.1 pkt 1 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pkt 2 ustawy o pomocy społecznej wyrażonej w %   </w:t>
            </w:r>
          </w:p>
        </w:tc>
        <w:tc>
          <w:tcPr>
            <w:tcW w:w="60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14917" w:rsidRPr="00CE2CA7" w:rsidRDefault="00214917" w:rsidP="00BF612F">
            <w:pPr>
              <w:pStyle w:val="Standard"/>
              <w:shd w:val="clear" w:color="auto" w:fill="FFFFFF"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Wysokość odpłatności obliczona jak</w:t>
            </w:r>
            <w:bookmarkStart w:id="0" w:name="_GoBack"/>
            <w:bookmarkEnd w:id="0"/>
            <w:r w:rsidRPr="00CE2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 % kosztu usługi</w:t>
            </w:r>
          </w:p>
        </w:tc>
      </w:tr>
      <w:tr w:rsidR="00214917" w:rsidTr="00BF612F">
        <w:trPr>
          <w:trHeight w:val="1147"/>
        </w:trPr>
        <w:tc>
          <w:tcPr>
            <w:tcW w:w="35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14917" w:rsidRDefault="00214917" w:rsidP="00BF612F"/>
        </w:tc>
        <w:tc>
          <w:tcPr>
            <w:tcW w:w="30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14917" w:rsidRDefault="0093020B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</w:t>
            </w:r>
            <w:r w:rsidR="00214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la osób samotnie gospodarujących</w:t>
            </w:r>
          </w:p>
        </w:tc>
        <w:tc>
          <w:tcPr>
            <w:tcW w:w="3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14917" w:rsidRDefault="0093020B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</w:t>
            </w:r>
            <w:r w:rsidR="00214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la osób w rodzinie</w:t>
            </w:r>
          </w:p>
        </w:tc>
      </w:tr>
      <w:tr w:rsidR="00214917" w:rsidTr="00BF612F">
        <w:trPr>
          <w:trHeight w:val="31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do 150%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nieodpłatnie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nieodpłatnie</w:t>
            </w:r>
          </w:p>
        </w:tc>
      </w:tr>
      <w:tr w:rsidR="00214917" w:rsidTr="00BF612F">
        <w:trPr>
          <w:trHeight w:val="30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150 %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200 %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1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200%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225%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1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225%</w:t>
            </w:r>
            <w:r>
              <w:rPr>
                <w:rFonts w:eastAsia="Times New Roman" w:cs="Times New Roman"/>
                <w:color w:val="000000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250 %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1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250 %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275 %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1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275 %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300 %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0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300%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325 %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0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325 % </w:t>
            </w:r>
            <w:r>
              <w:rPr>
                <w:rFonts w:eastAsia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350 %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  <w:tr w:rsidR="00214917" w:rsidTr="00BF612F">
        <w:trPr>
          <w:trHeight w:val="307"/>
        </w:trPr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powyżej 350 %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  <w:tc>
          <w:tcPr>
            <w:tcW w:w="3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4917" w:rsidRDefault="00214917" w:rsidP="00BF612F">
            <w:pPr>
              <w:pStyle w:val="Standard"/>
              <w:shd w:val="clear" w:color="auto" w:fill="FFFFFF"/>
              <w:autoSpaceDE w:val="0"/>
              <w:rPr>
                <w:rFonts w:eastAsia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  <w:r>
              <w:rPr>
                <w:rFonts w:eastAsia="Times New Roman" w:cs="Times New Roman"/>
                <w:color w:val="000000"/>
              </w:rPr>
              <w:t xml:space="preserve"> %</w:t>
            </w:r>
          </w:p>
        </w:tc>
      </w:tr>
    </w:tbl>
    <w:p w:rsidR="00214917" w:rsidRDefault="00214917" w:rsidP="00214917">
      <w:pPr>
        <w:pStyle w:val="Standard"/>
        <w:shd w:val="clear" w:color="auto" w:fill="FFFFFF"/>
        <w:autoSpaceDE w:val="0"/>
        <w:rPr>
          <w:rFonts w:eastAsia="Times New Roman" w:cs="Times New Roman"/>
          <w:color w:val="000000"/>
        </w:rPr>
      </w:pPr>
    </w:p>
    <w:p w:rsidR="00BD4888" w:rsidRDefault="00260FBE" w:rsidP="00E201FD">
      <w:pPr>
        <w:spacing w:before="26" w:after="0"/>
        <w:jc w:val="both"/>
        <w:rPr>
          <w:color w:val="000000"/>
        </w:rPr>
      </w:pPr>
      <w:r>
        <w:rPr>
          <w:color w:val="000000"/>
        </w:rPr>
        <w:t>2. </w:t>
      </w:r>
      <w:r w:rsidR="000A416F">
        <w:rPr>
          <w:color w:val="000000"/>
        </w:rPr>
        <w:t>Kwotę miesięcznej odpłatności za wykonane usługi opiekuńcze lub specjalistyczne usługi opiekuńcze stanowi iloczyn godzin usług świadczonych w danym miesiącu, kosztu jednej godziny usług określonego w § 2 oraz wskaźnika odpłatności ok</w:t>
      </w:r>
      <w:r w:rsidR="00A80DCD">
        <w:rPr>
          <w:color w:val="000000"/>
        </w:rPr>
        <w:t>reślonego w </w:t>
      </w:r>
      <w:r w:rsidR="000A416F">
        <w:rPr>
          <w:color w:val="000000"/>
        </w:rPr>
        <w:t>tabeli w § 3 ust. 1.</w:t>
      </w:r>
    </w:p>
    <w:p w:rsidR="00A80DCD" w:rsidRDefault="00A80DCD" w:rsidP="00E201FD">
      <w:pPr>
        <w:spacing w:before="26" w:after="0"/>
        <w:jc w:val="both"/>
      </w:pPr>
    </w:p>
    <w:p w:rsidR="00BD4888" w:rsidRDefault="00260FBE" w:rsidP="00E201FD">
      <w:pPr>
        <w:spacing w:before="26" w:after="0"/>
        <w:jc w:val="both"/>
      </w:pPr>
      <w:r>
        <w:rPr>
          <w:b/>
          <w:color w:val="000000"/>
        </w:rPr>
        <w:t>§ </w:t>
      </w:r>
      <w:r w:rsidR="00A80DCD">
        <w:rPr>
          <w:b/>
          <w:color w:val="000000"/>
        </w:rPr>
        <w:t>4. </w:t>
      </w:r>
      <w:r w:rsidR="000A416F">
        <w:rPr>
          <w:color w:val="000000"/>
        </w:rPr>
        <w:t xml:space="preserve">Świadczeniobiorca może ubiegać się o częściowe </w:t>
      </w:r>
      <w:r w:rsidR="009E309B">
        <w:rPr>
          <w:color w:val="000000"/>
        </w:rPr>
        <w:t xml:space="preserve">lub całkowite </w:t>
      </w:r>
      <w:r w:rsidR="000A416F">
        <w:rPr>
          <w:color w:val="000000"/>
        </w:rPr>
        <w:t>zwolnienie z ponoszenia odpłatności za realizowane usługi opiekuńcze lub specjalistyczne usługi opiekuńcze ze względu na:</w:t>
      </w:r>
    </w:p>
    <w:p w:rsidR="002B27E0" w:rsidRDefault="000A416F" w:rsidP="00E201FD">
      <w:pPr>
        <w:spacing w:before="26" w:after="0"/>
        <w:ind w:left="373"/>
        <w:jc w:val="both"/>
        <w:rPr>
          <w:color w:val="000000"/>
        </w:rPr>
      </w:pPr>
      <w:r>
        <w:rPr>
          <w:color w:val="000000"/>
        </w:rPr>
        <w:t xml:space="preserve">1) konieczność zapewnienia świadczeniobiorcy </w:t>
      </w:r>
      <w:r w:rsidR="0093020B">
        <w:rPr>
          <w:color w:val="000000"/>
        </w:rPr>
        <w:t xml:space="preserve">pomocy </w:t>
      </w:r>
      <w:r>
        <w:rPr>
          <w:color w:val="000000"/>
        </w:rPr>
        <w:t>w formie usług opiekuńczych lub specjalistycznych usług opiekuńczych powodującą, iż odpłatność za te usługi zagraża egzystencji świadczeniobiorcy</w:t>
      </w:r>
      <w:r w:rsidR="002B27E0">
        <w:rPr>
          <w:color w:val="000000"/>
        </w:rPr>
        <w:t>,</w:t>
      </w:r>
      <w:r>
        <w:rPr>
          <w:color w:val="000000"/>
        </w:rPr>
        <w:t xml:space="preserve"> </w:t>
      </w:r>
    </w:p>
    <w:p w:rsidR="00BD4888" w:rsidRDefault="000A416F" w:rsidP="00E201FD">
      <w:pPr>
        <w:spacing w:before="26" w:after="0"/>
        <w:ind w:left="373"/>
        <w:jc w:val="both"/>
      </w:pPr>
      <w:r>
        <w:rPr>
          <w:color w:val="000000"/>
        </w:rPr>
        <w:t>2) konieczność korzystania co najmniej z dwóch rodzajów specjalistycznych usług;</w:t>
      </w:r>
    </w:p>
    <w:p w:rsidR="00BD4888" w:rsidRDefault="000A416F" w:rsidP="00E201FD">
      <w:pPr>
        <w:spacing w:before="26" w:after="0"/>
        <w:ind w:left="373"/>
        <w:jc w:val="both"/>
      </w:pPr>
      <w:r>
        <w:rPr>
          <w:color w:val="000000"/>
        </w:rPr>
        <w:t>3) konieczność korzystania przez więcej niż jedną osobę w rodzinie z pomocy w formie usług opiekuńczych lub specjalistycznych usług opiekuńczych;</w:t>
      </w:r>
    </w:p>
    <w:p w:rsidR="009E309B" w:rsidRDefault="000A416F" w:rsidP="009E309B">
      <w:pPr>
        <w:spacing w:before="26" w:after="0"/>
        <w:ind w:left="373"/>
        <w:jc w:val="both"/>
        <w:rPr>
          <w:color w:val="000000"/>
        </w:rPr>
      </w:pPr>
      <w:r>
        <w:rPr>
          <w:color w:val="000000"/>
        </w:rPr>
        <w:t xml:space="preserve">4) konieczność ponoszenia opłat za pobyt członka rodziny w domu pomocy społecznej lub ośrodku wsparcia </w:t>
      </w:r>
      <w:r w:rsidR="0093020B">
        <w:rPr>
          <w:color w:val="000000"/>
        </w:rPr>
        <w:t>albo innej placówce</w:t>
      </w:r>
      <w:r w:rsidR="009E309B">
        <w:rPr>
          <w:color w:val="000000"/>
        </w:rPr>
        <w:t>;</w:t>
      </w:r>
    </w:p>
    <w:p w:rsidR="00E201FD" w:rsidRDefault="009E309B" w:rsidP="00214917">
      <w:pPr>
        <w:spacing w:before="26" w:after="0"/>
        <w:ind w:left="373"/>
        <w:jc w:val="both"/>
        <w:rPr>
          <w:color w:val="000000"/>
        </w:rPr>
      </w:pPr>
      <w:r>
        <w:rPr>
          <w:color w:val="000000"/>
        </w:rPr>
        <w:t>5</w:t>
      </w:r>
      <w:r w:rsidR="000A416F">
        <w:rPr>
          <w:color w:val="000000"/>
        </w:rPr>
        <w:t xml:space="preserve">) wystąpienie zdarzenia losowego </w:t>
      </w:r>
      <w:r w:rsidR="002B27E0">
        <w:rPr>
          <w:color w:val="000000"/>
        </w:rPr>
        <w:t>mającego wpływ na sytuację materialną osoby uprawnionej do usług.</w:t>
      </w:r>
      <w:r w:rsidR="00214917" w:rsidRPr="00C77DBF">
        <w:rPr>
          <w:color w:val="000000"/>
          <w:szCs w:val="24"/>
        </w:rPr>
        <w:t xml:space="preserve"> </w:t>
      </w:r>
    </w:p>
    <w:p w:rsidR="009E309B" w:rsidRPr="009E309B" w:rsidRDefault="009E309B" w:rsidP="009E309B">
      <w:pPr>
        <w:spacing w:before="26" w:after="0"/>
        <w:ind w:left="373"/>
        <w:jc w:val="both"/>
        <w:rPr>
          <w:color w:val="000000"/>
        </w:rPr>
      </w:pPr>
    </w:p>
    <w:p w:rsidR="00BD4888" w:rsidRDefault="00260FBE" w:rsidP="00260FBE">
      <w:pPr>
        <w:spacing w:before="26" w:after="240"/>
        <w:jc w:val="both"/>
      </w:pPr>
      <w:r>
        <w:rPr>
          <w:b/>
          <w:color w:val="000000"/>
        </w:rPr>
        <w:t>§ </w:t>
      </w:r>
      <w:r w:rsidR="009E309B">
        <w:rPr>
          <w:b/>
          <w:color w:val="000000"/>
        </w:rPr>
        <w:t>5</w:t>
      </w:r>
      <w:r w:rsidR="00A80DCD">
        <w:rPr>
          <w:b/>
          <w:color w:val="000000"/>
        </w:rPr>
        <w:t>. </w:t>
      </w:r>
      <w:r w:rsidR="000A416F">
        <w:rPr>
          <w:color w:val="000000"/>
        </w:rPr>
        <w:t xml:space="preserve">Odpłatność za usługi opiekuńcze lub specjalistyczne usługi opiekuńcze wnosi się na </w:t>
      </w:r>
      <w:r w:rsidR="00E201FD">
        <w:rPr>
          <w:color w:val="000000"/>
        </w:rPr>
        <w:t>rachunek bankowy</w:t>
      </w:r>
      <w:r w:rsidR="00773F5C">
        <w:rPr>
          <w:color w:val="000000"/>
        </w:rPr>
        <w:t xml:space="preserve"> </w:t>
      </w:r>
      <w:r w:rsidR="00E201FD">
        <w:rPr>
          <w:color w:val="000000"/>
        </w:rPr>
        <w:t xml:space="preserve">Miejskiego Ośrodka Pomocy Społecznej w Tomaszowie Mazowieckim </w:t>
      </w:r>
      <w:r w:rsidR="0093020B">
        <w:rPr>
          <w:color w:val="000000"/>
        </w:rPr>
        <w:t>w </w:t>
      </w:r>
      <w:r w:rsidR="000A416F">
        <w:rPr>
          <w:color w:val="000000"/>
        </w:rPr>
        <w:t xml:space="preserve">terminie do 15 </w:t>
      </w:r>
      <w:r w:rsidR="008F4857">
        <w:rPr>
          <w:color w:val="000000"/>
        </w:rPr>
        <w:t xml:space="preserve">dnia </w:t>
      </w:r>
      <w:r w:rsidR="000A416F">
        <w:rPr>
          <w:color w:val="000000"/>
        </w:rPr>
        <w:t>każdego miesiąca następującego po miesiącu, w którym usługi zostały wykonane.</w:t>
      </w:r>
    </w:p>
    <w:p w:rsidR="00BD4888" w:rsidRDefault="00260FBE" w:rsidP="00260FBE">
      <w:pPr>
        <w:spacing w:before="26" w:after="240"/>
        <w:jc w:val="both"/>
      </w:pPr>
      <w:r>
        <w:rPr>
          <w:b/>
          <w:color w:val="000000"/>
        </w:rPr>
        <w:t>§ </w:t>
      </w:r>
      <w:r w:rsidR="009E309B">
        <w:rPr>
          <w:b/>
          <w:color w:val="000000"/>
        </w:rPr>
        <w:t>6</w:t>
      </w:r>
      <w:r w:rsidR="000A416F">
        <w:rPr>
          <w:b/>
          <w:color w:val="000000"/>
        </w:rPr>
        <w:t>.</w:t>
      </w:r>
      <w:r w:rsidR="00A80DCD">
        <w:rPr>
          <w:b/>
          <w:color w:val="000000"/>
        </w:rPr>
        <w:t> </w:t>
      </w:r>
      <w:r w:rsidR="000A416F">
        <w:rPr>
          <w:color w:val="000000"/>
        </w:rPr>
        <w:t xml:space="preserve">Wykonanie uchwały powierza się </w:t>
      </w:r>
      <w:r w:rsidR="00E201FD">
        <w:rPr>
          <w:color w:val="000000"/>
        </w:rPr>
        <w:t>Prezydentowi Miasta Tomaszowa Mazowieckiego</w:t>
      </w:r>
      <w:r w:rsidR="000A416F">
        <w:rPr>
          <w:color w:val="000000"/>
        </w:rPr>
        <w:t>.</w:t>
      </w:r>
    </w:p>
    <w:p w:rsidR="00BD4888" w:rsidRDefault="00260FBE" w:rsidP="00260FBE">
      <w:pPr>
        <w:spacing w:before="26" w:after="240"/>
        <w:jc w:val="both"/>
      </w:pPr>
      <w:r>
        <w:rPr>
          <w:b/>
          <w:color w:val="000000"/>
        </w:rPr>
        <w:t>§ </w:t>
      </w:r>
      <w:r w:rsidR="009E309B">
        <w:rPr>
          <w:b/>
          <w:color w:val="000000"/>
        </w:rPr>
        <w:t>7</w:t>
      </w:r>
      <w:r w:rsidR="00A80DCD">
        <w:rPr>
          <w:b/>
          <w:color w:val="000000"/>
        </w:rPr>
        <w:t>. </w:t>
      </w:r>
      <w:r w:rsidR="000A416F">
        <w:rPr>
          <w:color w:val="000000"/>
        </w:rPr>
        <w:t xml:space="preserve">Traci moc uchwała </w:t>
      </w:r>
      <w:r w:rsidR="00E201FD">
        <w:rPr>
          <w:color w:val="000000"/>
        </w:rPr>
        <w:t>Nr VI/85/03 Rady Miejskiej T</w:t>
      </w:r>
      <w:r w:rsidR="00A80DCD">
        <w:rPr>
          <w:color w:val="000000"/>
        </w:rPr>
        <w:t>omaszowa Mazowieckiego z dnia 9 </w:t>
      </w:r>
      <w:r w:rsidR="00E201FD">
        <w:rPr>
          <w:color w:val="000000"/>
        </w:rPr>
        <w:t>kwietnia 2003r. w sprawie zasad przyznawania usług opiekuńczych i odpłatności za ich świadczenie (Dz.</w:t>
      </w:r>
      <w:r w:rsidR="005E3392">
        <w:rPr>
          <w:color w:val="000000"/>
        </w:rPr>
        <w:t xml:space="preserve"> </w:t>
      </w:r>
      <w:r w:rsidR="00E201FD">
        <w:rPr>
          <w:color w:val="000000"/>
        </w:rPr>
        <w:t>Urz. Woj. Łódzkiego z 2003r. Nr 117, poz. 1163; z 2006</w:t>
      </w:r>
      <w:r w:rsidR="005E3392">
        <w:rPr>
          <w:color w:val="000000"/>
        </w:rPr>
        <w:t xml:space="preserve"> </w:t>
      </w:r>
      <w:r w:rsidR="00E201FD">
        <w:rPr>
          <w:color w:val="000000"/>
        </w:rPr>
        <w:t>r. Nr 388, poz. 3009).</w:t>
      </w:r>
    </w:p>
    <w:p w:rsidR="00860A31" w:rsidRDefault="00260FBE" w:rsidP="00260FBE">
      <w:pPr>
        <w:spacing w:before="26" w:after="240"/>
        <w:jc w:val="both"/>
        <w:rPr>
          <w:color w:val="000000"/>
        </w:rPr>
      </w:pPr>
      <w:r>
        <w:rPr>
          <w:b/>
          <w:color w:val="000000"/>
        </w:rPr>
        <w:t>§ </w:t>
      </w:r>
      <w:r w:rsidR="009E309B">
        <w:rPr>
          <w:b/>
          <w:color w:val="000000"/>
        </w:rPr>
        <w:t>8. </w:t>
      </w:r>
      <w:r w:rsidR="009E309B" w:rsidRPr="009E309B">
        <w:rPr>
          <w:color w:val="000000"/>
        </w:rPr>
        <w:t>U</w:t>
      </w:r>
      <w:r w:rsidR="009E309B">
        <w:rPr>
          <w:color w:val="000000"/>
        </w:rPr>
        <w:t>c</w:t>
      </w:r>
      <w:r w:rsidR="000A416F">
        <w:rPr>
          <w:color w:val="000000"/>
        </w:rPr>
        <w:t xml:space="preserve">hwała wchodzi w życie po upływie 14 dni od dnia ogłoszenia w Dzienniku Urzędowym Województwa </w:t>
      </w:r>
      <w:r w:rsidR="00E201FD">
        <w:rPr>
          <w:color w:val="000000"/>
        </w:rPr>
        <w:t>Łódzkiego</w:t>
      </w:r>
      <w:r w:rsidR="005E3392">
        <w:rPr>
          <w:color w:val="000000"/>
        </w:rPr>
        <w:t>.</w:t>
      </w:r>
    </w:p>
    <w:p w:rsidR="005E3392" w:rsidRPr="000156CC" w:rsidRDefault="005E3392" w:rsidP="005E3392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Projekt uchwały sporządził:</w:t>
      </w:r>
    </w:p>
    <w:p w:rsidR="005E3392" w:rsidRPr="000156CC" w:rsidRDefault="005E3392" w:rsidP="005E3392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.............................................</w:t>
      </w:r>
    </w:p>
    <w:p w:rsidR="005E3392" w:rsidRPr="000156CC" w:rsidRDefault="005E3392" w:rsidP="005E3392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Projekt uchwały zaopiniował pod względem prawnym:</w:t>
      </w:r>
    </w:p>
    <w:p w:rsidR="00907EE0" w:rsidRDefault="00907EE0" w:rsidP="00907EE0">
      <w:pPr>
        <w:spacing w:before="26" w:after="240"/>
        <w:jc w:val="center"/>
        <w:rPr>
          <w:b/>
          <w:color w:val="000000"/>
        </w:rPr>
      </w:pPr>
    </w:p>
    <w:p w:rsidR="00907EE0" w:rsidRDefault="00907EE0" w:rsidP="00907EE0">
      <w:pPr>
        <w:spacing w:before="26" w:after="240"/>
        <w:jc w:val="center"/>
        <w:rPr>
          <w:b/>
          <w:color w:val="000000"/>
        </w:rPr>
      </w:pPr>
    </w:p>
    <w:p w:rsidR="00907EE0" w:rsidRDefault="00907EE0" w:rsidP="00907EE0">
      <w:pPr>
        <w:spacing w:before="26" w:after="240"/>
        <w:jc w:val="center"/>
        <w:rPr>
          <w:b/>
          <w:color w:val="000000"/>
        </w:rPr>
      </w:pPr>
    </w:p>
    <w:p w:rsidR="00907EE0" w:rsidRPr="00860A31" w:rsidRDefault="00907EE0" w:rsidP="00907EE0">
      <w:pPr>
        <w:spacing w:before="26" w:after="240"/>
        <w:jc w:val="center"/>
        <w:rPr>
          <w:b/>
          <w:color w:val="000000"/>
        </w:rPr>
      </w:pPr>
      <w:r w:rsidRPr="00860A31">
        <w:rPr>
          <w:b/>
          <w:color w:val="000000"/>
        </w:rPr>
        <w:t>Uzasadnienie</w:t>
      </w:r>
    </w:p>
    <w:p w:rsidR="00907EE0" w:rsidRDefault="00907EE0" w:rsidP="00907EE0">
      <w:pPr>
        <w:spacing w:before="80" w:after="0"/>
        <w:jc w:val="both"/>
      </w:pPr>
      <w:r>
        <w:rPr>
          <w:b/>
          <w:color w:val="000000"/>
        </w:rPr>
        <w:t xml:space="preserve">w sprawie określenia szczegółowych warunków przyznawania i ustalania odpłatności </w:t>
      </w:r>
      <w:r>
        <w:rPr>
          <w:b/>
          <w:color w:val="000000"/>
        </w:rPr>
        <w:br/>
        <w:t xml:space="preserve">za usługi opiekuńcze </w:t>
      </w:r>
    </w:p>
    <w:p w:rsidR="00907EE0" w:rsidRDefault="00907EE0" w:rsidP="00907EE0">
      <w:pPr>
        <w:spacing w:before="26" w:after="240"/>
        <w:jc w:val="both"/>
        <w:rPr>
          <w:color w:val="000000"/>
        </w:rPr>
      </w:pPr>
    </w:p>
    <w:p w:rsidR="00907EE0" w:rsidRDefault="00907EE0" w:rsidP="00907EE0">
      <w:pPr>
        <w:spacing w:before="26" w:after="240"/>
        <w:ind w:firstLine="708"/>
        <w:jc w:val="both"/>
        <w:rPr>
          <w:color w:val="000000"/>
        </w:rPr>
      </w:pPr>
      <w:r>
        <w:rPr>
          <w:color w:val="000000"/>
        </w:rPr>
        <w:t>Na podstawie umowy z dnia 8 czerwca 2018r. zawartej z Województwem Łódzkim, Gmina Miasto Tomaszów Mazowiecki – Miejski Ośrodek Pomocy Społecznej realizuje projekt „</w:t>
      </w:r>
      <w:r w:rsidRPr="00860A31">
        <w:rPr>
          <w:color w:val="000000"/>
        </w:rPr>
        <w:t>Tomaszowskie Centrum Usług</w:t>
      </w:r>
      <w:r>
        <w:rPr>
          <w:color w:val="000000"/>
        </w:rPr>
        <w:t xml:space="preserve"> Społecznych” współfinansowany</w:t>
      </w:r>
      <w:r w:rsidRPr="00860A31">
        <w:rPr>
          <w:color w:val="000000"/>
        </w:rPr>
        <w:t xml:space="preserve"> z Europejskiego Funduszu Społecznego w ramach Regionalnego Programu Operacyjnego Województwa Łódzkiego na lata 2014-2020.</w:t>
      </w:r>
      <w:r>
        <w:rPr>
          <w:color w:val="000000"/>
        </w:rPr>
        <w:t xml:space="preserve"> Do działań w/w projektu należą usługi opiekuńcze oraz specjalistyczne usługi opiekuńcze w tym także realizowane przez asystentów osób niepełnosprawnych. </w:t>
      </w:r>
    </w:p>
    <w:p w:rsidR="00907EE0" w:rsidRDefault="00907EE0" w:rsidP="00907EE0">
      <w:pPr>
        <w:spacing w:before="26" w:after="240"/>
        <w:jc w:val="both"/>
      </w:pPr>
      <w:r>
        <w:rPr>
          <w:color w:val="000000"/>
        </w:rPr>
        <w:tab/>
        <w:t xml:space="preserve">Zgodnie z przepisami ustawy z dnia 12 marca 2004r. o pomocy społecznej, </w:t>
      </w:r>
      <w:r>
        <w:t xml:space="preserve">rada gminy określa, w drodze uchwały, szczegółowe warunki przyznawania i odpłatności za usługi opiekuńcze i specjalistyczne usługi opiekuńcze, z wyłączeniem specjalistycznych usług opiekuńczych dla osób z zaburzeniami psychicznymi, oraz szczegółowe warunki częściowego lub całkowitego zwolnienia od opłat, jak również tryb ich pobierania (art. 50 ust. 6). </w:t>
      </w:r>
    </w:p>
    <w:p w:rsidR="00907EE0" w:rsidRDefault="00907EE0" w:rsidP="00907EE0">
      <w:pPr>
        <w:spacing w:before="26" w:after="240"/>
        <w:ind w:firstLine="708"/>
        <w:jc w:val="both"/>
      </w:pPr>
      <w:r>
        <w:t xml:space="preserve">Podejmowanie usług opiekuńczych w ramach projektu „Tomaszowskie Centrum Usług Społecznych” wymaga więc ustalenia na nowo zasad korzystania z tych usług i odpłatności. Jest to szczególnie istotne z uwagi na fakt, iż warunki projektu dopuszczają pobieranie odpłatności od uczestników projektu dopiero w przypadku uzyskiwania przez nich dochodu powyżej 150% kryterium dochodowego określonego w art. 8 ustawy o pomocy społecznej. Dotychczasowa uchwała przewidywała odpłatność za tego typu usługi już w przypadku osiągania dochodu powyżej 100 % wspomnianego kryterium. Przedkładana uchwała zwiększa więc dostępność do nieodpłatnych usług opiekuńczych podnosząc próg odpłatności do 150%. Zmiana ta wpisuje się w aktualny kierunek polityki społecznej dostępności usług senioralnych oraz dla osób niepełnosprawnych. Ustalone stawki opłat za 1 godzinę usług opiekuńczych odnoszą się do realnego kosztu ponoszonego przez Miejski Ośrodek Pomocy Społecznej na zatrudnienie personelu świadczącego tego typu usługi. </w:t>
      </w:r>
    </w:p>
    <w:p w:rsidR="00907EE0" w:rsidRDefault="00907EE0" w:rsidP="00907EE0">
      <w:pPr>
        <w:spacing w:before="26" w:after="240"/>
        <w:jc w:val="both"/>
      </w:pPr>
      <w:r>
        <w:tab/>
        <w:t xml:space="preserve">Dodatkowo niniejsza uchwała ujednolica zasady świadczenia usług opiekuńczych zarówno dla osób korzystających z nich w ramach projektu, jak też dotychczasowych klientów i zastępuje dotychczasową regulację. </w:t>
      </w:r>
    </w:p>
    <w:p w:rsidR="00907EE0" w:rsidRDefault="00907EE0" w:rsidP="00907EE0">
      <w:pPr>
        <w:spacing w:before="26" w:after="240"/>
        <w:jc w:val="both"/>
      </w:pPr>
      <w:r>
        <w:tab/>
      </w:r>
    </w:p>
    <w:p w:rsidR="00907EE0" w:rsidRDefault="00907EE0" w:rsidP="00907EE0">
      <w:pPr>
        <w:spacing w:before="26" w:after="240"/>
        <w:jc w:val="both"/>
      </w:pPr>
    </w:p>
    <w:p w:rsidR="00907EE0" w:rsidRDefault="00907EE0" w:rsidP="00907EE0">
      <w:pPr>
        <w:spacing w:before="26" w:after="240"/>
        <w:jc w:val="both"/>
      </w:pPr>
    </w:p>
    <w:p w:rsidR="00907EE0" w:rsidRPr="009E309B" w:rsidRDefault="00907EE0" w:rsidP="00907EE0">
      <w:pPr>
        <w:spacing w:before="26" w:after="240"/>
        <w:jc w:val="both"/>
        <w:rPr>
          <w:color w:val="000000"/>
        </w:rPr>
      </w:pPr>
      <w:r>
        <w:lastRenderedPageBreak/>
        <w:t xml:space="preserve">Ponieważ niniejsza uchwała wprowadza korzystniejsze rozwiązania niż dotychczasowe, przemawia to za zasadnością ustalenia daty obowiązywania nowej uchwały od dnia 1 września 2018r., tj. od kiedy usługi te będą realizowane w ramach Tomaszowskiego Centrum Usług Społecznych. </w:t>
      </w:r>
    </w:p>
    <w:p w:rsidR="00D84E98" w:rsidRPr="000156CC" w:rsidRDefault="00D84E98" w:rsidP="005E3392">
      <w:pPr>
        <w:spacing w:line="360" w:lineRule="auto"/>
        <w:rPr>
          <w:rFonts w:ascii="Book Antiqua" w:hAnsi="Book Antiqua" w:cs="Arial"/>
          <w:sz w:val="22"/>
        </w:rPr>
      </w:pPr>
    </w:p>
    <w:sectPr w:rsidR="00D84E98" w:rsidRPr="000156CC" w:rsidSect="00907EE0">
      <w:pgSz w:w="11907" w:h="16839" w:code="9"/>
      <w:pgMar w:top="426" w:right="1440" w:bottom="1418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37045"/>
    <w:multiLevelType w:val="multilevel"/>
    <w:tmpl w:val="917CBF7E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">
    <w:nsid w:val="619D0B5F"/>
    <w:multiLevelType w:val="multilevel"/>
    <w:tmpl w:val="F63045E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D4888"/>
    <w:rsid w:val="00026F0D"/>
    <w:rsid w:val="000A416F"/>
    <w:rsid w:val="00214917"/>
    <w:rsid w:val="00260FBE"/>
    <w:rsid w:val="002B27E0"/>
    <w:rsid w:val="003F4585"/>
    <w:rsid w:val="00450B8A"/>
    <w:rsid w:val="005721F3"/>
    <w:rsid w:val="005E3392"/>
    <w:rsid w:val="0064122D"/>
    <w:rsid w:val="00773F5C"/>
    <w:rsid w:val="00841253"/>
    <w:rsid w:val="00860A31"/>
    <w:rsid w:val="008F4857"/>
    <w:rsid w:val="00907EE0"/>
    <w:rsid w:val="0093020B"/>
    <w:rsid w:val="009E309B"/>
    <w:rsid w:val="00A80DCD"/>
    <w:rsid w:val="00B71F90"/>
    <w:rsid w:val="00BD4888"/>
    <w:rsid w:val="00CE2CA7"/>
    <w:rsid w:val="00D84E98"/>
    <w:rsid w:val="00E201FD"/>
    <w:rsid w:val="00F33719"/>
    <w:rsid w:val="00FF1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026F0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26F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026F0D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026F0D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026F0D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026F0D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026F0D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026F0D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026F0D"/>
  </w:style>
  <w:style w:type="paragraph" w:customStyle="1" w:styleId="Standard">
    <w:name w:val="Standard"/>
    <w:rsid w:val="00214917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customStyle="1" w:styleId="Standard">
    <w:name w:val="Standard"/>
    <w:rsid w:val="00214917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z</dc:creator>
  <cp:lastModifiedBy>asluzewska</cp:lastModifiedBy>
  <cp:revision>20</cp:revision>
  <cp:lastPrinted>2018-08-23T08:18:00Z</cp:lastPrinted>
  <dcterms:created xsi:type="dcterms:W3CDTF">2018-08-18T11:07:00Z</dcterms:created>
  <dcterms:modified xsi:type="dcterms:W3CDTF">2018-08-23T08:18:00Z</dcterms:modified>
</cp:coreProperties>
</file>