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3D6" w:rsidRDefault="004373D6" w:rsidP="004373D6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4373D6" w:rsidRDefault="002453C3" w:rsidP="004373D6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Tomaszów Maz., dn. 20.08</w:t>
      </w:r>
      <w:r w:rsidR="004373D6">
        <w:rPr>
          <w:rFonts w:ascii="Calibri" w:hAnsi="Calibri" w:cs="Calibri"/>
          <w:sz w:val="22"/>
          <w:szCs w:val="22"/>
        </w:rPr>
        <w:t>.2018 r.</w:t>
      </w:r>
    </w:p>
    <w:p w:rsidR="004373D6" w:rsidRDefault="004373D6" w:rsidP="004373D6">
      <w:pPr>
        <w:jc w:val="both"/>
        <w:rPr>
          <w:rFonts w:ascii="Calibri" w:hAnsi="Calibri" w:cs="Calibri"/>
          <w:b/>
          <w:sz w:val="22"/>
          <w:szCs w:val="22"/>
        </w:rPr>
      </w:pPr>
    </w:p>
    <w:p w:rsidR="004373D6" w:rsidRDefault="004373D6" w:rsidP="004373D6">
      <w:pPr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 wszystkich Zainteresowanych</w:t>
      </w:r>
    </w:p>
    <w:p w:rsidR="004373D6" w:rsidRDefault="004373D6" w:rsidP="004373D6">
      <w:pPr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Informacja o unieważnieniu postępowania</w:t>
      </w:r>
    </w:p>
    <w:p w:rsidR="004373D6" w:rsidRDefault="004373D6" w:rsidP="004373D6">
      <w:pPr>
        <w:jc w:val="both"/>
        <w:rPr>
          <w:rFonts w:ascii="Calibri" w:hAnsi="Calibri" w:cs="Calibri"/>
          <w:b/>
          <w:sz w:val="22"/>
          <w:szCs w:val="22"/>
        </w:rPr>
      </w:pPr>
    </w:p>
    <w:p w:rsidR="004373D6" w:rsidRDefault="004373D6" w:rsidP="004373D6">
      <w:pPr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Znak postępowania: WI.271.2.</w:t>
      </w:r>
      <w:r w:rsidR="002453C3">
        <w:rPr>
          <w:rFonts w:ascii="Calibri" w:hAnsi="Calibri" w:cs="Calibri"/>
          <w:sz w:val="22"/>
          <w:szCs w:val="22"/>
          <w:u w:val="single"/>
        </w:rPr>
        <w:t>56</w:t>
      </w:r>
      <w:r>
        <w:rPr>
          <w:rFonts w:ascii="Calibri" w:hAnsi="Calibri" w:cs="Calibri"/>
          <w:sz w:val="22"/>
          <w:szCs w:val="22"/>
          <w:u w:val="single"/>
        </w:rPr>
        <w:t>.2018.ZP</w:t>
      </w:r>
    </w:p>
    <w:p w:rsidR="004373D6" w:rsidRDefault="002453C3" w:rsidP="004373D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Wszczęcie postępowania w trybie zapytania ofertowego przekazywanego wykonawcom: 09.08.2018</w:t>
      </w:r>
      <w:r w:rsidR="004373D6">
        <w:rPr>
          <w:rFonts w:ascii="Calibri" w:hAnsi="Calibri" w:cs="Calibri"/>
          <w:sz w:val="22"/>
          <w:szCs w:val="22"/>
        </w:rPr>
        <w:t xml:space="preserve"> r.</w:t>
      </w:r>
    </w:p>
    <w:p w:rsidR="004373D6" w:rsidRDefault="004373D6" w:rsidP="004373D6">
      <w:pPr>
        <w:jc w:val="both"/>
        <w:rPr>
          <w:rFonts w:ascii="Calibri" w:hAnsi="Calibri" w:cs="Calibri"/>
          <w:sz w:val="20"/>
          <w:szCs w:val="20"/>
        </w:rPr>
      </w:pPr>
    </w:p>
    <w:p w:rsidR="004373D6" w:rsidRDefault="004373D6" w:rsidP="004373D6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>
        <w:rPr>
          <w:rFonts w:ascii="Calibri" w:hAnsi="Calibri" w:cs="Calibri"/>
          <w:sz w:val="22"/>
          <w:szCs w:val="22"/>
        </w:rPr>
        <w:t>pkt</w:t>
      </w:r>
      <w:proofErr w:type="spellEnd"/>
      <w:r>
        <w:rPr>
          <w:rFonts w:ascii="Calibri" w:hAnsi="Calibri" w:cs="Calibri"/>
          <w:sz w:val="22"/>
          <w:szCs w:val="22"/>
        </w:rPr>
        <w:t xml:space="preserve"> 8 ustawy Prawo zamówień publicznych (tekst jedn. Dz. U. z 2017 r., poz. 1579 z późn. zm.) oraz Regulaminem Udzielania Zamówień Publicznych o wartości nie przekraczającej wyrażonej w złotych równowartości kwoty, o której mowa w art. 4 </w:t>
      </w:r>
      <w:proofErr w:type="spellStart"/>
      <w:r>
        <w:rPr>
          <w:rFonts w:ascii="Calibri" w:hAnsi="Calibri" w:cs="Calibri"/>
          <w:sz w:val="22"/>
          <w:szCs w:val="22"/>
        </w:rPr>
        <w:t>pkt</w:t>
      </w:r>
      <w:proofErr w:type="spellEnd"/>
      <w:r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2453C3">
        <w:rPr>
          <w:rFonts w:ascii="Calibri" w:hAnsi="Calibri" w:cs="Calibri"/>
          <w:b/>
          <w:sz w:val="22"/>
          <w:szCs w:val="22"/>
        </w:rPr>
        <w:t>Modernizacja schodów zewnętrznych budynku Urzędu Miasta.</w:t>
      </w:r>
    </w:p>
    <w:p w:rsidR="004373D6" w:rsidRDefault="004373D6" w:rsidP="004373D6">
      <w:pPr>
        <w:suppressAutoHyphens/>
        <w:jc w:val="both"/>
        <w:rPr>
          <w:rFonts w:ascii="Calibri" w:hAnsi="Calibri" w:cs="Calibri"/>
          <w:sz w:val="22"/>
          <w:szCs w:val="22"/>
        </w:rPr>
      </w:pPr>
    </w:p>
    <w:p w:rsidR="004373D6" w:rsidRDefault="004373D6" w:rsidP="002453C3">
      <w:pPr>
        <w:tabs>
          <w:tab w:val="left" w:pos="6752"/>
        </w:tabs>
        <w:rPr>
          <w:rFonts w:asciiTheme="minorHAnsi" w:hAnsiTheme="minorHAnsi" w:cstheme="minorHAnsi"/>
          <w:b/>
          <w:sz w:val="22"/>
          <w:szCs w:val="22"/>
        </w:rPr>
      </w:pPr>
    </w:p>
    <w:p w:rsidR="004373D6" w:rsidRDefault="004373D6" w:rsidP="004373D6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imieniu Gminy – Miasto Tomaszów Mazowiecki zawiadamiam o unieważnieniu postępowania na podst. </w:t>
      </w:r>
      <w:r>
        <w:rPr>
          <w:rFonts w:asciiTheme="minorHAnsi" w:hAnsiTheme="minorHAnsi" w:cstheme="minorHAnsi"/>
          <w:bCs/>
          <w:sz w:val="22"/>
          <w:szCs w:val="22"/>
        </w:rPr>
        <w:t xml:space="preserve">§ 25. ust. </w:t>
      </w:r>
      <w:r>
        <w:rPr>
          <w:rFonts w:asciiTheme="minorHAnsi" w:hAnsiTheme="minorHAnsi" w:cstheme="minorHAnsi"/>
          <w:sz w:val="22"/>
          <w:szCs w:val="22"/>
        </w:rPr>
        <w:t>1.</w:t>
      </w:r>
      <w:r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2453C3">
        <w:rPr>
          <w:rFonts w:asciiTheme="minorHAnsi" w:hAnsiTheme="minorHAnsi" w:cstheme="minorHAnsi"/>
          <w:bCs/>
          <w:sz w:val="22"/>
          <w:szCs w:val="22"/>
        </w:rPr>
        <w:t>2</w:t>
      </w:r>
      <w:r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o wartości nie przekraczającej wyrażonej w złotych równowartości kwoty, o której mowa w art. 4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2453C3" w:rsidRDefault="004373D6" w:rsidP="004373D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Zgodnie z przywołanym zapisem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zamawiający unieważnia postępowanie o udzielenie zamówienia, jeżeli nie złożono</w:t>
      </w:r>
      <w:r w:rsidR="002453C3">
        <w:rPr>
          <w:rFonts w:asciiTheme="minorHAnsi" w:hAnsiTheme="minorHAnsi" w:cstheme="minorHAnsi"/>
          <w:sz w:val="22"/>
          <w:szCs w:val="22"/>
        </w:rPr>
        <w:t>, co najmniej 2 ważnych ofert – w przypadku zapytania ofertowego przekazywanego wykonawcom.</w:t>
      </w:r>
    </w:p>
    <w:p w:rsidR="002453C3" w:rsidRDefault="002453C3" w:rsidP="004373D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373D6" w:rsidRDefault="004373D6" w:rsidP="004373D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niniejszym stanie faktycznym do dnia </w:t>
      </w:r>
      <w:r w:rsidR="002453C3">
        <w:rPr>
          <w:rFonts w:asciiTheme="minorHAnsi" w:hAnsiTheme="minorHAnsi" w:cstheme="minorHAnsi"/>
          <w:sz w:val="22"/>
          <w:szCs w:val="22"/>
        </w:rPr>
        <w:t>17.08</w:t>
      </w:r>
      <w:r>
        <w:rPr>
          <w:rFonts w:asciiTheme="minorHAnsi" w:hAnsiTheme="minorHAnsi" w:cstheme="minorHAnsi"/>
          <w:sz w:val="22"/>
          <w:szCs w:val="22"/>
        </w:rPr>
        <w:t xml:space="preserve">.2018 r. do godz. 11.00 tj. do upływu terminu składania ofert, </w:t>
      </w:r>
      <w:r>
        <w:rPr>
          <w:rFonts w:asciiTheme="minorHAnsi" w:hAnsiTheme="minorHAnsi" w:cstheme="minorHAnsi"/>
          <w:sz w:val="22"/>
          <w:szCs w:val="22"/>
          <w:u w:val="single"/>
        </w:rPr>
        <w:t>w postępowaniu do złożono ofert.</w:t>
      </w:r>
    </w:p>
    <w:p w:rsidR="004373D6" w:rsidRDefault="004373D6" w:rsidP="004373D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373D6" w:rsidRDefault="004373D6" w:rsidP="004373D6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związku z czym unieważnienie postępowania znajduje uzasadnienie.</w:t>
      </w:r>
    </w:p>
    <w:p w:rsidR="004373D6" w:rsidRDefault="004373D6" w:rsidP="004373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4373D6" w:rsidRDefault="004373D6" w:rsidP="004373D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24822" w:rsidRDefault="00F24822"/>
    <w:sectPr w:rsidR="00F24822" w:rsidSect="00F24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373D6"/>
    <w:rsid w:val="002453C3"/>
    <w:rsid w:val="004373D6"/>
    <w:rsid w:val="00947E2B"/>
    <w:rsid w:val="00F2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1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</cp:revision>
  <dcterms:created xsi:type="dcterms:W3CDTF">2018-08-20T08:22:00Z</dcterms:created>
  <dcterms:modified xsi:type="dcterms:W3CDTF">2018-08-20T08:51:00Z</dcterms:modified>
</cp:coreProperties>
</file>