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F8A" w:rsidRDefault="0032436D">
      <w:pPr>
        <w:spacing w:after="0"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PROJEKT</w:t>
      </w:r>
    </w:p>
    <w:p w:rsidR="00BA2F8A" w:rsidRDefault="00BA2F8A">
      <w:pPr>
        <w:spacing w:after="0" w:line="360" w:lineRule="auto"/>
        <w:jc w:val="both"/>
      </w:pPr>
    </w:p>
    <w:p w:rsidR="00BA2F8A" w:rsidRDefault="0032436D">
      <w:pPr>
        <w:spacing w:after="0" w:line="240" w:lineRule="auto"/>
        <w:jc w:val="center"/>
      </w:pPr>
      <w:r>
        <w:rPr>
          <w:b/>
          <w:sz w:val="28"/>
          <w:szCs w:val="28"/>
        </w:rPr>
        <w:t>UCHWAŁA NR .../.../2018</w:t>
      </w:r>
    </w:p>
    <w:p w:rsidR="00BA2F8A" w:rsidRDefault="0032436D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BA2F8A" w:rsidRDefault="0032436D">
      <w:pPr>
        <w:spacing w:after="0" w:line="240" w:lineRule="auto"/>
        <w:jc w:val="center"/>
      </w:pPr>
      <w:r>
        <w:rPr>
          <w:b/>
          <w:sz w:val="28"/>
          <w:szCs w:val="28"/>
        </w:rPr>
        <w:t>z …………………………….. 2018 roku</w:t>
      </w:r>
    </w:p>
    <w:p w:rsidR="00BA2F8A" w:rsidRDefault="00BA2F8A">
      <w:pPr>
        <w:spacing w:after="0" w:line="360" w:lineRule="auto"/>
        <w:jc w:val="center"/>
        <w:rPr>
          <w:b/>
          <w:sz w:val="28"/>
          <w:szCs w:val="28"/>
        </w:rPr>
      </w:pPr>
    </w:p>
    <w:p w:rsidR="00BA2F8A" w:rsidRDefault="0032436D">
      <w:pPr>
        <w:spacing w:after="0" w:line="240" w:lineRule="auto"/>
        <w:jc w:val="both"/>
      </w:pPr>
      <w:r>
        <w:tab/>
      </w:r>
      <w:r>
        <w:rPr>
          <w:b/>
          <w:sz w:val="24"/>
          <w:szCs w:val="24"/>
        </w:rPr>
        <w:t xml:space="preserve">w sprawie skargi na działanie Dyrektora Muzeum im. Antoniego hrabiego Ostrowskiego w Tomaszowie Mazowieckim </w:t>
      </w:r>
    </w:p>
    <w:p w:rsidR="00BA2F8A" w:rsidRDefault="00BA2F8A">
      <w:pPr>
        <w:spacing w:after="0" w:line="360" w:lineRule="auto"/>
        <w:jc w:val="both"/>
        <w:rPr>
          <w:b/>
          <w:sz w:val="24"/>
          <w:szCs w:val="24"/>
        </w:rPr>
      </w:pPr>
    </w:p>
    <w:p w:rsidR="00BA2F8A" w:rsidRDefault="0032436D">
      <w:pPr>
        <w:spacing w:after="0" w:line="240" w:lineRule="auto"/>
        <w:jc w:val="both"/>
      </w:pPr>
      <w:r>
        <w:rPr>
          <w:sz w:val="24"/>
          <w:szCs w:val="24"/>
        </w:rPr>
        <w:tab/>
      </w:r>
      <w:r>
        <w:t xml:space="preserve">Na podstawie </w:t>
      </w:r>
      <w:proofErr w:type="spellStart"/>
      <w:r>
        <w:t>art</w:t>
      </w:r>
      <w:proofErr w:type="spellEnd"/>
      <w:r>
        <w:t xml:space="preserve">. 18 ust. 2 </w:t>
      </w:r>
      <w:proofErr w:type="spellStart"/>
      <w:r>
        <w:t>pkt</w:t>
      </w:r>
      <w:proofErr w:type="spellEnd"/>
      <w:r>
        <w:t xml:space="preserve"> 15 ustawy z dnia 8 marca 1990 r. o samorządzie gminnym (tekst jednolity Dz. U. z 2018 r. poz. 994, poz. 1000) oraz </w:t>
      </w:r>
      <w:proofErr w:type="spellStart"/>
      <w:r>
        <w:t>art</w:t>
      </w:r>
      <w:proofErr w:type="spellEnd"/>
      <w:r>
        <w:t>. 231 ustawy z dnia 14 czerwca</w:t>
      </w:r>
      <w:r>
        <w:br/>
        <w:t xml:space="preserve">1960 r. Kodeks postępowania administracyjnego (tekst jednolity Dz. U. z 2017 r. poz. 1257; z 2018 r. poz. 149, poz. 650) </w:t>
      </w:r>
      <w:r>
        <w:rPr>
          <w:b/>
        </w:rPr>
        <w:t>Rada Miejska Tomaszowa Mazowieckiego</w:t>
      </w:r>
      <w:r>
        <w:t xml:space="preserve"> uchwala, co następuje:</w:t>
      </w:r>
    </w:p>
    <w:p w:rsidR="00BA2F8A" w:rsidRDefault="00BA2F8A">
      <w:pPr>
        <w:spacing w:after="0" w:line="240" w:lineRule="auto"/>
        <w:jc w:val="both"/>
      </w:pPr>
    </w:p>
    <w:p w:rsidR="00BA2F8A" w:rsidRDefault="0032436D">
      <w:pPr>
        <w:spacing w:after="0" w:line="360" w:lineRule="auto"/>
        <w:jc w:val="both"/>
      </w:pPr>
      <w:r>
        <w:rPr>
          <w:b/>
        </w:rPr>
        <w:tab/>
        <w:t xml:space="preserve">§ 1. </w:t>
      </w:r>
      <w:r>
        <w:t>1. Rada Miejska Tomaszowa Mazowieckiego stwierdza, że nie jest właściwa</w:t>
      </w:r>
      <w:r>
        <w:br/>
        <w:t>do rozpatrzenia skargi XXXXXXXXXXXXXXXXX z dnia 12 czerwca 2018 roku na Dyrektora Muzeum</w:t>
      </w:r>
      <w:r>
        <w:br/>
        <w:t>im. Antoniego hrabiego Ostrowskiego w Tomaszowie Mazowieckim, z przyczyn wskazanych</w:t>
      </w:r>
      <w:r>
        <w:br/>
        <w:t>w uzasadnieniu stanowiącym załącznik do przedmiotowej uchwały.</w:t>
      </w:r>
    </w:p>
    <w:p w:rsidR="00BA2F8A" w:rsidRDefault="0032436D">
      <w:pPr>
        <w:spacing w:after="0" w:line="360" w:lineRule="auto"/>
        <w:jc w:val="both"/>
      </w:pPr>
      <w:r>
        <w:tab/>
        <w:t>2. Rada Miejska Tomaszowa Mazowieckiego wskazuje, że właściwym do rozpatrzenia sprawy jest sąd powszechny.</w:t>
      </w:r>
    </w:p>
    <w:p w:rsidR="00BA2F8A" w:rsidRDefault="00BA2F8A">
      <w:pPr>
        <w:spacing w:after="0" w:line="360" w:lineRule="auto"/>
        <w:jc w:val="both"/>
      </w:pPr>
    </w:p>
    <w:p w:rsidR="00BA2F8A" w:rsidRDefault="0032436D">
      <w:pPr>
        <w:spacing w:after="0" w:line="360" w:lineRule="auto"/>
        <w:jc w:val="both"/>
      </w:pPr>
      <w:r>
        <w:tab/>
      </w:r>
      <w:r>
        <w:rPr>
          <w:b/>
        </w:rPr>
        <w:t xml:space="preserve">§ 2. </w:t>
      </w:r>
      <w:r>
        <w:t>Wykonanie uchwały powierza się Przewodniczącemu Rady Miejskiej Tomaszowa Mazowieckiego.</w:t>
      </w:r>
    </w:p>
    <w:p w:rsidR="00BA2F8A" w:rsidRDefault="00BA2F8A">
      <w:pPr>
        <w:spacing w:after="0" w:line="360" w:lineRule="auto"/>
        <w:jc w:val="both"/>
      </w:pPr>
    </w:p>
    <w:p w:rsidR="00BA2F8A" w:rsidRDefault="0032436D">
      <w:pPr>
        <w:spacing w:after="0" w:line="360" w:lineRule="auto"/>
        <w:jc w:val="both"/>
      </w:pPr>
      <w:r>
        <w:tab/>
      </w:r>
      <w:r>
        <w:rPr>
          <w:b/>
        </w:rPr>
        <w:t xml:space="preserve">§ 3. </w:t>
      </w:r>
      <w:r>
        <w:t>Uchwała wchodzi w życie z dniem podjęcia.</w:t>
      </w:r>
    </w:p>
    <w:p w:rsidR="00BA2F8A" w:rsidRDefault="00BA2F8A">
      <w:pPr>
        <w:spacing w:after="0" w:line="360" w:lineRule="auto"/>
        <w:jc w:val="both"/>
      </w:pPr>
    </w:p>
    <w:p w:rsidR="00BA2F8A" w:rsidRDefault="00BA2F8A">
      <w:pPr>
        <w:spacing w:after="0" w:line="360" w:lineRule="auto"/>
        <w:jc w:val="both"/>
        <w:rPr>
          <w:i/>
        </w:rPr>
      </w:pPr>
    </w:p>
    <w:p w:rsidR="00BA2F8A" w:rsidRDefault="0032436D">
      <w:pPr>
        <w:spacing w:after="0" w:line="360" w:lineRule="auto"/>
        <w:jc w:val="both"/>
        <w:rPr>
          <w:i/>
        </w:rPr>
      </w:pPr>
      <w:r>
        <w:rPr>
          <w:i/>
        </w:rPr>
        <w:t>Projekt uchwały przygotowała:</w:t>
      </w:r>
    </w:p>
    <w:p w:rsidR="00BA2F8A" w:rsidRDefault="00BA2F8A">
      <w:pPr>
        <w:spacing w:after="0" w:line="360" w:lineRule="auto"/>
        <w:jc w:val="both"/>
        <w:rPr>
          <w:i/>
        </w:rPr>
      </w:pPr>
    </w:p>
    <w:p w:rsidR="00BA2F8A" w:rsidRDefault="00BA2F8A">
      <w:pPr>
        <w:spacing w:after="0" w:line="360" w:lineRule="auto"/>
        <w:jc w:val="both"/>
        <w:rPr>
          <w:i/>
        </w:rPr>
      </w:pPr>
    </w:p>
    <w:p w:rsidR="00BA2F8A" w:rsidRDefault="0032436D">
      <w:pPr>
        <w:spacing w:after="0" w:line="360" w:lineRule="auto"/>
        <w:jc w:val="both"/>
        <w:rPr>
          <w:i/>
        </w:rPr>
      </w:pPr>
      <w:r>
        <w:rPr>
          <w:i/>
        </w:rPr>
        <w:t>Projekt uchwały zaopiniował pod względem prawnym:</w:t>
      </w:r>
    </w:p>
    <w:p w:rsidR="00BA2F8A" w:rsidRDefault="0032436D">
      <w:pPr>
        <w:spacing w:after="0" w:line="240" w:lineRule="auto"/>
        <w:jc w:val="both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BA2F8A" w:rsidRDefault="00BA2F8A">
      <w:pPr>
        <w:spacing w:after="0" w:line="360" w:lineRule="auto"/>
        <w:jc w:val="center"/>
        <w:rPr>
          <w:b/>
          <w:sz w:val="24"/>
          <w:szCs w:val="24"/>
        </w:rPr>
      </w:pPr>
    </w:p>
    <w:p w:rsidR="00BA2F8A" w:rsidRDefault="00BA2F8A">
      <w:pPr>
        <w:spacing w:after="0" w:line="360" w:lineRule="auto"/>
        <w:jc w:val="center"/>
        <w:rPr>
          <w:b/>
          <w:sz w:val="24"/>
          <w:szCs w:val="24"/>
        </w:rPr>
      </w:pPr>
    </w:p>
    <w:p w:rsidR="00BA2F8A" w:rsidRDefault="0032436D">
      <w:pPr>
        <w:spacing w:after="0" w:line="360" w:lineRule="auto"/>
        <w:jc w:val="both"/>
      </w:pPr>
      <w:r>
        <w:tab/>
      </w:r>
    </w:p>
    <w:p w:rsidR="00BA2F8A" w:rsidRDefault="00BA2F8A">
      <w:pPr>
        <w:spacing w:after="0" w:line="360" w:lineRule="auto"/>
        <w:jc w:val="both"/>
      </w:pPr>
    </w:p>
    <w:p w:rsidR="00BA2F8A" w:rsidRDefault="0032436D" w:rsidP="00D36AE2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</w:p>
    <w:sectPr w:rsidR="00BA2F8A" w:rsidSect="00BA2F8A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/>
  <w:rsids>
    <w:rsidRoot w:val="00BA2F8A"/>
    <w:rsid w:val="0032436D"/>
    <w:rsid w:val="00586DC1"/>
    <w:rsid w:val="00BA2F8A"/>
    <w:rsid w:val="00D36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1379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A2F8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BA2F8A"/>
    <w:pPr>
      <w:spacing w:after="140"/>
    </w:pPr>
  </w:style>
  <w:style w:type="paragraph" w:styleId="Lista">
    <w:name w:val="List"/>
    <w:basedOn w:val="Tekstpodstawowy"/>
    <w:rsid w:val="00BA2F8A"/>
    <w:rPr>
      <w:rFonts w:cs="Arial"/>
    </w:rPr>
  </w:style>
  <w:style w:type="paragraph" w:customStyle="1" w:styleId="Caption">
    <w:name w:val="Caption"/>
    <w:basedOn w:val="Normalny"/>
    <w:qFormat/>
    <w:rsid w:val="00BA2F8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BA2F8A"/>
    <w:pPr>
      <w:suppressLineNumbers/>
    </w:pPr>
    <w:rPr>
      <w:rFonts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1</Pages>
  <Words>178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mwozniak</dc:creator>
  <dc:description/>
  <cp:lastModifiedBy>bsmejda</cp:lastModifiedBy>
  <cp:revision>154</cp:revision>
  <cp:lastPrinted>2018-07-02T13:32:00Z</cp:lastPrinted>
  <dcterms:created xsi:type="dcterms:W3CDTF">2017-10-12T09:26:00Z</dcterms:created>
  <dcterms:modified xsi:type="dcterms:W3CDTF">2018-07-17T06:13:00Z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