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59" w:rsidRDefault="00CC4C59" w:rsidP="00CC4C5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21.05.2018 r.</w:t>
      </w:r>
    </w:p>
    <w:p w:rsidR="00CC4C59" w:rsidRDefault="00CC4C59" w:rsidP="00CC4C59">
      <w:pPr>
        <w:jc w:val="both"/>
        <w:rPr>
          <w:b/>
          <w:sz w:val="22"/>
          <w:szCs w:val="22"/>
        </w:rPr>
      </w:pPr>
    </w:p>
    <w:p w:rsidR="00CC4C59" w:rsidRDefault="00CC4C59" w:rsidP="00CC4C59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CC4C59" w:rsidRDefault="00CC4C59" w:rsidP="00CC4C59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:rsidR="00CC4C59" w:rsidRDefault="00CC4C59" w:rsidP="00CC4C59">
      <w:pPr>
        <w:jc w:val="both"/>
        <w:rPr>
          <w:b/>
          <w:sz w:val="22"/>
          <w:szCs w:val="22"/>
        </w:rPr>
      </w:pPr>
    </w:p>
    <w:p w:rsidR="00CC4C59" w:rsidRDefault="00CC4C59" w:rsidP="00CC4C59">
      <w:pPr>
        <w:jc w:val="both"/>
        <w:rPr>
          <w:b/>
          <w:sz w:val="22"/>
          <w:szCs w:val="22"/>
        </w:rPr>
      </w:pPr>
    </w:p>
    <w:p w:rsidR="00CC4C59" w:rsidRDefault="00CC4C59" w:rsidP="00CC4C59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WI.271.2.40.2018.ZP</w:t>
      </w:r>
    </w:p>
    <w:p w:rsidR="00CC4C59" w:rsidRDefault="00CC4C59" w:rsidP="00CC4C59">
      <w:pPr>
        <w:jc w:val="both"/>
        <w:rPr>
          <w:sz w:val="22"/>
          <w:szCs w:val="22"/>
        </w:rPr>
      </w:pPr>
      <w:r>
        <w:rPr>
          <w:sz w:val="22"/>
          <w:szCs w:val="22"/>
        </w:rPr>
        <w:t>Data wszczęcia postępowania o udzielenie zamówienia publicznego: 11.05.2018 r.</w:t>
      </w:r>
    </w:p>
    <w:p w:rsidR="00CC4C59" w:rsidRDefault="00CC4C59" w:rsidP="00CC4C59">
      <w:pPr>
        <w:jc w:val="both"/>
        <w:rPr>
          <w:sz w:val="20"/>
          <w:szCs w:val="20"/>
        </w:rPr>
      </w:pPr>
    </w:p>
    <w:p w:rsidR="00CC4C59" w:rsidRPr="00CC4C59" w:rsidRDefault="00CC4C59" w:rsidP="00CC4C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</w:t>
      </w:r>
      <w:r w:rsidRPr="00036724">
        <w:rPr>
          <w:sz w:val="22"/>
          <w:szCs w:val="22"/>
        </w:rPr>
        <w:t>o 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(</w:t>
      </w:r>
      <w:r w:rsidRPr="00513A92">
        <w:rPr>
          <w:sz w:val="22"/>
          <w:szCs w:val="22"/>
        </w:rPr>
        <w:t xml:space="preserve">tekst jedn. Dz. U. </w:t>
      </w:r>
      <w:r>
        <w:rPr>
          <w:sz w:val="22"/>
          <w:szCs w:val="22"/>
        </w:rPr>
        <w:t>z 2017 r., poz. 1579) oraz Regulaminem</w:t>
      </w:r>
      <w:r w:rsidRPr="00036724">
        <w:rPr>
          <w:sz w:val="22"/>
          <w:szCs w:val="22"/>
        </w:rPr>
        <w:t xml:space="preserve"> Udzielania Zamówień Publicznych o wartości nie przekraczającej wyrażonej</w:t>
      </w:r>
      <w:r>
        <w:rPr>
          <w:sz w:val="22"/>
          <w:szCs w:val="22"/>
        </w:rPr>
        <w:t xml:space="preserve"> w złotych równowartości kwoty, </w:t>
      </w:r>
      <w:r w:rsidRPr="00036724">
        <w:rPr>
          <w:sz w:val="22"/>
          <w:szCs w:val="22"/>
        </w:rPr>
        <w:t xml:space="preserve">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 xml:space="preserve">r., </w:t>
      </w:r>
      <w:r>
        <w:rPr>
          <w:sz w:val="22"/>
          <w:szCs w:val="22"/>
        </w:rPr>
        <w:t xml:space="preserve">zmienionym Zarządzeniem nr </w:t>
      </w:r>
      <w:r>
        <w:rPr>
          <w:rFonts w:eastAsia="Bookman Old Style"/>
          <w:sz w:val="22"/>
          <w:szCs w:val="22"/>
        </w:rPr>
        <w:t>359/2016 Prezydenta Miasta Tomaszowa Mazowieckiego z dnia 19 września 2016 r. oraz Zarządzeniem nr 123/2018 Prezydenta Miasta Tomaszowa Mazowieckiego z dnia 11 kwietnia 2018 r.</w:t>
      </w:r>
      <w:r w:rsidRPr="00036724">
        <w:rPr>
          <w:sz w:val="22"/>
          <w:szCs w:val="22"/>
        </w:rPr>
        <w:t>, którego przedmiotem jest:</w:t>
      </w:r>
      <w:r>
        <w:rPr>
          <w:sz w:val="22"/>
          <w:szCs w:val="22"/>
        </w:rPr>
        <w:t xml:space="preserve"> </w:t>
      </w:r>
      <w:r w:rsidRPr="00771911">
        <w:rPr>
          <w:b/>
          <w:sz w:val="22"/>
          <w:szCs w:val="22"/>
        </w:rPr>
        <w:t>Ochrona i zabezpieczenie imprezy pod nazwą</w:t>
      </w:r>
      <w:r>
        <w:rPr>
          <w:b/>
          <w:sz w:val="22"/>
          <w:szCs w:val="22"/>
        </w:rPr>
        <w:t xml:space="preserve"> Festiwal “A może byśmy tak...</w:t>
      </w:r>
      <w:r w:rsidRPr="00771911">
        <w:rPr>
          <w:b/>
          <w:sz w:val="22"/>
          <w:szCs w:val="22"/>
        </w:rPr>
        <w:t>do Tomaszowa” – Dni Tomaszowa 2018</w:t>
      </w:r>
      <w:r>
        <w:rPr>
          <w:b/>
          <w:sz w:val="22"/>
          <w:szCs w:val="22"/>
        </w:rPr>
        <w:t>.</w:t>
      </w:r>
    </w:p>
    <w:p w:rsidR="00CC4C59" w:rsidRDefault="00CC4C59" w:rsidP="00CC4C59">
      <w:pPr>
        <w:pStyle w:val="Tekstpodstawowywcity3"/>
        <w:tabs>
          <w:tab w:val="left" w:pos="142"/>
        </w:tabs>
        <w:ind w:left="0"/>
        <w:jc w:val="both"/>
        <w:rPr>
          <w:sz w:val="22"/>
          <w:szCs w:val="22"/>
        </w:rPr>
      </w:pPr>
    </w:p>
    <w:p w:rsidR="00CC4C59" w:rsidRDefault="00CC4C59" w:rsidP="00CC4C5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Prezydent Miasta, działając w imieniu Gminy-Miasto Tomaszów Mazowiecki, zawiadamia                o rozstrzygnięciu przedmiotowego postępowania.</w:t>
      </w:r>
    </w:p>
    <w:p w:rsidR="00CC4C59" w:rsidRDefault="00CC4C59" w:rsidP="00CC4C59">
      <w:pPr>
        <w:ind w:firstLine="708"/>
        <w:jc w:val="both"/>
        <w:rPr>
          <w:sz w:val="22"/>
          <w:szCs w:val="22"/>
        </w:rPr>
      </w:pPr>
    </w:p>
    <w:p w:rsidR="00CC4C59" w:rsidRDefault="00CC4C59" w:rsidP="00CC4C5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niniejszym postępowaniu do upływu terminu składania ofert, tj. do dnia 21.05.2018 r. do godz. 11.00, została złożona do siedziby zamawiającego 1 oferta. Podczas otwarcia ofert zamawiający odczytał kwotę, jaką zabezpieczył w planie finansowym na realizację niniejszego zamówienia                       w wysokości 100 000,00 zł brutto. </w:t>
      </w:r>
    </w:p>
    <w:p w:rsidR="00CC4C59" w:rsidRDefault="00CC4C59" w:rsidP="00CC4C59">
      <w:pPr>
        <w:ind w:firstLine="708"/>
        <w:jc w:val="both"/>
        <w:rPr>
          <w:sz w:val="22"/>
          <w:szCs w:val="22"/>
        </w:rPr>
      </w:pPr>
    </w:p>
    <w:p w:rsidR="00CC4C59" w:rsidRDefault="00CC4C59" w:rsidP="00CC4C5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postępowaniu, zgodnie z treścią zapytania ofertowego oraz na podstawie § 21 ust. 1 Regulaminu Udzielania Zamówień Publicznych, najpierw dokonał oceny oferty,               a następnie zbadał, czy wykonawca, którego oferta została oceniona jako najkorzystniejsza, nie podlega wykluczeniu oraz spełnia warunki udziału w postępowaniu.</w:t>
      </w:r>
    </w:p>
    <w:p w:rsidR="00CC4C59" w:rsidRDefault="00CC4C59" w:rsidP="00CC4C59">
      <w:pPr>
        <w:ind w:firstLine="708"/>
        <w:jc w:val="both"/>
        <w:rPr>
          <w:sz w:val="22"/>
          <w:szCs w:val="22"/>
        </w:rPr>
      </w:pPr>
    </w:p>
    <w:p w:rsidR="00CC4C59" w:rsidRDefault="00CC4C59" w:rsidP="00CC4C5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złożonej oferty w zakresie przesłanek odrzucenia oferty, o których mowa w §23 Regulaminu, a następnie dokonał oceny oferty na podstawie kryterium oceny ofert opisanego w zapytaniu </w:t>
      </w:r>
      <w:r w:rsidR="00105BF0">
        <w:rPr>
          <w:sz w:val="22"/>
          <w:szCs w:val="22"/>
        </w:rPr>
        <w:t>ofertowym (cena – 100%). Złożona oferta</w:t>
      </w:r>
      <w:r>
        <w:rPr>
          <w:sz w:val="22"/>
          <w:szCs w:val="22"/>
        </w:rPr>
        <w:t xml:space="preserve"> nie podlegają odrzuceniu z postępowania. </w:t>
      </w:r>
    </w:p>
    <w:p w:rsidR="00CC4C59" w:rsidRDefault="00CC4C59" w:rsidP="00CC4C59">
      <w:pPr>
        <w:jc w:val="both"/>
        <w:rPr>
          <w:sz w:val="22"/>
          <w:szCs w:val="22"/>
        </w:rPr>
      </w:pPr>
    </w:p>
    <w:tbl>
      <w:tblPr>
        <w:tblW w:w="8895" w:type="dxa"/>
        <w:jc w:val="center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05"/>
        <w:gridCol w:w="4536"/>
        <w:gridCol w:w="1559"/>
        <w:gridCol w:w="1895"/>
      </w:tblGrid>
      <w:tr w:rsidR="00CC4C59" w:rsidTr="00CC4C59">
        <w:trPr>
          <w:trHeight w:val="357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CC4C59" w:rsidRDefault="00CC4C59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C4C59" w:rsidRDefault="00CC4C59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Wykonawca: </w:t>
            </w:r>
          </w:p>
          <w:p w:rsidR="00CC4C59" w:rsidRDefault="00CC4C59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(Firma, nazwa lub nazwisko oraz adres)</w:t>
            </w:r>
          </w:p>
          <w:p w:rsidR="00CC4C59" w:rsidRDefault="00CC4C59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CC4C59" w:rsidRDefault="00CC4C59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CC4C59" w:rsidRDefault="00CC4C59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Ilość uzyskanych punktów w kryterium cena 100%</w:t>
            </w:r>
          </w:p>
        </w:tc>
      </w:tr>
      <w:tr w:rsidR="00CC4C59" w:rsidTr="00CC4C59">
        <w:trPr>
          <w:trHeight w:val="473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Default="00CC4C59">
            <w:pPr>
              <w:suppressAutoHyphens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Default="00CC4C59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Agencja Ochrony</w:t>
            </w:r>
          </w:p>
          <w:p w:rsidR="00CC4C59" w:rsidRDefault="00CC4C59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TRANSFER Sp. z o.o.</w:t>
            </w:r>
          </w:p>
          <w:p w:rsidR="00CC4C59" w:rsidRDefault="00CC4C59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Ul. Zielona 7</w:t>
            </w:r>
          </w:p>
          <w:p w:rsidR="00CC4C59" w:rsidRDefault="00CC4C59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>
              <w:rPr>
                <w:b/>
                <w:sz w:val="22"/>
                <w:szCs w:val="22"/>
              </w:rPr>
              <w:t>Maz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Default="00CC4C59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45 731,40 zł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Default="00CC4C59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100</w:t>
            </w:r>
          </w:p>
        </w:tc>
      </w:tr>
    </w:tbl>
    <w:p w:rsidR="00CC4C59" w:rsidRDefault="00CC4C59" w:rsidP="00CC4C59">
      <w:pPr>
        <w:spacing w:after="120"/>
        <w:jc w:val="both"/>
        <w:rPr>
          <w:b/>
          <w:sz w:val="22"/>
          <w:szCs w:val="22"/>
        </w:rPr>
      </w:pPr>
    </w:p>
    <w:p w:rsidR="00CC4C59" w:rsidRDefault="00CC4C59" w:rsidP="00CC4C59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:rsidR="00CC4C59" w:rsidRDefault="00CC4C59" w:rsidP="00CC4C59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 uwagi, na to, że oferta Wykonawca – </w:t>
      </w:r>
      <w:r>
        <w:rPr>
          <w:b/>
          <w:sz w:val="22"/>
          <w:szCs w:val="22"/>
        </w:rPr>
        <w:t xml:space="preserve">Agencja Ochrony TRANSFER Sp. z o.o.,                         ul. Zielona 7, Tomaszów </w:t>
      </w:r>
      <w:proofErr w:type="spellStart"/>
      <w:r>
        <w:rPr>
          <w:b/>
          <w:sz w:val="22"/>
          <w:szCs w:val="22"/>
        </w:rPr>
        <w:t>Maz</w:t>
      </w:r>
      <w:proofErr w:type="spellEnd"/>
      <w:r w:rsidRPr="00CC4C59">
        <w:rPr>
          <w:sz w:val="22"/>
          <w:szCs w:val="22"/>
        </w:rPr>
        <w:t>., była jedyną złożoną w niniejszym postępowaniu, to wykonawca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uzyskał najwyższą liczbę punktów (100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) w ramach jedynego kryterium oceny ofert (cena 100%). Wobec czego oferta została oceniona jako najkorzystniejsza. </w:t>
      </w:r>
    </w:p>
    <w:p w:rsidR="00CC4C59" w:rsidRDefault="00CC4C59" w:rsidP="00CC4C5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Wykonawca spełnił wszystkie wymagania określone w zapytaniu ofertowym, przez co nie podlega on wykluczeniu oraz spełnia wymagane warunki udziału w postępowaniu, w szczególności:</w:t>
      </w:r>
    </w:p>
    <w:p w:rsidR="00CC4C59" w:rsidRDefault="00CC4C59" w:rsidP="00CC4C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oferty – </w:t>
      </w:r>
      <w:r>
        <w:rPr>
          <w:i/>
          <w:sz w:val="22"/>
          <w:szCs w:val="22"/>
        </w:rPr>
        <w:t>załącznik nr 1 do zapytania</w:t>
      </w:r>
      <w:r>
        <w:rPr>
          <w:sz w:val="22"/>
          <w:szCs w:val="22"/>
        </w:rPr>
        <w:t>,</w:t>
      </w:r>
    </w:p>
    <w:p w:rsidR="00CC4C59" w:rsidRDefault="00CC4C59" w:rsidP="00CC4C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Potwierdzoną za zgodność z oryginałem kserokopię aktualnej koncesji na wykonywanie działalności gospodarczej w zakresie objętym zamówieniem, tj. w zakresie w zakresie ochrony osób i mienia,</w:t>
      </w:r>
    </w:p>
    <w:p w:rsidR="00CC4C59" w:rsidRDefault="00CC4C59" w:rsidP="00CC4C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Potwierdzoną za zgodność z oryginałem kserokopię posiadanej polisy ubezpieczeniowej od odpowiedzialności w zakresie prowadzonej działalności gospodarczej,</w:t>
      </w:r>
    </w:p>
    <w:p w:rsidR="00CC4C59" w:rsidRDefault="00CC4C59" w:rsidP="00CC4C59">
      <w:pPr>
        <w:numPr>
          <w:ilvl w:val="0"/>
          <w:numId w:val="1"/>
        </w:numPr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Oświadczenie, że osoby które będą uczestniczyć w wykonywaniu zamówienia, posiadają wymagane uprawnienia i kwalifikacje – </w:t>
      </w:r>
      <w:r>
        <w:rPr>
          <w:i/>
          <w:sz w:val="22"/>
          <w:szCs w:val="22"/>
        </w:rPr>
        <w:t>załącznik nr 2 do zapytania.</w:t>
      </w:r>
    </w:p>
    <w:p w:rsidR="00CC4C59" w:rsidRDefault="00CC4C59" w:rsidP="00CC4C59">
      <w:pPr>
        <w:ind w:firstLine="708"/>
        <w:jc w:val="both"/>
        <w:rPr>
          <w:b/>
          <w:sz w:val="22"/>
          <w:szCs w:val="22"/>
        </w:rPr>
      </w:pPr>
    </w:p>
    <w:p w:rsidR="00CC4C59" w:rsidRDefault="00CC4C59" w:rsidP="00CC4C59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zamawiający dokonał wyboru oferty nr 1 jako najkorzystniejszej do realizacji zamówienia złożonej przez Agencję Ochrony TRANSFER Sp. z o.o.</w:t>
      </w:r>
    </w:p>
    <w:p w:rsidR="00CC4C59" w:rsidRDefault="00CC4C59" w:rsidP="00CC4C59">
      <w:pPr>
        <w:jc w:val="both"/>
        <w:rPr>
          <w:sz w:val="22"/>
          <w:szCs w:val="22"/>
        </w:rPr>
      </w:pPr>
    </w:p>
    <w:p w:rsidR="00CC4C59" w:rsidRDefault="00CC4C59" w:rsidP="00CC4C5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                w planie finansowym na realizację niniejszego zamówienia.</w:t>
      </w:r>
    </w:p>
    <w:p w:rsidR="00CC4C59" w:rsidRDefault="00CC4C59" w:rsidP="00CC4C59">
      <w:pPr>
        <w:spacing w:after="120"/>
        <w:jc w:val="both"/>
        <w:rPr>
          <w:sz w:val="22"/>
          <w:szCs w:val="22"/>
        </w:rPr>
      </w:pPr>
    </w:p>
    <w:p w:rsidR="00CC4C59" w:rsidRDefault="00CC4C59" w:rsidP="00CC4C59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Planowany termin podpisania umowy z wykonawcą wybranym do realizacji zamówienia zostaje ustalony na dzień 22.05.2018 r.</w:t>
      </w:r>
    </w:p>
    <w:p w:rsidR="00600E51" w:rsidRDefault="00600E51"/>
    <w:sectPr w:rsidR="00600E51" w:rsidSect="00600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F3C39"/>
    <w:multiLevelType w:val="hybridMultilevel"/>
    <w:tmpl w:val="1CD6B0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C4C59"/>
    <w:rsid w:val="0002754B"/>
    <w:rsid w:val="00105BF0"/>
    <w:rsid w:val="00600E51"/>
    <w:rsid w:val="00AA31D6"/>
    <w:rsid w:val="00CC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C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nhideWhenUsed/>
    <w:rsid w:val="00CC4C5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C4C5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7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02DFAF-959E-4BC0-AF9B-65D7CDB5C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576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2018-05-21T12:08:00Z</cp:lastPrinted>
  <dcterms:created xsi:type="dcterms:W3CDTF">2018-05-21T11:16:00Z</dcterms:created>
  <dcterms:modified xsi:type="dcterms:W3CDTF">2018-05-21T12:09:00Z</dcterms:modified>
</cp:coreProperties>
</file>