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CC5" w:rsidRPr="00990A55" w:rsidRDefault="00C04CC5" w:rsidP="00990A55">
      <w:pPr>
        <w:spacing w:after="0" w:line="288" w:lineRule="auto"/>
        <w:rPr>
          <w:rFonts w:ascii="Times New Roman" w:hAnsi="Times New Roman" w:cs="Times New Roman"/>
          <w:b/>
        </w:rPr>
      </w:pPr>
      <w:r w:rsidRPr="00990A55">
        <w:rPr>
          <w:rFonts w:ascii="Times New Roman" w:hAnsi="Times New Roman" w:cs="Times New Roman"/>
          <w:b/>
        </w:rPr>
        <w:t>WAR.6220</w:t>
      </w:r>
      <w:r w:rsidR="00990A55" w:rsidRPr="00990A55">
        <w:rPr>
          <w:rFonts w:ascii="Times New Roman" w:hAnsi="Times New Roman" w:cs="Times New Roman"/>
          <w:b/>
        </w:rPr>
        <w:t>.10.</w:t>
      </w:r>
      <w:r w:rsidRPr="00990A55">
        <w:rPr>
          <w:rFonts w:ascii="Times New Roman" w:hAnsi="Times New Roman" w:cs="Times New Roman"/>
          <w:b/>
        </w:rPr>
        <w:t>201</w:t>
      </w:r>
      <w:r w:rsidR="00EE0032" w:rsidRPr="00990A55">
        <w:rPr>
          <w:rFonts w:ascii="Times New Roman" w:hAnsi="Times New Roman" w:cs="Times New Roman"/>
          <w:b/>
        </w:rPr>
        <w:t>7</w:t>
      </w:r>
      <w:r w:rsidRPr="00990A55">
        <w:rPr>
          <w:rFonts w:ascii="Times New Roman" w:hAnsi="Times New Roman" w:cs="Times New Roman"/>
          <w:b/>
        </w:rPr>
        <w:t>.</w:t>
      </w:r>
      <w:r w:rsidR="00EE0032" w:rsidRPr="00990A55">
        <w:rPr>
          <w:rFonts w:ascii="Times New Roman" w:hAnsi="Times New Roman" w:cs="Times New Roman"/>
          <w:b/>
        </w:rPr>
        <w:t>A</w:t>
      </w:r>
      <w:r w:rsidRPr="00990A55">
        <w:rPr>
          <w:rFonts w:ascii="Times New Roman" w:hAnsi="Times New Roman" w:cs="Times New Roman"/>
          <w:b/>
        </w:rPr>
        <w:t>B</w:t>
      </w:r>
    </w:p>
    <w:p w:rsidR="00171F00" w:rsidRPr="00990A55" w:rsidRDefault="00171F00" w:rsidP="00990A55">
      <w:pPr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BE36F2" w:rsidRPr="00990A55" w:rsidRDefault="00BE36F2" w:rsidP="00990A55">
      <w:pPr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1413E6" w:rsidRPr="00990A55" w:rsidRDefault="001413E6" w:rsidP="00990A55">
      <w:pPr>
        <w:spacing w:after="0" w:line="288" w:lineRule="auto"/>
        <w:jc w:val="center"/>
        <w:rPr>
          <w:rFonts w:ascii="Times New Roman" w:hAnsi="Times New Roman" w:cs="Times New Roman"/>
          <w:b/>
        </w:rPr>
      </w:pPr>
      <w:r w:rsidRPr="00990A55">
        <w:rPr>
          <w:rFonts w:ascii="Times New Roman" w:hAnsi="Times New Roman" w:cs="Times New Roman"/>
          <w:b/>
        </w:rPr>
        <w:t>OBWIESZCZENIE</w:t>
      </w:r>
    </w:p>
    <w:p w:rsidR="001413E6" w:rsidRPr="00990A55" w:rsidRDefault="001413E6" w:rsidP="00990A55">
      <w:pPr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171F00" w:rsidRPr="00990A55" w:rsidRDefault="00171F00" w:rsidP="00990A55">
      <w:pPr>
        <w:spacing w:after="0" w:line="288" w:lineRule="auto"/>
        <w:ind w:firstLine="708"/>
        <w:jc w:val="both"/>
        <w:rPr>
          <w:rFonts w:ascii="Times New Roman" w:hAnsi="Times New Roman" w:cs="Times New Roman"/>
          <w:b/>
        </w:rPr>
      </w:pPr>
      <w:r w:rsidRPr="00990A55">
        <w:rPr>
          <w:rFonts w:ascii="Times New Roman" w:hAnsi="Times New Roman" w:cs="Times New Roman"/>
        </w:rPr>
        <w:t xml:space="preserve">Na podstawie art. 49 w związku z art. 123 ustawy z dnia 14 czerwca 1960r. Kodeks postępowania administracyjnego </w:t>
      </w:r>
      <w:r w:rsidR="008E2A4D" w:rsidRPr="00990A55">
        <w:rPr>
          <w:rFonts w:ascii="Times New Roman" w:hAnsi="Times New Roman" w:cs="Times New Roman"/>
        </w:rPr>
        <w:t>(</w:t>
      </w:r>
      <w:proofErr w:type="spellStart"/>
      <w:r w:rsidR="008E2A4D" w:rsidRPr="00990A55">
        <w:rPr>
          <w:rFonts w:ascii="Times New Roman" w:hAnsi="Times New Roman" w:cs="Times New Roman"/>
        </w:rPr>
        <w:t>t.j</w:t>
      </w:r>
      <w:proofErr w:type="spellEnd"/>
      <w:r w:rsidR="008E2A4D" w:rsidRPr="00990A55">
        <w:rPr>
          <w:rFonts w:ascii="Times New Roman" w:hAnsi="Times New Roman" w:cs="Times New Roman"/>
        </w:rPr>
        <w:t>. Dz. U. z 2017</w:t>
      </w:r>
      <w:r w:rsidRPr="00990A55">
        <w:rPr>
          <w:rFonts w:ascii="Times New Roman" w:hAnsi="Times New Roman" w:cs="Times New Roman"/>
        </w:rPr>
        <w:t xml:space="preserve">r. poz. </w:t>
      </w:r>
      <w:r w:rsidR="008E2A4D" w:rsidRPr="00990A55">
        <w:rPr>
          <w:rFonts w:ascii="Times New Roman" w:hAnsi="Times New Roman" w:cs="Times New Roman"/>
        </w:rPr>
        <w:t>1257</w:t>
      </w:r>
      <w:r w:rsidR="006D5C95" w:rsidRPr="00990A55">
        <w:rPr>
          <w:rFonts w:ascii="Times New Roman" w:hAnsi="Times New Roman" w:cs="Times New Roman"/>
        </w:rPr>
        <w:t xml:space="preserve"> z </w:t>
      </w:r>
      <w:proofErr w:type="spellStart"/>
      <w:r w:rsidR="006D5C95" w:rsidRPr="00990A55">
        <w:rPr>
          <w:rFonts w:ascii="Times New Roman" w:hAnsi="Times New Roman" w:cs="Times New Roman"/>
        </w:rPr>
        <w:t>późn</w:t>
      </w:r>
      <w:proofErr w:type="spellEnd"/>
      <w:r w:rsidR="006D5C95" w:rsidRPr="00990A55">
        <w:rPr>
          <w:rFonts w:ascii="Times New Roman" w:hAnsi="Times New Roman" w:cs="Times New Roman"/>
        </w:rPr>
        <w:t>. zm.</w:t>
      </w:r>
      <w:r w:rsidRPr="00990A55">
        <w:rPr>
          <w:rFonts w:ascii="Times New Roman" w:hAnsi="Times New Roman" w:cs="Times New Roman"/>
        </w:rPr>
        <w:t>)</w:t>
      </w:r>
      <w:r w:rsidR="008E2A4D" w:rsidRPr="00990A55">
        <w:rPr>
          <w:rFonts w:ascii="Times New Roman" w:hAnsi="Times New Roman" w:cs="Times New Roman"/>
        </w:rPr>
        <w:t xml:space="preserve"> oraz w związku </w:t>
      </w:r>
      <w:r w:rsidR="006D5C95" w:rsidRPr="00990A55">
        <w:rPr>
          <w:rFonts w:ascii="Times New Roman" w:hAnsi="Times New Roman" w:cs="Times New Roman"/>
        </w:rPr>
        <w:br/>
      </w:r>
      <w:r w:rsidRPr="00990A55">
        <w:rPr>
          <w:rFonts w:ascii="Times New Roman" w:hAnsi="Times New Roman" w:cs="Times New Roman"/>
        </w:rPr>
        <w:t>z art. 74 ust. 3 oraz art. 63 ust. 2 ustawy z dnia 3 października 2008</w:t>
      </w:r>
      <w:r w:rsidR="008E2A4D" w:rsidRPr="00990A55">
        <w:rPr>
          <w:rFonts w:ascii="Times New Roman" w:hAnsi="Times New Roman" w:cs="Times New Roman"/>
        </w:rPr>
        <w:t xml:space="preserve"> r. o udostępnianiu informacji </w:t>
      </w:r>
      <w:r w:rsidR="006D5C95" w:rsidRPr="00990A55">
        <w:rPr>
          <w:rFonts w:ascii="Times New Roman" w:hAnsi="Times New Roman" w:cs="Times New Roman"/>
        </w:rPr>
        <w:br/>
      </w:r>
      <w:r w:rsidRPr="00990A55">
        <w:rPr>
          <w:rFonts w:ascii="Times New Roman" w:hAnsi="Times New Roman" w:cs="Times New Roman"/>
        </w:rPr>
        <w:t xml:space="preserve">o środowisku i jego ochronie, udziale społeczeństwa w ochronie środowiska oraz o ocenach oddziaływania na środowisko </w:t>
      </w:r>
      <w:r w:rsidR="004D4E32" w:rsidRPr="00990A55">
        <w:rPr>
          <w:rFonts w:ascii="Times New Roman" w:hAnsi="Times New Roman" w:cs="Times New Roman"/>
        </w:rPr>
        <w:t>(t.j. Dz. U. z 2017</w:t>
      </w:r>
      <w:r w:rsidRPr="00990A55">
        <w:rPr>
          <w:rFonts w:ascii="Times New Roman" w:hAnsi="Times New Roman" w:cs="Times New Roman"/>
        </w:rPr>
        <w:t xml:space="preserve">r. poz. </w:t>
      </w:r>
      <w:r w:rsidR="004D4E32" w:rsidRPr="00990A55">
        <w:rPr>
          <w:rFonts w:ascii="Times New Roman" w:hAnsi="Times New Roman" w:cs="Times New Roman"/>
        </w:rPr>
        <w:t>1405</w:t>
      </w:r>
      <w:r w:rsidRPr="00990A55">
        <w:rPr>
          <w:rFonts w:ascii="Times New Roman" w:hAnsi="Times New Roman" w:cs="Times New Roman"/>
        </w:rPr>
        <w:t xml:space="preserve"> z </w:t>
      </w:r>
      <w:proofErr w:type="spellStart"/>
      <w:r w:rsidRPr="00990A55">
        <w:rPr>
          <w:rFonts w:ascii="Times New Roman" w:hAnsi="Times New Roman" w:cs="Times New Roman"/>
        </w:rPr>
        <w:t>późn</w:t>
      </w:r>
      <w:proofErr w:type="spellEnd"/>
      <w:r w:rsidRPr="00990A55">
        <w:rPr>
          <w:rFonts w:ascii="Times New Roman" w:hAnsi="Times New Roman" w:cs="Times New Roman"/>
        </w:rPr>
        <w:t>. zm.) Prezydent Miasta Tomaszowa Mazowieckiego</w:t>
      </w:r>
      <w:r w:rsidR="006D5C95" w:rsidRPr="00990A55">
        <w:rPr>
          <w:rFonts w:ascii="Times New Roman" w:hAnsi="Times New Roman" w:cs="Times New Roman"/>
        </w:rPr>
        <w:t xml:space="preserve"> </w:t>
      </w:r>
      <w:r w:rsidR="004D4E32" w:rsidRPr="00990A55">
        <w:rPr>
          <w:rFonts w:ascii="Times New Roman" w:hAnsi="Times New Roman" w:cs="Times New Roman"/>
        </w:rPr>
        <w:t>infor</w:t>
      </w:r>
      <w:r w:rsidR="00A0662A" w:rsidRPr="00990A55">
        <w:rPr>
          <w:rFonts w:ascii="Times New Roman" w:hAnsi="Times New Roman" w:cs="Times New Roman"/>
        </w:rPr>
        <w:t xml:space="preserve">muje </w:t>
      </w:r>
      <w:r w:rsidRPr="00990A55">
        <w:rPr>
          <w:rFonts w:ascii="Times New Roman" w:hAnsi="Times New Roman" w:cs="Times New Roman"/>
        </w:rPr>
        <w:t>o wydaniu</w:t>
      </w:r>
      <w:r w:rsidR="004D4E32" w:rsidRPr="00990A55">
        <w:rPr>
          <w:rFonts w:ascii="Times New Roman" w:hAnsi="Times New Roman" w:cs="Times New Roman"/>
        </w:rPr>
        <w:t xml:space="preserve"> w dniu </w:t>
      </w:r>
      <w:r w:rsidR="006D5C95" w:rsidRPr="00990A55">
        <w:rPr>
          <w:rFonts w:ascii="Times New Roman" w:hAnsi="Times New Roman" w:cs="Times New Roman"/>
        </w:rPr>
        <w:t>1</w:t>
      </w:r>
      <w:r w:rsidR="00990A55" w:rsidRPr="00990A55">
        <w:rPr>
          <w:rFonts w:ascii="Times New Roman" w:hAnsi="Times New Roman" w:cs="Times New Roman"/>
        </w:rPr>
        <w:t>9</w:t>
      </w:r>
      <w:r w:rsidR="006D5C95" w:rsidRPr="00990A55">
        <w:rPr>
          <w:rFonts w:ascii="Times New Roman" w:hAnsi="Times New Roman" w:cs="Times New Roman"/>
        </w:rPr>
        <w:t xml:space="preserve"> marca</w:t>
      </w:r>
      <w:r w:rsidR="004D4E32" w:rsidRPr="00990A55">
        <w:rPr>
          <w:rFonts w:ascii="Times New Roman" w:hAnsi="Times New Roman" w:cs="Times New Roman"/>
        </w:rPr>
        <w:t xml:space="preserve"> 201</w:t>
      </w:r>
      <w:r w:rsidR="006D5C95" w:rsidRPr="00990A55">
        <w:rPr>
          <w:rFonts w:ascii="Times New Roman" w:hAnsi="Times New Roman" w:cs="Times New Roman"/>
        </w:rPr>
        <w:t>8r. Decyzji Nr</w:t>
      </w:r>
      <w:r w:rsidR="004D4E32" w:rsidRPr="00990A55">
        <w:rPr>
          <w:rFonts w:ascii="Times New Roman" w:hAnsi="Times New Roman" w:cs="Times New Roman"/>
        </w:rPr>
        <w:t xml:space="preserve"> </w:t>
      </w:r>
      <w:r w:rsidR="00990A55" w:rsidRPr="00990A55">
        <w:rPr>
          <w:rFonts w:ascii="Times New Roman" w:hAnsi="Times New Roman" w:cs="Times New Roman"/>
        </w:rPr>
        <w:t>2</w:t>
      </w:r>
      <w:r w:rsidR="004D4E32" w:rsidRPr="00990A55">
        <w:rPr>
          <w:rFonts w:ascii="Times New Roman" w:hAnsi="Times New Roman" w:cs="Times New Roman"/>
        </w:rPr>
        <w:t>/S/201</w:t>
      </w:r>
      <w:r w:rsidR="006D5C95" w:rsidRPr="00990A55">
        <w:rPr>
          <w:rFonts w:ascii="Times New Roman" w:hAnsi="Times New Roman" w:cs="Times New Roman"/>
        </w:rPr>
        <w:t>8</w:t>
      </w:r>
      <w:r w:rsidR="00E220B8" w:rsidRPr="00990A55">
        <w:rPr>
          <w:rFonts w:ascii="Times New Roman" w:hAnsi="Times New Roman" w:cs="Times New Roman"/>
        </w:rPr>
        <w:t xml:space="preserve"> </w:t>
      </w:r>
      <w:r w:rsidR="006D5C95" w:rsidRPr="00990A55">
        <w:rPr>
          <w:rFonts w:ascii="Times New Roman" w:hAnsi="Times New Roman" w:cs="Times New Roman"/>
        </w:rPr>
        <w:br/>
      </w:r>
      <w:r w:rsidR="00E220B8" w:rsidRPr="00990A55">
        <w:rPr>
          <w:rFonts w:ascii="Times New Roman" w:hAnsi="Times New Roman" w:cs="Times New Roman"/>
        </w:rPr>
        <w:t>o środowiskowych uwarunkowaniach</w:t>
      </w:r>
      <w:r w:rsidR="00A0662A" w:rsidRPr="00990A55">
        <w:rPr>
          <w:rFonts w:ascii="Times New Roman" w:hAnsi="Times New Roman" w:cs="Times New Roman"/>
        </w:rPr>
        <w:t>.</w:t>
      </w:r>
    </w:p>
    <w:p w:rsidR="00BE36F2" w:rsidRPr="00990A55" w:rsidRDefault="00BE36F2" w:rsidP="00990A55">
      <w:pPr>
        <w:spacing w:after="0" w:line="288" w:lineRule="auto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4D4E32" w:rsidRPr="00990A55" w:rsidRDefault="004D4E32" w:rsidP="00990A55">
      <w:pPr>
        <w:spacing w:after="0" w:line="288" w:lineRule="auto"/>
        <w:jc w:val="both"/>
        <w:rPr>
          <w:rFonts w:ascii="Times New Roman" w:hAnsi="Times New Roman" w:cs="Times New Roman"/>
          <w:b/>
        </w:rPr>
      </w:pPr>
      <w:r w:rsidRPr="00990A55">
        <w:rPr>
          <w:rFonts w:ascii="Times New Roman" w:hAnsi="Times New Roman" w:cs="Times New Roman"/>
          <w:b/>
        </w:rPr>
        <w:t>Nazwa przedsięwzięcia:</w:t>
      </w:r>
    </w:p>
    <w:p w:rsidR="00990A55" w:rsidRDefault="00990A55" w:rsidP="00990A55">
      <w:pPr>
        <w:spacing w:after="0" w:line="288" w:lineRule="auto"/>
        <w:jc w:val="both"/>
        <w:rPr>
          <w:rFonts w:ascii="Times New Roman" w:hAnsi="Times New Roman" w:cs="Times New Roman"/>
        </w:rPr>
      </w:pPr>
      <w:r w:rsidRPr="00990A55">
        <w:rPr>
          <w:rFonts w:ascii="Times New Roman" w:hAnsi="Times New Roman" w:cs="Times New Roman"/>
        </w:rPr>
        <w:t xml:space="preserve">„Uruchomienie punktu zbierania i przetwarzania odpadów” </w:t>
      </w:r>
    </w:p>
    <w:p w:rsidR="00990A55" w:rsidRPr="00990A55" w:rsidRDefault="00990A55" w:rsidP="00990A55">
      <w:pPr>
        <w:spacing w:after="0" w:line="288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4D4E32" w:rsidRPr="00990A55" w:rsidRDefault="004D4E32" w:rsidP="00990A55">
      <w:pPr>
        <w:spacing w:after="0" w:line="288" w:lineRule="auto"/>
        <w:jc w:val="both"/>
        <w:rPr>
          <w:rFonts w:ascii="Times New Roman" w:hAnsi="Times New Roman" w:cs="Times New Roman"/>
          <w:b/>
        </w:rPr>
      </w:pPr>
      <w:r w:rsidRPr="00990A55">
        <w:rPr>
          <w:rFonts w:ascii="Times New Roman" w:hAnsi="Times New Roman" w:cs="Times New Roman"/>
          <w:b/>
        </w:rPr>
        <w:t>Lokalizacja przedsięwzięcia:</w:t>
      </w:r>
    </w:p>
    <w:p w:rsidR="00FD2E56" w:rsidRPr="00990A55" w:rsidRDefault="00FD2E56" w:rsidP="00990A55">
      <w:pPr>
        <w:spacing w:after="0" w:line="288" w:lineRule="auto"/>
        <w:jc w:val="both"/>
        <w:rPr>
          <w:rFonts w:ascii="Times New Roman" w:eastAsia="Arial Unicode MS" w:hAnsi="Times New Roman" w:cs="Times New Roman"/>
          <w:bCs/>
        </w:rPr>
      </w:pPr>
      <w:r w:rsidRPr="00990A55">
        <w:rPr>
          <w:rFonts w:ascii="Times New Roman" w:eastAsia="Arial Unicode MS" w:hAnsi="Times New Roman" w:cs="Times New Roman"/>
          <w:bCs/>
        </w:rPr>
        <w:t>dzi</w:t>
      </w:r>
      <w:r w:rsidR="00990A55" w:rsidRPr="00990A55">
        <w:rPr>
          <w:rFonts w:ascii="Times New Roman" w:eastAsia="Arial Unicode MS" w:hAnsi="Times New Roman" w:cs="Times New Roman"/>
          <w:bCs/>
        </w:rPr>
        <w:t>ałka</w:t>
      </w:r>
      <w:r w:rsidR="006D5C95" w:rsidRPr="00990A55">
        <w:rPr>
          <w:rFonts w:ascii="Times New Roman" w:eastAsia="Arial Unicode MS" w:hAnsi="Times New Roman" w:cs="Times New Roman"/>
          <w:bCs/>
        </w:rPr>
        <w:t xml:space="preserve"> o numer</w:t>
      </w:r>
      <w:r w:rsidR="00990A55" w:rsidRPr="00990A55">
        <w:rPr>
          <w:rFonts w:ascii="Times New Roman" w:eastAsia="Arial Unicode MS" w:hAnsi="Times New Roman" w:cs="Times New Roman"/>
          <w:bCs/>
        </w:rPr>
        <w:t>ze</w:t>
      </w:r>
      <w:r w:rsidR="006D5C95" w:rsidRPr="00990A55">
        <w:rPr>
          <w:rFonts w:ascii="Times New Roman" w:eastAsia="Arial Unicode MS" w:hAnsi="Times New Roman" w:cs="Times New Roman"/>
          <w:bCs/>
        </w:rPr>
        <w:t xml:space="preserve"> ewidencyjny</w:t>
      </w:r>
      <w:r w:rsidR="00990A55" w:rsidRPr="00990A55">
        <w:rPr>
          <w:rFonts w:ascii="Times New Roman" w:eastAsia="Arial Unicode MS" w:hAnsi="Times New Roman" w:cs="Times New Roman"/>
          <w:bCs/>
        </w:rPr>
        <w:t>m</w:t>
      </w:r>
      <w:r w:rsidR="006D5C95" w:rsidRPr="00990A55">
        <w:rPr>
          <w:rFonts w:ascii="Times New Roman" w:eastAsia="Arial Unicode MS" w:hAnsi="Times New Roman" w:cs="Times New Roman"/>
          <w:bCs/>
        </w:rPr>
        <w:t xml:space="preserve"> </w:t>
      </w:r>
      <w:r w:rsidR="00990A55" w:rsidRPr="00990A55">
        <w:rPr>
          <w:rFonts w:ascii="Times New Roman" w:eastAsia="Arial Unicode MS" w:hAnsi="Times New Roman" w:cs="Times New Roman"/>
          <w:bCs/>
        </w:rPr>
        <w:t>202/37</w:t>
      </w:r>
      <w:r w:rsidR="006D5C95" w:rsidRPr="00990A55">
        <w:rPr>
          <w:rFonts w:ascii="Times New Roman" w:eastAsia="Arial Unicode MS" w:hAnsi="Times New Roman" w:cs="Times New Roman"/>
          <w:bCs/>
        </w:rPr>
        <w:t xml:space="preserve"> </w:t>
      </w:r>
      <w:r w:rsidRPr="00990A55">
        <w:rPr>
          <w:rFonts w:ascii="Times New Roman" w:eastAsia="Arial Unicode MS" w:hAnsi="Times New Roman" w:cs="Times New Roman"/>
          <w:bCs/>
        </w:rPr>
        <w:t xml:space="preserve">w obrębie </w:t>
      </w:r>
      <w:r w:rsidR="00990A55" w:rsidRPr="00990A55">
        <w:rPr>
          <w:rFonts w:ascii="Times New Roman" w:eastAsia="Arial Unicode MS" w:hAnsi="Times New Roman" w:cs="Times New Roman"/>
          <w:bCs/>
        </w:rPr>
        <w:t xml:space="preserve">2 położona </w:t>
      </w:r>
      <w:r w:rsidRPr="00990A55">
        <w:rPr>
          <w:rFonts w:ascii="Times New Roman" w:eastAsia="Arial Unicode MS" w:hAnsi="Times New Roman" w:cs="Times New Roman"/>
          <w:bCs/>
        </w:rPr>
        <w:t>w Tomaszowie Mazowieckim</w:t>
      </w:r>
    </w:p>
    <w:p w:rsidR="006D5C95" w:rsidRPr="00990A55" w:rsidRDefault="006D5C95" w:rsidP="00990A55">
      <w:pPr>
        <w:spacing w:after="0" w:line="288" w:lineRule="auto"/>
        <w:jc w:val="both"/>
        <w:rPr>
          <w:rFonts w:ascii="Times New Roman" w:eastAsia="Arial Unicode MS" w:hAnsi="Times New Roman" w:cs="Times New Roman"/>
          <w:bCs/>
          <w:sz w:val="10"/>
          <w:szCs w:val="10"/>
        </w:rPr>
      </w:pPr>
    </w:p>
    <w:p w:rsidR="004D4E32" w:rsidRPr="00990A55" w:rsidRDefault="004D4E32" w:rsidP="00990A55">
      <w:pPr>
        <w:spacing w:after="0" w:line="288" w:lineRule="auto"/>
        <w:jc w:val="both"/>
        <w:rPr>
          <w:rFonts w:ascii="Times New Roman" w:hAnsi="Times New Roman" w:cs="Times New Roman"/>
          <w:b/>
        </w:rPr>
      </w:pPr>
      <w:r w:rsidRPr="00990A55">
        <w:rPr>
          <w:rFonts w:ascii="Times New Roman" w:hAnsi="Times New Roman" w:cs="Times New Roman"/>
          <w:b/>
        </w:rPr>
        <w:t>Inwestor:</w:t>
      </w:r>
    </w:p>
    <w:p w:rsidR="006D5C95" w:rsidRDefault="00990A55" w:rsidP="00990A55">
      <w:pPr>
        <w:spacing w:after="0" w:line="288" w:lineRule="auto"/>
        <w:jc w:val="both"/>
        <w:rPr>
          <w:rFonts w:ascii="Times New Roman" w:hAnsi="Times New Roman" w:cs="Times New Roman"/>
        </w:rPr>
      </w:pPr>
      <w:r w:rsidRPr="00990A55">
        <w:rPr>
          <w:rFonts w:ascii="Times New Roman" w:hAnsi="Times New Roman" w:cs="Times New Roman"/>
        </w:rPr>
        <w:t>TOMPOL CAPITAL Sp. z o.o., ul. Narwik 17 lok. 38, 01-471 Warszawa</w:t>
      </w:r>
    </w:p>
    <w:p w:rsidR="00990A55" w:rsidRPr="00990A55" w:rsidRDefault="00990A55" w:rsidP="00990A55">
      <w:pPr>
        <w:spacing w:after="0" w:line="288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6C4629" w:rsidRPr="00990A55" w:rsidRDefault="006C4629" w:rsidP="00990A55">
      <w:pPr>
        <w:spacing w:after="0" w:line="288" w:lineRule="auto"/>
        <w:jc w:val="both"/>
        <w:rPr>
          <w:rFonts w:ascii="Times New Roman" w:hAnsi="Times New Roman" w:cs="Times New Roman"/>
          <w:b/>
        </w:rPr>
      </w:pPr>
      <w:r w:rsidRPr="00990A55">
        <w:rPr>
          <w:rFonts w:ascii="Times New Roman" w:hAnsi="Times New Roman" w:cs="Times New Roman"/>
          <w:b/>
        </w:rPr>
        <w:t xml:space="preserve">Pełnomocnik: </w:t>
      </w:r>
    </w:p>
    <w:p w:rsidR="00990A55" w:rsidRPr="00990A55" w:rsidRDefault="00990A55" w:rsidP="00990A55">
      <w:pPr>
        <w:spacing w:after="0" w:line="288" w:lineRule="auto"/>
        <w:jc w:val="both"/>
        <w:rPr>
          <w:rFonts w:ascii="Times New Roman" w:hAnsi="Times New Roman" w:cs="Times New Roman"/>
        </w:rPr>
      </w:pPr>
      <w:r w:rsidRPr="00990A55">
        <w:rPr>
          <w:rFonts w:ascii="Times New Roman" w:hAnsi="Times New Roman" w:cs="Times New Roman"/>
        </w:rPr>
        <w:t xml:space="preserve">Robert Kowalski, Biuro Projektów Ekologicznych </w:t>
      </w:r>
      <w:proofErr w:type="spellStart"/>
      <w:r w:rsidRPr="00990A55">
        <w:rPr>
          <w:rFonts w:ascii="Times New Roman" w:hAnsi="Times New Roman" w:cs="Times New Roman"/>
        </w:rPr>
        <w:t>Ekoprojekt</w:t>
      </w:r>
      <w:proofErr w:type="spellEnd"/>
      <w:r w:rsidRPr="00990A55">
        <w:rPr>
          <w:rFonts w:ascii="Times New Roman" w:hAnsi="Times New Roman" w:cs="Times New Roman"/>
        </w:rPr>
        <w:t xml:space="preserve">, ul. </w:t>
      </w:r>
      <w:proofErr w:type="spellStart"/>
      <w:r w:rsidRPr="00990A55">
        <w:rPr>
          <w:rFonts w:ascii="Times New Roman" w:hAnsi="Times New Roman" w:cs="Times New Roman"/>
        </w:rPr>
        <w:t>Belzacka</w:t>
      </w:r>
      <w:proofErr w:type="spellEnd"/>
      <w:r w:rsidRPr="00990A55">
        <w:rPr>
          <w:rFonts w:ascii="Times New Roman" w:hAnsi="Times New Roman" w:cs="Times New Roman"/>
        </w:rPr>
        <w:t xml:space="preserve"> 127,</w:t>
      </w:r>
      <w:r>
        <w:rPr>
          <w:rFonts w:ascii="Times New Roman" w:hAnsi="Times New Roman" w:cs="Times New Roman"/>
        </w:rPr>
        <w:br/>
      </w:r>
      <w:r w:rsidRPr="00990A55">
        <w:rPr>
          <w:rFonts w:ascii="Times New Roman" w:hAnsi="Times New Roman" w:cs="Times New Roman"/>
        </w:rPr>
        <w:t>97-300 Piotrków Trybunalski</w:t>
      </w:r>
    </w:p>
    <w:p w:rsidR="00BE36F2" w:rsidRPr="00990A55" w:rsidRDefault="00BE36F2" w:rsidP="00990A55">
      <w:pPr>
        <w:spacing w:after="0" w:line="288" w:lineRule="auto"/>
        <w:ind w:firstLine="708"/>
        <w:jc w:val="both"/>
        <w:rPr>
          <w:rFonts w:ascii="Times New Roman" w:hAnsi="Times New Roman" w:cs="Times New Roman"/>
        </w:rPr>
      </w:pPr>
    </w:p>
    <w:p w:rsidR="00322389" w:rsidRPr="00990A55" w:rsidRDefault="00BE36F2" w:rsidP="00990A55">
      <w:pPr>
        <w:spacing w:after="0" w:line="288" w:lineRule="auto"/>
        <w:ind w:firstLine="708"/>
        <w:jc w:val="both"/>
        <w:rPr>
          <w:rFonts w:ascii="Times New Roman" w:hAnsi="Times New Roman" w:cs="Times New Roman"/>
          <w:b/>
        </w:rPr>
      </w:pPr>
      <w:r w:rsidRPr="00990A55">
        <w:rPr>
          <w:rFonts w:ascii="Times New Roman" w:hAnsi="Times New Roman" w:cs="Times New Roman"/>
        </w:rPr>
        <w:t xml:space="preserve">Wskazuję dzień publicznego ogłoszenia na dzień </w:t>
      </w:r>
      <w:r w:rsidR="00236F75">
        <w:rPr>
          <w:rFonts w:ascii="Times New Roman" w:hAnsi="Times New Roman" w:cs="Times New Roman"/>
        </w:rPr>
        <w:t>29.03.2018r.</w:t>
      </w:r>
    </w:p>
    <w:p w:rsidR="00BE36F2" w:rsidRPr="00990A55" w:rsidRDefault="00BE36F2" w:rsidP="00990A55">
      <w:pPr>
        <w:spacing w:after="0" w:line="288" w:lineRule="auto"/>
        <w:ind w:firstLine="708"/>
        <w:jc w:val="both"/>
        <w:rPr>
          <w:rFonts w:ascii="Times New Roman" w:eastAsia="Arial Unicode MS" w:hAnsi="Times New Roman" w:cs="Times New Roman"/>
          <w:color w:val="000000"/>
        </w:rPr>
      </w:pPr>
    </w:p>
    <w:p w:rsidR="00BE36F2" w:rsidRPr="00990A55" w:rsidRDefault="00BE36F2" w:rsidP="00990A55">
      <w:pPr>
        <w:pStyle w:val="Bezodstpw"/>
        <w:spacing w:before="0" w:beforeAutospacing="0" w:after="0" w:afterAutospacing="0" w:line="288" w:lineRule="auto"/>
        <w:ind w:firstLine="708"/>
        <w:jc w:val="both"/>
        <w:rPr>
          <w:rFonts w:eastAsia="Arial Unicode MS"/>
          <w:color w:val="000000"/>
          <w:sz w:val="22"/>
          <w:szCs w:val="22"/>
        </w:rPr>
      </w:pPr>
      <w:r w:rsidRPr="00990A55">
        <w:rPr>
          <w:rFonts w:eastAsia="Arial Unicode MS"/>
          <w:color w:val="000000"/>
          <w:sz w:val="22"/>
          <w:szCs w:val="22"/>
        </w:rPr>
        <w:t>Informuje się jednocześnie o możliwości zapoznania się z treścią decyzji oraz dokumentacją sprawy, w tym opiniami Regionalnego Dyrektora Ochrony Środowiska w Łodzi oraz Państwowego Powiatowego Inspektora Sanitarnego w Tomaszowie Mazowieckim</w:t>
      </w:r>
    </w:p>
    <w:p w:rsidR="00BE36F2" w:rsidRPr="00990A55" w:rsidRDefault="00BE36F2" w:rsidP="00990A55">
      <w:pPr>
        <w:pStyle w:val="Bezodstpw"/>
        <w:spacing w:before="0" w:beforeAutospacing="0" w:after="0" w:afterAutospacing="0" w:line="288" w:lineRule="auto"/>
        <w:ind w:firstLine="708"/>
        <w:jc w:val="both"/>
        <w:rPr>
          <w:rFonts w:eastAsia="Arial Unicode MS"/>
          <w:color w:val="000000"/>
          <w:sz w:val="22"/>
          <w:szCs w:val="22"/>
        </w:rPr>
      </w:pPr>
    </w:p>
    <w:p w:rsidR="00BE36F2" w:rsidRPr="00990A55" w:rsidRDefault="00BE36F2" w:rsidP="00990A55">
      <w:pPr>
        <w:pStyle w:val="Bezodstpw"/>
        <w:spacing w:before="0" w:beforeAutospacing="0" w:after="0" w:afterAutospacing="0" w:line="288" w:lineRule="auto"/>
        <w:ind w:firstLine="708"/>
        <w:jc w:val="both"/>
        <w:rPr>
          <w:rFonts w:eastAsia="Arial Unicode MS"/>
          <w:color w:val="000000"/>
          <w:sz w:val="22"/>
          <w:szCs w:val="22"/>
        </w:rPr>
      </w:pPr>
      <w:r w:rsidRPr="00990A55">
        <w:rPr>
          <w:rFonts w:eastAsia="Arial Unicode MS"/>
          <w:color w:val="000000"/>
          <w:sz w:val="22"/>
          <w:szCs w:val="22"/>
        </w:rPr>
        <w:t>Akta sprawy znajdują się w Wydziale Architektury Urzęd</w:t>
      </w:r>
      <w:r w:rsidR="006D5C95" w:rsidRPr="00990A55">
        <w:rPr>
          <w:rFonts w:eastAsia="Arial Unicode MS"/>
          <w:color w:val="000000"/>
          <w:sz w:val="22"/>
          <w:szCs w:val="22"/>
        </w:rPr>
        <w:t xml:space="preserve">u Miasta </w:t>
      </w:r>
      <w:r w:rsidR="006D5C95" w:rsidRPr="00990A55">
        <w:rPr>
          <w:rFonts w:eastAsia="Arial Unicode MS"/>
          <w:color w:val="000000"/>
          <w:sz w:val="22"/>
          <w:szCs w:val="22"/>
        </w:rPr>
        <w:br/>
      </w:r>
      <w:r w:rsidRPr="00990A55">
        <w:rPr>
          <w:rFonts w:eastAsia="Arial Unicode MS"/>
          <w:color w:val="000000"/>
          <w:sz w:val="22"/>
          <w:szCs w:val="22"/>
        </w:rPr>
        <w:t xml:space="preserve">w Tomaszowie Mazowieckim, ul. P.O.W. 10/16 (II piętro, pok. 43; godziny urzędowania </w:t>
      </w:r>
      <w:r w:rsidRPr="00990A55">
        <w:rPr>
          <w:rFonts w:eastAsia="Arial Unicode MS"/>
          <w:color w:val="000000"/>
          <w:sz w:val="22"/>
          <w:szCs w:val="22"/>
        </w:rPr>
        <w:br/>
      </w:r>
      <w:proofErr w:type="spellStart"/>
      <w:r w:rsidRPr="00990A55">
        <w:rPr>
          <w:rFonts w:eastAsia="Arial Unicode MS"/>
          <w:color w:val="000000"/>
          <w:sz w:val="22"/>
          <w:szCs w:val="22"/>
        </w:rPr>
        <w:t>pon</w:t>
      </w:r>
      <w:proofErr w:type="spellEnd"/>
      <w:r w:rsidRPr="00990A55">
        <w:rPr>
          <w:rFonts w:eastAsia="Arial Unicode MS"/>
          <w:color w:val="000000"/>
          <w:sz w:val="22"/>
          <w:szCs w:val="22"/>
        </w:rPr>
        <w:t>. - pt. 7</w:t>
      </w:r>
      <w:r w:rsidRPr="00990A55">
        <w:rPr>
          <w:rFonts w:eastAsia="Arial Unicode MS"/>
          <w:color w:val="000000"/>
          <w:sz w:val="22"/>
          <w:szCs w:val="22"/>
          <w:vertAlign w:val="superscript"/>
        </w:rPr>
        <w:t>30</w:t>
      </w:r>
      <w:r w:rsidRPr="00990A55">
        <w:rPr>
          <w:rFonts w:eastAsia="Arial Unicode MS"/>
          <w:color w:val="000000"/>
          <w:sz w:val="22"/>
          <w:szCs w:val="22"/>
        </w:rPr>
        <w:t xml:space="preserve"> - 15</w:t>
      </w:r>
      <w:r w:rsidRPr="00990A55">
        <w:rPr>
          <w:rFonts w:eastAsia="Arial Unicode MS"/>
          <w:color w:val="000000"/>
          <w:sz w:val="22"/>
          <w:szCs w:val="22"/>
          <w:vertAlign w:val="superscript"/>
        </w:rPr>
        <w:t>30</w:t>
      </w:r>
      <w:r w:rsidRPr="00990A55">
        <w:rPr>
          <w:rFonts w:eastAsia="Arial Unicode MS"/>
          <w:color w:val="000000"/>
          <w:sz w:val="22"/>
          <w:szCs w:val="22"/>
        </w:rPr>
        <w:t xml:space="preserve">; </w:t>
      </w:r>
      <w:proofErr w:type="spellStart"/>
      <w:r w:rsidRPr="00990A55">
        <w:rPr>
          <w:rFonts w:eastAsia="Arial Unicode MS"/>
          <w:color w:val="000000"/>
          <w:sz w:val="22"/>
          <w:szCs w:val="22"/>
        </w:rPr>
        <w:t>śr</w:t>
      </w:r>
      <w:proofErr w:type="spellEnd"/>
      <w:r w:rsidRPr="00990A55">
        <w:rPr>
          <w:rFonts w:eastAsia="Arial Unicode MS"/>
          <w:color w:val="000000"/>
          <w:sz w:val="22"/>
          <w:szCs w:val="22"/>
        </w:rPr>
        <w:t>. 7</w:t>
      </w:r>
      <w:r w:rsidRPr="00990A55">
        <w:rPr>
          <w:rFonts w:eastAsia="Arial Unicode MS"/>
          <w:color w:val="000000"/>
          <w:sz w:val="22"/>
          <w:szCs w:val="22"/>
          <w:vertAlign w:val="superscript"/>
        </w:rPr>
        <w:t xml:space="preserve">30 </w:t>
      </w:r>
      <w:r w:rsidRPr="00990A55">
        <w:rPr>
          <w:rFonts w:eastAsia="Arial Unicode MS"/>
          <w:color w:val="000000"/>
          <w:sz w:val="22"/>
          <w:szCs w:val="22"/>
        </w:rPr>
        <w:t>- 17</w:t>
      </w:r>
      <w:r w:rsidRPr="00990A55">
        <w:rPr>
          <w:rFonts w:eastAsia="Arial Unicode MS"/>
          <w:color w:val="000000"/>
          <w:sz w:val="22"/>
          <w:szCs w:val="22"/>
          <w:vertAlign w:val="superscript"/>
        </w:rPr>
        <w:t>00</w:t>
      </w:r>
      <w:r w:rsidRPr="00990A55">
        <w:rPr>
          <w:rFonts w:eastAsia="Arial Unicode MS"/>
          <w:color w:val="000000"/>
          <w:sz w:val="22"/>
          <w:szCs w:val="22"/>
        </w:rPr>
        <w:t>).</w:t>
      </w:r>
    </w:p>
    <w:p w:rsidR="00171F00" w:rsidRPr="00990A55" w:rsidRDefault="00171F00" w:rsidP="00990A55">
      <w:pPr>
        <w:spacing w:after="0" w:line="288" w:lineRule="auto"/>
        <w:jc w:val="both"/>
        <w:rPr>
          <w:rFonts w:ascii="Times New Roman" w:hAnsi="Times New Roman" w:cs="Times New Roman"/>
        </w:rPr>
      </w:pPr>
    </w:p>
    <w:p w:rsidR="001413E6" w:rsidRPr="00990A55" w:rsidRDefault="001413E6" w:rsidP="00990A55">
      <w:pPr>
        <w:spacing w:after="0" w:line="288" w:lineRule="auto"/>
        <w:jc w:val="both"/>
        <w:rPr>
          <w:rFonts w:ascii="Times New Roman" w:hAnsi="Times New Roman" w:cs="Times New Roman"/>
        </w:rPr>
      </w:pPr>
    </w:p>
    <w:sectPr w:rsidR="001413E6" w:rsidRPr="00990A55" w:rsidSect="00F53BBA">
      <w:pgSz w:w="11906" w:h="16838"/>
      <w:pgMar w:top="993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1413E6"/>
    <w:rsid w:val="001413E6"/>
    <w:rsid w:val="00171F00"/>
    <w:rsid w:val="001D180B"/>
    <w:rsid w:val="00236F75"/>
    <w:rsid w:val="0027447F"/>
    <w:rsid w:val="002B7327"/>
    <w:rsid w:val="002E5F49"/>
    <w:rsid w:val="003005D6"/>
    <w:rsid w:val="00317D6D"/>
    <w:rsid w:val="00322389"/>
    <w:rsid w:val="00337E13"/>
    <w:rsid w:val="003810D4"/>
    <w:rsid w:val="003B07C3"/>
    <w:rsid w:val="003D1315"/>
    <w:rsid w:val="00430490"/>
    <w:rsid w:val="0049510B"/>
    <w:rsid w:val="004A62D6"/>
    <w:rsid w:val="004D4E32"/>
    <w:rsid w:val="005174A1"/>
    <w:rsid w:val="00526BC2"/>
    <w:rsid w:val="005C02D1"/>
    <w:rsid w:val="005C47CA"/>
    <w:rsid w:val="00605446"/>
    <w:rsid w:val="00636C35"/>
    <w:rsid w:val="006560DA"/>
    <w:rsid w:val="006A0CE6"/>
    <w:rsid w:val="006C4629"/>
    <w:rsid w:val="006D5C95"/>
    <w:rsid w:val="006F2F2F"/>
    <w:rsid w:val="008E2A4D"/>
    <w:rsid w:val="008E4E9A"/>
    <w:rsid w:val="009379DF"/>
    <w:rsid w:val="00990A55"/>
    <w:rsid w:val="00A03471"/>
    <w:rsid w:val="00A0662A"/>
    <w:rsid w:val="00A44399"/>
    <w:rsid w:val="00AC3079"/>
    <w:rsid w:val="00B24BCF"/>
    <w:rsid w:val="00B573DE"/>
    <w:rsid w:val="00BD4678"/>
    <w:rsid w:val="00BE36F2"/>
    <w:rsid w:val="00C04CC5"/>
    <w:rsid w:val="00C53412"/>
    <w:rsid w:val="00C71D12"/>
    <w:rsid w:val="00CD6AD9"/>
    <w:rsid w:val="00D42A51"/>
    <w:rsid w:val="00D504F0"/>
    <w:rsid w:val="00D77673"/>
    <w:rsid w:val="00D95B59"/>
    <w:rsid w:val="00DF15AB"/>
    <w:rsid w:val="00E12E4D"/>
    <w:rsid w:val="00E220B8"/>
    <w:rsid w:val="00EE0032"/>
    <w:rsid w:val="00EF1F9D"/>
    <w:rsid w:val="00F412F1"/>
    <w:rsid w:val="00F53BBA"/>
    <w:rsid w:val="00F64E52"/>
    <w:rsid w:val="00FC3AB3"/>
    <w:rsid w:val="00FD2E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Bezodstpw">
    <w:name w:val="No Spacing"/>
    <w:basedOn w:val="Normalny"/>
    <w:qFormat/>
    <w:rsid w:val="00BE36F2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123AF2-32EB-442C-9DBC-173B25516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213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abaster</cp:lastModifiedBy>
  <cp:revision>23</cp:revision>
  <cp:lastPrinted>2018-03-28T07:32:00Z</cp:lastPrinted>
  <dcterms:created xsi:type="dcterms:W3CDTF">2016-02-15T14:24:00Z</dcterms:created>
  <dcterms:modified xsi:type="dcterms:W3CDTF">2018-03-29T10:38:00Z</dcterms:modified>
</cp:coreProperties>
</file>