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5C4" w:rsidRDefault="00EE45C4" w:rsidP="00EE45C4">
      <w:pPr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15.02.2018 r.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right"/>
        <w:rPr>
          <w:b/>
          <w:sz w:val="22"/>
          <w:szCs w:val="22"/>
        </w:rPr>
      </w:pP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Do wszystkich wykonawców</w:t>
      </w:r>
    </w:p>
    <w:p w:rsidR="00EE45C4" w:rsidRPr="00EE45C4" w:rsidRDefault="00EE45C4" w:rsidP="00EE45C4">
      <w:pPr>
        <w:ind w:firstLine="708"/>
        <w:jc w:val="right"/>
        <w:rPr>
          <w:b/>
          <w:sz w:val="22"/>
          <w:szCs w:val="22"/>
        </w:rPr>
      </w:pPr>
      <w:r w:rsidRPr="00EE45C4">
        <w:rPr>
          <w:b/>
          <w:sz w:val="22"/>
          <w:szCs w:val="22"/>
        </w:rPr>
        <w:t>Informacja o unieważnieniu postępowania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Pr="00C703A0" w:rsidRDefault="00EE45C4" w:rsidP="00EE45C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WI.271.2.13.2018.ZP</w:t>
      </w: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skierowanie zaproszenia do złożenia oferty do potencjalnych wykonawców w dniu 05.02.2018 r.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P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</w:t>
      </w:r>
      <w:r>
        <w:rPr>
          <w:sz w:val="22"/>
          <w:szCs w:val="22"/>
        </w:rPr>
        <w:t>(tekst jedn. Dz. U. z 2017 r., poz. 1579 z późn.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 xml:space="preserve">r., </w:t>
      </w:r>
      <w:r>
        <w:rPr>
          <w:sz w:val="22"/>
          <w:szCs w:val="22"/>
        </w:rPr>
        <w:t xml:space="preserve">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 w:rsidRPr="00036724">
        <w:rPr>
          <w:sz w:val="22"/>
          <w:szCs w:val="22"/>
        </w:rPr>
        <w:t>, którego przedmiotem jest: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Wykonanie dokumentacji technicznej wraz z uzyskaniem niezbędnych opinii i decyzji na przebudowę i adaptację pomieszczeń II piętra w budynku przy Placu Kościuszki 18                         w Tomaszowie Mazowieckim.</w:t>
      </w:r>
    </w:p>
    <w:p w:rsidR="00EE45C4" w:rsidRDefault="00EE45C4" w:rsidP="00EE45C4">
      <w:pPr>
        <w:ind w:firstLine="708"/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potencjalnych wykonawców w dniu 05.02.2018 r. Termin na składanie ofert ustalono na dzień 13.02.2018 r. do godz. 11:00.</w:t>
      </w:r>
    </w:p>
    <w:p w:rsidR="00EE45C4" w:rsidRDefault="00EE45C4" w:rsidP="00EE45C4">
      <w:pPr>
        <w:jc w:val="both"/>
        <w:rPr>
          <w:sz w:val="22"/>
          <w:szCs w:val="22"/>
        </w:rPr>
      </w:pPr>
    </w:p>
    <w:p w:rsidR="00EE45C4" w:rsidRDefault="00EE45C4" w:rsidP="00EE45C4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r>
        <w:rPr>
          <w:i/>
          <w:sz w:val="22"/>
          <w:szCs w:val="22"/>
        </w:rPr>
        <w:t>Biuro Realizacji Inwestycji „FRONTON” Sp. z o.o., ul. Łąkowa 19/13, 90-554 Łódź</w:t>
      </w:r>
      <w:r>
        <w:rPr>
          <w:sz w:val="22"/>
          <w:szCs w:val="22"/>
        </w:rPr>
        <w:t xml:space="preserve"> na kwotę brutto: 38 130,00 zł.</w:t>
      </w:r>
    </w:p>
    <w:p w:rsidR="00EE45C4" w:rsidRDefault="00EE45C4" w:rsidP="00EE45C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EE45C4" w:rsidRDefault="00EE45C4" w:rsidP="00EE45C4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EE45C4" w:rsidRDefault="00EE45C4" w:rsidP="00EE45C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EE45C4" w:rsidRDefault="00EE45C4" w:rsidP="00EE45C4">
      <w:pPr>
        <w:jc w:val="both"/>
        <w:rPr>
          <w:i/>
          <w:sz w:val="22"/>
          <w:szCs w:val="22"/>
        </w:rPr>
      </w:pPr>
    </w:p>
    <w:p w:rsidR="00AE1F98" w:rsidRDefault="00AE1F98"/>
    <w:sectPr w:rsidR="00AE1F98" w:rsidSect="00AE1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E45C4"/>
    <w:rsid w:val="00AE1F98"/>
    <w:rsid w:val="00EE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cp:lastPrinted>2018-02-15T06:52:00Z</cp:lastPrinted>
  <dcterms:created xsi:type="dcterms:W3CDTF">2018-02-15T06:48:00Z</dcterms:created>
  <dcterms:modified xsi:type="dcterms:W3CDTF">2018-02-15T06:52:00Z</dcterms:modified>
</cp:coreProperties>
</file>