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>
        <w:rPr>
          <w:sz w:val="24"/>
        </w:rPr>
        <w:t>............. 2017</w:t>
      </w:r>
      <w:r w:rsidRPr="00C54621">
        <w:rPr>
          <w:sz w:val="24"/>
        </w:rPr>
        <w:t> r.</w:t>
      </w:r>
    </w:p>
    <w:p w:rsidR="00B914BA" w:rsidRPr="00C54621" w:rsidRDefault="00B914BA" w:rsidP="00B914BA">
      <w:pPr>
        <w:keepNext/>
        <w:spacing w:after="480"/>
        <w:jc w:val="center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B3272A">
        <w:rPr>
          <w:b/>
          <w:sz w:val="24"/>
        </w:rPr>
        <w:t>Bartosza Głowackiego 57</w:t>
      </w:r>
      <w:r w:rsidR="00CA1525">
        <w:rPr>
          <w:b/>
          <w:sz w:val="24"/>
        </w:rPr>
        <w:t>.</w:t>
      </w:r>
    </w:p>
    <w:p w:rsidR="00B914BA" w:rsidRPr="00C54621" w:rsidRDefault="004F2182" w:rsidP="00B914BA">
      <w:pPr>
        <w:keepLines/>
        <w:spacing w:before="120" w:after="120"/>
        <w:ind w:firstLine="227"/>
        <w:rPr>
          <w:sz w:val="24"/>
        </w:rPr>
      </w:pPr>
      <w:r>
        <w:rPr>
          <w:sz w:val="24"/>
        </w:rPr>
        <w:t xml:space="preserve">Na podstawie art. 18 ust. 2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9 lit. a ustawy z dnia 8 marca 1990 r. o samorządzie gminnym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.: Dz. U. z 2016 r. poz. 446, poz. 1579 i 1948, z 2017 r. poz. 730) oraz art. 28 ust. 1 ustawy z dnia 21 sierpnia 1997 </w:t>
      </w:r>
      <w:r w:rsidRPr="00FA4A8C">
        <w:rPr>
          <w:sz w:val="24"/>
        </w:rPr>
        <w:t>r. o</w:t>
      </w:r>
      <w:r>
        <w:rPr>
          <w:sz w:val="24"/>
        </w:rPr>
        <w:t xml:space="preserve"> 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.: Dz. U. z 2016 r. poz. 2147 i 2260, z 2017 r. poz</w:t>
      </w:r>
      <w:r w:rsidRPr="00FA4A8C">
        <w:rPr>
          <w:sz w:val="24"/>
        </w:rPr>
        <w:t>. 624</w:t>
      </w:r>
      <w:r w:rsidR="00FA4A8C" w:rsidRPr="00FA4A8C">
        <w:rPr>
          <w:sz w:val="24"/>
        </w:rPr>
        <w:t xml:space="preserve"> i 820</w:t>
      </w:r>
      <w:r w:rsidRPr="00FA4A8C">
        <w:rPr>
          <w:sz w:val="24"/>
        </w:rPr>
        <w:t>),</w:t>
      </w:r>
      <w:r>
        <w:rPr>
          <w:sz w:val="24"/>
        </w:rPr>
        <w:t xml:space="preserve"> </w:t>
      </w:r>
      <w:r w:rsidR="00B914BA" w:rsidRPr="00C54621">
        <w:rPr>
          <w:sz w:val="24"/>
        </w:rPr>
        <w:t xml:space="preserve">Rada Miejska Tomaszowa Mazowieckiego uchwala, co </w:t>
      </w:r>
      <w:r w:rsidR="009E5383" w:rsidRPr="00C54621">
        <w:rPr>
          <w:sz w:val="24"/>
        </w:rPr>
        <w:t>następuje</w:t>
      </w:r>
      <w:r w:rsidR="00B914BA" w:rsidRPr="00C54621">
        <w:rPr>
          <w:sz w:val="24"/>
        </w:rPr>
        <w:t>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ul. </w:t>
      </w:r>
      <w:r w:rsidR="00B3272A">
        <w:rPr>
          <w:sz w:val="24"/>
        </w:rPr>
        <w:t>Bartosza Głowackiego 57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B3272A">
        <w:rPr>
          <w:sz w:val="24"/>
        </w:rPr>
        <w:t xml:space="preserve">ej jako działka nr 244 w </w:t>
      </w:r>
      <w:proofErr w:type="spellStart"/>
      <w:r w:rsidR="00B3272A">
        <w:rPr>
          <w:sz w:val="24"/>
        </w:rPr>
        <w:t>obr</w:t>
      </w:r>
      <w:proofErr w:type="spellEnd"/>
      <w:r w:rsidR="00B3272A">
        <w:rPr>
          <w:sz w:val="24"/>
        </w:rPr>
        <w:t>. 13 o pow. 655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FA4A8C">
        <w:rPr>
          <w:sz w:val="24"/>
        </w:rPr>
        <w:t>k</w:t>
      </w:r>
      <w:r w:rsidR="00BB3A76">
        <w:rPr>
          <w:sz w:val="24"/>
        </w:rPr>
        <w:t>sięga wieczysta PT1T/0000</w:t>
      </w:r>
      <w:r w:rsidR="00B3272A">
        <w:rPr>
          <w:sz w:val="24"/>
        </w:rPr>
        <w:t>1716/8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F32015" w:rsidRDefault="00F32015">
      <w:pPr>
        <w:rPr>
          <w:sz w:val="24"/>
        </w:rPr>
      </w:pPr>
    </w:p>
    <w:p w:rsidR="00F32015" w:rsidRDefault="00F32015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F32015" w:rsidRPr="0065714A" w:rsidRDefault="00F32015" w:rsidP="00F32015">
      <w:pPr>
        <w:jc w:val="center"/>
        <w:rPr>
          <w:b/>
          <w:spacing w:val="60"/>
          <w:sz w:val="28"/>
          <w:szCs w:val="28"/>
        </w:rPr>
      </w:pPr>
      <w:r w:rsidRPr="0065714A">
        <w:rPr>
          <w:b/>
          <w:spacing w:val="60"/>
          <w:sz w:val="28"/>
          <w:szCs w:val="28"/>
        </w:rPr>
        <w:t>UZASADNIENIE</w:t>
      </w:r>
    </w:p>
    <w:p w:rsidR="00F32015" w:rsidRDefault="00F32015" w:rsidP="00F32015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Niezabudowana nieruchomość położona w Tomaszowie Mazowieckim przy ul. Bartosza Głowackiego 57 o powierzchni 655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, oznaczona numerem działki 244 w </w:t>
      </w:r>
      <w:proofErr w:type="spellStart"/>
      <w:r>
        <w:rPr>
          <w:sz w:val="28"/>
          <w:szCs w:val="28"/>
        </w:rPr>
        <w:t>obr</w:t>
      </w:r>
      <w:proofErr w:type="spellEnd"/>
      <w:r>
        <w:rPr>
          <w:sz w:val="28"/>
          <w:szCs w:val="28"/>
        </w:rPr>
        <w:t xml:space="preserve">. 13 ma uregulowany stan prawny i stanowi własność Gminy Miasto Tomaszów Mazowiecki. </w:t>
      </w:r>
      <w:r w:rsidRPr="0065714A">
        <w:rPr>
          <w:sz w:val="28"/>
          <w:szCs w:val="28"/>
        </w:rPr>
        <w:t>Posiada urządzoną księgę wieczystą</w:t>
      </w:r>
      <w:r>
        <w:rPr>
          <w:sz w:val="28"/>
          <w:szCs w:val="28"/>
        </w:rPr>
        <w:t xml:space="preserve"> PT1T/00001716/8.</w:t>
      </w:r>
    </w:p>
    <w:p w:rsidR="00F32015" w:rsidRDefault="00F32015" w:rsidP="00F32015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Dla przedmiotowej nieruchomości brak jest planu zagospodarowania przestrzennego miasta Tomaszowa Mazowieckiego.</w:t>
      </w:r>
    </w:p>
    <w:p w:rsidR="00F32015" w:rsidRDefault="00F32015" w:rsidP="00F32015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Zgodnie z zapisami studium kierunków i uwarunkowań zagospodarowania przestrzennego miasta przedmiotowa działka znajduje się na terenach zabudowy mieszkaniowej wielorodzinnej.</w:t>
      </w:r>
    </w:p>
    <w:p w:rsidR="00F32015" w:rsidRDefault="00F32015" w:rsidP="00F32015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F32015" w:rsidRPr="008B46D9" w:rsidRDefault="00F32015" w:rsidP="00F32015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PJ</w:t>
      </w:r>
    </w:p>
    <w:p w:rsidR="00AC0BCA" w:rsidRPr="00C54621" w:rsidRDefault="00AC0BCA">
      <w:pPr>
        <w:rPr>
          <w:sz w:val="24"/>
        </w:rPr>
      </w:pPr>
    </w:p>
    <w:sectPr w:rsidR="00AC0BCA" w:rsidRPr="00C54621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256B9B"/>
    <w:rsid w:val="00390AC1"/>
    <w:rsid w:val="003A4BB0"/>
    <w:rsid w:val="004F2182"/>
    <w:rsid w:val="00582EE8"/>
    <w:rsid w:val="006770DB"/>
    <w:rsid w:val="00685627"/>
    <w:rsid w:val="006E7F92"/>
    <w:rsid w:val="0071223B"/>
    <w:rsid w:val="007A0556"/>
    <w:rsid w:val="007D2219"/>
    <w:rsid w:val="007D4926"/>
    <w:rsid w:val="008369B9"/>
    <w:rsid w:val="008449D0"/>
    <w:rsid w:val="00846264"/>
    <w:rsid w:val="008F73BD"/>
    <w:rsid w:val="009C6CE6"/>
    <w:rsid w:val="009E5383"/>
    <w:rsid w:val="00A01223"/>
    <w:rsid w:val="00A403AF"/>
    <w:rsid w:val="00AC0BCA"/>
    <w:rsid w:val="00AF7417"/>
    <w:rsid w:val="00B3272A"/>
    <w:rsid w:val="00B868E3"/>
    <w:rsid w:val="00B914BA"/>
    <w:rsid w:val="00B94520"/>
    <w:rsid w:val="00BB3A76"/>
    <w:rsid w:val="00BC5645"/>
    <w:rsid w:val="00C02843"/>
    <w:rsid w:val="00C54621"/>
    <w:rsid w:val="00CA1525"/>
    <w:rsid w:val="00CB20E3"/>
    <w:rsid w:val="00D0501A"/>
    <w:rsid w:val="00D4388E"/>
    <w:rsid w:val="00E37A63"/>
    <w:rsid w:val="00E6018F"/>
    <w:rsid w:val="00E6663A"/>
    <w:rsid w:val="00E74F1F"/>
    <w:rsid w:val="00EB0E5F"/>
    <w:rsid w:val="00EF773A"/>
    <w:rsid w:val="00F32015"/>
    <w:rsid w:val="00FA4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3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301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14</cp:revision>
  <cp:lastPrinted>2016-09-13T09:13:00Z</cp:lastPrinted>
  <dcterms:created xsi:type="dcterms:W3CDTF">2017-04-12T14:45:00Z</dcterms:created>
  <dcterms:modified xsi:type="dcterms:W3CDTF">2017-05-15T11:25:00Z</dcterms:modified>
</cp:coreProperties>
</file>