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>
        <w:rPr>
          <w:sz w:val="24"/>
        </w:rPr>
        <w:t>............. 2017</w:t>
      </w:r>
      <w:r w:rsidRPr="00C54621">
        <w:rPr>
          <w:sz w:val="24"/>
        </w:rPr>
        <w:t> r.</w:t>
      </w:r>
    </w:p>
    <w:p w:rsidR="00B914BA" w:rsidRPr="00C54621" w:rsidRDefault="00B914BA" w:rsidP="00B914BA">
      <w:pPr>
        <w:keepNext/>
        <w:spacing w:after="480"/>
        <w:jc w:val="center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B868E3">
        <w:rPr>
          <w:b/>
          <w:sz w:val="24"/>
        </w:rPr>
        <w:t>Rolnej</w:t>
      </w:r>
      <w:r w:rsidR="003A4BB0">
        <w:rPr>
          <w:b/>
          <w:sz w:val="24"/>
        </w:rPr>
        <w:t xml:space="preserve"> 1/3A</w:t>
      </w:r>
      <w:r w:rsidR="00CA1525">
        <w:rPr>
          <w:b/>
          <w:sz w:val="24"/>
        </w:rPr>
        <w:t>.</w:t>
      </w:r>
    </w:p>
    <w:p w:rsidR="00B914BA" w:rsidRPr="00C54621" w:rsidRDefault="004F2182" w:rsidP="00B914BA">
      <w:pPr>
        <w:keepLines/>
        <w:spacing w:before="120" w:after="120"/>
        <w:ind w:firstLine="227"/>
        <w:rPr>
          <w:sz w:val="24"/>
        </w:rPr>
      </w:pPr>
      <w:r>
        <w:rPr>
          <w:sz w:val="24"/>
        </w:rPr>
        <w:t xml:space="preserve">Na podstawie art. 18 ust. 2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9 lit. a ustawy z dnia 8 marca 1990 r. o samorządzie gminnym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.: Dz. U. z 2016 r. poz. 446, poz. 1579 i 1948, z 2017 r. poz. 730) oraz art. 28 ust. 1 ustawy z dnia 21 sierpnia 1997 r. o 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.: Dz. U. z 2016 r. poz. 2147 i 2260, z 2017 r. poz. 624), </w:t>
      </w:r>
      <w:r w:rsidR="00B914BA" w:rsidRPr="00C54621">
        <w:rPr>
          <w:sz w:val="24"/>
        </w:rPr>
        <w:t xml:space="preserve">Rada Miejska Tomaszowa Mazowieckiego uchwala, co </w:t>
      </w:r>
      <w:r w:rsidR="009E5383" w:rsidRPr="00C54621">
        <w:rPr>
          <w:sz w:val="24"/>
        </w:rPr>
        <w:t>następuje</w:t>
      </w:r>
      <w:r w:rsidR="00B914BA" w:rsidRPr="00C54621">
        <w:rPr>
          <w:sz w:val="24"/>
        </w:rPr>
        <w:t>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 w:rsidR="00B868E3">
        <w:rPr>
          <w:sz w:val="24"/>
        </w:rPr>
        <w:t>Rolnej</w:t>
      </w:r>
      <w:r w:rsidR="003A4BB0">
        <w:rPr>
          <w:sz w:val="24"/>
        </w:rPr>
        <w:t xml:space="preserve"> 1/3A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E37A63">
        <w:rPr>
          <w:sz w:val="24"/>
        </w:rPr>
        <w:t>ej jako działka nr 778</w:t>
      </w:r>
      <w:r w:rsidR="00B868E3">
        <w:rPr>
          <w:sz w:val="24"/>
        </w:rPr>
        <w:t xml:space="preserve"> w </w:t>
      </w:r>
      <w:proofErr w:type="spellStart"/>
      <w:r w:rsidR="00B868E3">
        <w:rPr>
          <w:sz w:val="24"/>
        </w:rPr>
        <w:t>obr</w:t>
      </w:r>
      <w:proofErr w:type="spellEnd"/>
      <w:r w:rsidR="00B868E3">
        <w:rPr>
          <w:sz w:val="24"/>
        </w:rPr>
        <w:t>. 1</w:t>
      </w:r>
      <w:r w:rsidR="00E37A63">
        <w:rPr>
          <w:sz w:val="24"/>
        </w:rPr>
        <w:t>1 o pow. 2952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E37A63">
        <w:rPr>
          <w:sz w:val="24"/>
        </w:rPr>
        <w:t>księga wieczysta PT1T/00074534/0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 w:rsidP="00AC0BCA">
      <w:pPr>
        <w:jc w:val="center"/>
        <w:rPr>
          <w:b/>
          <w:spacing w:val="60"/>
          <w:sz w:val="28"/>
          <w:szCs w:val="28"/>
        </w:rPr>
      </w:pPr>
      <w:r>
        <w:rPr>
          <w:b/>
          <w:spacing w:val="60"/>
          <w:sz w:val="28"/>
          <w:szCs w:val="28"/>
        </w:rPr>
        <w:lastRenderedPageBreak/>
        <w:t>UZASADNIENIE</w:t>
      </w:r>
    </w:p>
    <w:p w:rsidR="00AC0BCA" w:rsidRDefault="00AC0BCA" w:rsidP="00AC0BCA">
      <w:pPr>
        <w:jc w:val="center"/>
        <w:rPr>
          <w:b/>
          <w:spacing w:val="60"/>
          <w:sz w:val="28"/>
          <w:szCs w:val="28"/>
        </w:rPr>
      </w:pPr>
    </w:p>
    <w:p w:rsidR="00AC0BCA" w:rsidRDefault="00AC0BCA" w:rsidP="00AC0BCA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Niezabudowana nieruchomość położona w Tomaszowie Mazowieckim przy ul. Rolnej 1/3A o powierzchni 2952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, oznaczona numerem działki 778 </w:t>
      </w:r>
      <w:r>
        <w:rPr>
          <w:sz w:val="28"/>
          <w:szCs w:val="28"/>
        </w:rPr>
        <w:br/>
        <w:t xml:space="preserve">w </w:t>
      </w:r>
      <w:proofErr w:type="spellStart"/>
      <w:r>
        <w:rPr>
          <w:sz w:val="28"/>
          <w:szCs w:val="28"/>
        </w:rPr>
        <w:t>obr</w:t>
      </w:r>
      <w:proofErr w:type="spellEnd"/>
      <w:r>
        <w:rPr>
          <w:sz w:val="28"/>
          <w:szCs w:val="28"/>
        </w:rPr>
        <w:t>. 11 ma uregulowany stan prawny i stanowi własność Gminy Miasto Tomaszów Mazowiecki. Posiada urządzoną księgę wieczystą PT1T/00074534/0.</w:t>
      </w:r>
    </w:p>
    <w:p w:rsidR="00AC0BCA" w:rsidRDefault="00AC0BCA" w:rsidP="00AC0BCA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Dla przedmiotowej nieruchomości brak jest planu zagospodarowania przestrzennego miasta Tomaszowa Mazowieckiego.</w:t>
      </w:r>
    </w:p>
    <w:p w:rsidR="00AC0BCA" w:rsidRDefault="00AC0BCA" w:rsidP="00AC0BCA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Zgodnie z zapisami studium kierunków i uwarunkowań zagospodarowania przestrzennego miasta przedmiotowa działka znajduje się na terenach zabudowy mieszkaniowej i usług.</w:t>
      </w:r>
    </w:p>
    <w:p w:rsidR="00AC0BCA" w:rsidRDefault="00AC0BCA" w:rsidP="00AC0BCA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AC0BCA" w:rsidRDefault="00AC0BCA" w:rsidP="00AC0B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PJ</w:t>
      </w:r>
    </w:p>
    <w:p w:rsidR="00AC0BCA" w:rsidRPr="00C54621" w:rsidRDefault="00AC0BCA">
      <w:pPr>
        <w:rPr>
          <w:sz w:val="24"/>
        </w:rPr>
      </w:pPr>
    </w:p>
    <w:sectPr w:rsidR="00AC0BCA" w:rsidRPr="00C54621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256B9B"/>
    <w:rsid w:val="003A4BB0"/>
    <w:rsid w:val="004F2182"/>
    <w:rsid w:val="00582EE8"/>
    <w:rsid w:val="006770DB"/>
    <w:rsid w:val="00685627"/>
    <w:rsid w:val="006E7F92"/>
    <w:rsid w:val="0071223B"/>
    <w:rsid w:val="007A0556"/>
    <w:rsid w:val="007D2219"/>
    <w:rsid w:val="007D4926"/>
    <w:rsid w:val="008369B9"/>
    <w:rsid w:val="008449D0"/>
    <w:rsid w:val="008F73BD"/>
    <w:rsid w:val="009C6CE6"/>
    <w:rsid w:val="009E5383"/>
    <w:rsid w:val="00A01223"/>
    <w:rsid w:val="00A403AF"/>
    <w:rsid w:val="00AC0BCA"/>
    <w:rsid w:val="00AF7417"/>
    <w:rsid w:val="00B868E3"/>
    <w:rsid w:val="00B914BA"/>
    <w:rsid w:val="00BC5645"/>
    <w:rsid w:val="00C02843"/>
    <w:rsid w:val="00C54621"/>
    <w:rsid w:val="00CA1525"/>
    <w:rsid w:val="00D4388E"/>
    <w:rsid w:val="00E37A63"/>
    <w:rsid w:val="00E6018F"/>
    <w:rsid w:val="00E6663A"/>
    <w:rsid w:val="00E74F1F"/>
    <w:rsid w:val="00EF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295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8</cp:revision>
  <cp:lastPrinted>2016-09-13T09:13:00Z</cp:lastPrinted>
  <dcterms:created xsi:type="dcterms:W3CDTF">2017-04-12T14:45:00Z</dcterms:created>
  <dcterms:modified xsi:type="dcterms:W3CDTF">2017-04-19T12:08:00Z</dcterms:modified>
</cp:coreProperties>
</file>