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41" w:rsidRDefault="005D6293" w:rsidP="00560F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27.02</w:t>
      </w:r>
      <w:r w:rsidR="00560F41">
        <w:rPr>
          <w:sz w:val="22"/>
          <w:szCs w:val="22"/>
        </w:rPr>
        <w:t>.2017 r.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Pr="00560F41" w:rsidRDefault="00560F41" w:rsidP="00560F41">
      <w:pPr>
        <w:jc w:val="right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Do wszystkich zainteresowanych</w:t>
      </w:r>
    </w:p>
    <w:p w:rsidR="00560F41" w:rsidRPr="00560F41" w:rsidRDefault="00560F41" w:rsidP="00560F41">
      <w:pPr>
        <w:jc w:val="right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Informacja o unieważnieniu postępowania</w:t>
      </w:r>
    </w:p>
    <w:p w:rsidR="00560F41" w:rsidRDefault="00560F41" w:rsidP="00560F41">
      <w:pPr>
        <w:jc w:val="right"/>
        <w:rPr>
          <w:sz w:val="22"/>
          <w:szCs w:val="22"/>
        </w:rPr>
      </w:pPr>
    </w:p>
    <w:p w:rsidR="00560F41" w:rsidRPr="005D6293" w:rsidRDefault="005D6293" w:rsidP="00560F41">
      <w:pPr>
        <w:jc w:val="both"/>
        <w:rPr>
          <w:sz w:val="22"/>
          <w:szCs w:val="22"/>
          <w:u w:val="single"/>
        </w:rPr>
      </w:pPr>
      <w:r w:rsidRPr="005D6293">
        <w:rPr>
          <w:sz w:val="22"/>
          <w:szCs w:val="22"/>
          <w:u w:val="single"/>
        </w:rPr>
        <w:t>Znak postępowania: WI.271.2.10</w:t>
      </w:r>
      <w:r w:rsidR="00560F41" w:rsidRPr="005D6293">
        <w:rPr>
          <w:sz w:val="22"/>
          <w:szCs w:val="22"/>
          <w:u w:val="single"/>
        </w:rPr>
        <w:t>.2017.ZP</w:t>
      </w:r>
    </w:p>
    <w:p w:rsidR="00560F41" w:rsidRDefault="005D6293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publikację ogłoszenia o zamówieniu na stronie internetowej BIP zamawiającego w dniu 16.02.2017 r.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P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</w:t>
      </w:r>
      <w:r w:rsidRPr="00036724">
        <w:rPr>
          <w:sz w:val="22"/>
          <w:szCs w:val="22"/>
        </w:rPr>
        <w:t>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2015 r., poz. 2164 ze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>r., którego przedmiotem jest: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Zakup</w:t>
      </w:r>
      <w:r w:rsidR="005D6293">
        <w:rPr>
          <w:b/>
          <w:sz w:val="22"/>
          <w:szCs w:val="22"/>
        </w:rPr>
        <w:t xml:space="preserve"> i dostawa środków impregnujących elementy drewniane na potrzeby Zarządu Dróg i Utrzymania Miasta w Tomaszowie Mazowieckim.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ind w:firstLine="708"/>
        <w:jc w:val="both"/>
        <w:rPr>
          <w:sz w:val="22"/>
          <w:szCs w:val="22"/>
        </w:rPr>
      </w:pPr>
    </w:p>
    <w:p w:rsidR="00560F41" w:rsidRDefault="00560F41" w:rsidP="00560F4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wszczął postępowanie o udzielenie </w:t>
      </w:r>
      <w:r w:rsidR="005D6293">
        <w:rPr>
          <w:sz w:val="22"/>
          <w:szCs w:val="22"/>
        </w:rPr>
        <w:t>zamówienia publicznego poprzez publikację ogłoszenia o zamówieniu na stronie internetowej BIP zamawiającego w dniu 16.02</w:t>
      </w:r>
      <w:r>
        <w:rPr>
          <w:sz w:val="22"/>
          <w:szCs w:val="22"/>
        </w:rPr>
        <w:t>.2017 r. Termin na skła</w:t>
      </w:r>
      <w:r w:rsidR="005D6293">
        <w:rPr>
          <w:sz w:val="22"/>
          <w:szCs w:val="22"/>
        </w:rPr>
        <w:t>danie ofert ustalono na dzień 24.02</w:t>
      </w:r>
      <w:r>
        <w:rPr>
          <w:sz w:val="22"/>
          <w:szCs w:val="22"/>
        </w:rPr>
        <w:t>.2017 r. do godz. 11:00.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D6293" w:rsidRDefault="00560F41" w:rsidP="005D6293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 w:rsidR="005D6293">
        <w:rPr>
          <w:bCs/>
          <w:sz w:val="22"/>
          <w:szCs w:val="22"/>
        </w:rPr>
        <w:t xml:space="preserve">Jak stanowi paragraf 25 ust. 1 </w:t>
      </w:r>
      <w:proofErr w:type="spellStart"/>
      <w:r w:rsidR="005D6293">
        <w:rPr>
          <w:bCs/>
          <w:sz w:val="22"/>
          <w:szCs w:val="22"/>
        </w:rPr>
        <w:t>pkt</w:t>
      </w:r>
      <w:proofErr w:type="spellEnd"/>
      <w:r w:rsidR="005D6293">
        <w:rPr>
          <w:bCs/>
          <w:sz w:val="22"/>
          <w:szCs w:val="22"/>
        </w:rPr>
        <w:t xml:space="preserve"> 1 Regulaminu Udzielania Zamówień Publicznych                          o wartości nie przekraczającej wyrażonej w złotych równowartości kwoty, o której mowa w art. 4 </w:t>
      </w:r>
      <w:proofErr w:type="spellStart"/>
      <w:r w:rsidR="005D6293">
        <w:rPr>
          <w:bCs/>
          <w:sz w:val="22"/>
          <w:szCs w:val="22"/>
        </w:rPr>
        <w:t>pkt</w:t>
      </w:r>
      <w:proofErr w:type="spellEnd"/>
      <w:r w:rsidR="005D6293">
        <w:rPr>
          <w:bCs/>
          <w:sz w:val="22"/>
          <w:szCs w:val="22"/>
        </w:rPr>
        <w:t xml:space="preserve"> 8 ustawy Prawo zamówień publicznych („</w:t>
      </w:r>
      <w:proofErr w:type="spellStart"/>
      <w:r w:rsidR="005D6293">
        <w:rPr>
          <w:bCs/>
          <w:sz w:val="22"/>
          <w:szCs w:val="22"/>
        </w:rPr>
        <w:t>pzp</w:t>
      </w:r>
      <w:proofErr w:type="spellEnd"/>
      <w:r w:rsidR="005D6293">
        <w:rPr>
          <w:bCs/>
          <w:sz w:val="22"/>
          <w:szCs w:val="22"/>
        </w:rPr>
        <w:t xml:space="preserve">”) w Urzędzie Miasta w Tomaszowie Mazowieckim, </w:t>
      </w:r>
      <w:r w:rsidR="005D6293">
        <w:rPr>
          <w:sz w:val="22"/>
          <w:szCs w:val="22"/>
        </w:rPr>
        <w:t>zamawiający unieważnia postępowanie o udzielenie zamówienia, jeżeli: „</w:t>
      </w:r>
      <w:r w:rsidR="005D6293">
        <w:rPr>
          <w:i/>
          <w:sz w:val="22"/>
          <w:szCs w:val="22"/>
        </w:rPr>
        <w:t>nie złożono żadnej ważnej oferty – w przypadku publikacji ogłoszenia o zamówieniu na stronie internetowej zamawiającego”.</w:t>
      </w:r>
    </w:p>
    <w:p w:rsidR="005D6293" w:rsidRDefault="005D6293" w:rsidP="005D629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D6293" w:rsidRDefault="005D6293" w:rsidP="005D629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5D6293" w:rsidRDefault="005D6293" w:rsidP="005D6293">
      <w:pPr>
        <w:jc w:val="both"/>
        <w:rPr>
          <w:i/>
          <w:sz w:val="22"/>
          <w:szCs w:val="22"/>
        </w:rPr>
      </w:pPr>
    </w:p>
    <w:p w:rsidR="00560F41" w:rsidRDefault="00560F41" w:rsidP="005D6293">
      <w:pPr>
        <w:jc w:val="both"/>
        <w:rPr>
          <w:i/>
          <w:sz w:val="22"/>
          <w:szCs w:val="22"/>
        </w:rPr>
      </w:pPr>
    </w:p>
    <w:p w:rsidR="00F069B3" w:rsidRDefault="00F069B3"/>
    <w:sectPr w:rsidR="00F069B3" w:rsidSect="00F06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60F41"/>
    <w:rsid w:val="002E3338"/>
    <w:rsid w:val="00560F41"/>
    <w:rsid w:val="005D6293"/>
    <w:rsid w:val="00F0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1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4</cp:revision>
  <cp:lastPrinted>2017-01-30T10:40:00Z</cp:lastPrinted>
  <dcterms:created xsi:type="dcterms:W3CDTF">2017-01-30T10:33:00Z</dcterms:created>
  <dcterms:modified xsi:type="dcterms:W3CDTF">2017-02-27T07:37:00Z</dcterms:modified>
</cp:coreProperties>
</file>