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E8" w:rsidRDefault="00610BAE" w:rsidP="00610BAE">
      <w:pPr>
        <w:jc w:val="right"/>
        <w:rPr>
          <w:sz w:val="22"/>
          <w:szCs w:val="22"/>
        </w:rPr>
      </w:pPr>
      <w:r w:rsidRPr="00610BAE">
        <w:rPr>
          <w:sz w:val="22"/>
          <w:szCs w:val="22"/>
        </w:rPr>
        <w:t xml:space="preserve">Tomaszów </w:t>
      </w:r>
      <w:proofErr w:type="spellStart"/>
      <w:r w:rsidRPr="00610BAE"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21.02.2017 r.</w:t>
      </w:r>
    </w:p>
    <w:p w:rsidR="00610BAE" w:rsidRDefault="00610BAE">
      <w:pPr>
        <w:rPr>
          <w:sz w:val="22"/>
          <w:szCs w:val="22"/>
        </w:rPr>
      </w:pPr>
    </w:p>
    <w:p w:rsidR="00610BAE" w:rsidRPr="00610BAE" w:rsidRDefault="00610BAE" w:rsidP="00610BAE">
      <w:pPr>
        <w:jc w:val="right"/>
        <w:rPr>
          <w:b/>
          <w:sz w:val="22"/>
          <w:szCs w:val="22"/>
        </w:rPr>
      </w:pPr>
      <w:r w:rsidRPr="00610BAE">
        <w:rPr>
          <w:b/>
          <w:sz w:val="22"/>
          <w:szCs w:val="22"/>
        </w:rPr>
        <w:t>Do wszystkich zainteresowanych</w:t>
      </w:r>
    </w:p>
    <w:p w:rsidR="00610BAE" w:rsidRPr="00610BAE" w:rsidRDefault="00610BAE" w:rsidP="00610BAE">
      <w:pPr>
        <w:jc w:val="right"/>
        <w:rPr>
          <w:b/>
          <w:sz w:val="22"/>
          <w:szCs w:val="22"/>
        </w:rPr>
      </w:pPr>
      <w:r w:rsidRPr="00610BAE">
        <w:rPr>
          <w:b/>
          <w:sz w:val="22"/>
          <w:szCs w:val="22"/>
        </w:rPr>
        <w:t>Informacja o unieważnieniu postępowania</w:t>
      </w:r>
    </w:p>
    <w:p w:rsidR="00610BAE" w:rsidRDefault="00610BAE">
      <w:pPr>
        <w:rPr>
          <w:sz w:val="22"/>
          <w:szCs w:val="22"/>
        </w:rPr>
      </w:pPr>
    </w:p>
    <w:p w:rsidR="00610BAE" w:rsidRPr="00610BAE" w:rsidRDefault="00610BAE">
      <w:pPr>
        <w:rPr>
          <w:sz w:val="22"/>
          <w:szCs w:val="22"/>
        </w:rPr>
      </w:pPr>
    </w:p>
    <w:p w:rsidR="00610BAE" w:rsidRPr="00610BAE" w:rsidRDefault="00610BAE">
      <w:pPr>
        <w:rPr>
          <w:sz w:val="22"/>
          <w:szCs w:val="22"/>
          <w:u w:val="single"/>
        </w:rPr>
      </w:pPr>
      <w:r w:rsidRPr="00610BAE">
        <w:rPr>
          <w:sz w:val="22"/>
          <w:szCs w:val="22"/>
          <w:u w:val="single"/>
        </w:rPr>
        <w:t>Znak postępowania: WI.271.2.8.2017.ZP</w:t>
      </w:r>
    </w:p>
    <w:p w:rsidR="00610BAE" w:rsidRPr="003455B4" w:rsidRDefault="00610BAE" w:rsidP="00610BAE">
      <w:pPr>
        <w:pStyle w:val="Tekstpodstawowy"/>
        <w:widowControl/>
        <w:spacing w:after="0"/>
        <w:jc w:val="both"/>
        <w:rPr>
          <w:b/>
          <w:spacing w:val="-1"/>
          <w:sz w:val="22"/>
          <w:szCs w:val="22"/>
        </w:rPr>
      </w:pPr>
      <w:r w:rsidRPr="00610BAE">
        <w:rPr>
          <w:sz w:val="22"/>
          <w:szCs w:val="22"/>
        </w:rPr>
        <w:t xml:space="preserve">Dotyczy postępowania </w:t>
      </w:r>
      <w:r>
        <w:rPr>
          <w:sz w:val="22"/>
          <w:szCs w:val="22"/>
        </w:rPr>
        <w:t xml:space="preserve">o </w:t>
      </w:r>
      <w:r w:rsidRPr="00E95B0F">
        <w:rPr>
          <w:sz w:val="22"/>
          <w:szCs w:val="22"/>
        </w:rPr>
        <w:t xml:space="preserve">udzielenie zamówienia publicznego, prowadzonego w związku z art. 4 </w:t>
      </w:r>
      <w:proofErr w:type="spellStart"/>
      <w:r w:rsidRPr="00E95B0F">
        <w:rPr>
          <w:sz w:val="22"/>
          <w:szCs w:val="22"/>
        </w:rPr>
        <w:t>pkt</w:t>
      </w:r>
      <w:proofErr w:type="spellEnd"/>
      <w:r w:rsidRPr="00E95B0F">
        <w:rPr>
          <w:sz w:val="22"/>
          <w:szCs w:val="22"/>
        </w:rPr>
        <w:t xml:space="preserve"> 8 ustawy Prawo zamówień publicznych (tekst jedn. Dz. U. z 2015 r., poz. 2164 ze zm.) oraz Regulaminem Udzielania Zamówień Publicznych o wartości nie przekraczającej wyrażonej w złotych równowartości kwoty, o której mowa w art. 4 </w:t>
      </w:r>
      <w:proofErr w:type="spellStart"/>
      <w:r w:rsidRPr="00E95B0F">
        <w:rPr>
          <w:sz w:val="22"/>
          <w:szCs w:val="22"/>
        </w:rPr>
        <w:t>pkt</w:t>
      </w:r>
      <w:proofErr w:type="spellEnd"/>
      <w:r w:rsidRPr="00E95B0F"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1 września 2016 r., którego przedmiotem jest: </w:t>
      </w:r>
      <w:r w:rsidRPr="003455B4">
        <w:rPr>
          <w:b/>
          <w:spacing w:val="-1"/>
          <w:sz w:val="22"/>
          <w:szCs w:val="22"/>
        </w:rPr>
        <w:t xml:space="preserve">Wykonanie dokumentu pn. </w:t>
      </w:r>
      <w:r w:rsidRPr="003455B4">
        <w:rPr>
          <w:b/>
          <w:sz w:val="22"/>
          <w:szCs w:val="22"/>
        </w:rPr>
        <w:t xml:space="preserve">Regulamin określający zasady udzielania osobom fizycznym, wspólnotom mieszkaniowym, spółdzielniom mieszkaniowym i towarzystwom budownictwa społecznego dotacji celowej na dofinansowania przedsięwzięć mających na celu ograniczanie niskiej emisji, związanych z podnoszeniem efektywności energetycznej oraz wykorzystaniem układów wysokosprawnej </w:t>
      </w:r>
      <w:proofErr w:type="spellStart"/>
      <w:r w:rsidRPr="003455B4">
        <w:rPr>
          <w:b/>
          <w:sz w:val="22"/>
          <w:szCs w:val="22"/>
        </w:rPr>
        <w:t>kogeneracji</w:t>
      </w:r>
      <w:proofErr w:type="spellEnd"/>
      <w:r w:rsidRPr="003455B4">
        <w:rPr>
          <w:b/>
          <w:sz w:val="22"/>
          <w:szCs w:val="22"/>
        </w:rPr>
        <w:t xml:space="preserve"> i odnawialnych źródeł energii, w budynkach mieszkalnych zlokalizowanych na terenie miasta Tomaszów Mazowiecki – w ramach środków pozyskanych z Wojewódzkiego Funduszu Ochrony Środowiska i Go</w:t>
      </w:r>
      <w:r>
        <w:rPr>
          <w:b/>
          <w:sz w:val="22"/>
          <w:szCs w:val="22"/>
        </w:rPr>
        <w:t xml:space="preserve">spodarki Wodnej w Łodzi oraz </w:t>
      </w:r>
      <w:r w:rsidRPr="003455B4">
        <w:rPr>
          <w:b/>
          <w:sz w:val="22"/>
          <w:szCs w:val="22"/>
        </w:rPr>
        <w:t>przygotowanie wniosku o udzielenie dofinansowania ze środków Wojewódzkiego Funduszu Ochrony Środowiska i Gospodarki Wodnej w Łodzi wraz z niezbędnymi załącznikami w ramach „Programu dla jednostek samorządu terytorialnego na przedsięwzięcia w zakresie wymiany źródła ciepła przez osoby fizyczne, wspólnoty mieszkaniowe, spółdzielnie mieszkaniowe, towarzystwa budownictwa społecznego”.</w:t>
      </w:r>
    </w:p>
    <w:p w:rsidR="00610BAE" w:rsidRPr="00610BAE" w:rsidRDefault="00610BAE">
      <w:pPr>
        <w:rPr>
          <w:sz w:val="22"/>
          <w:szCs w:val="22"/>
        </w:rPr>
      </w:pPr>
    </w:p>
    <w:p w:rsidR="00610BAE" w:rsidRDefault="00610BAE"/>
    <w:p w:rsidR="00610BAE" w:rsidRDefault="00610BAE" w:rsidP="00610BA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610BAE" w:rsidRDefault="00610BAE" w:rsidP="00610BAE">
      <w:pPr>
        <w:jc w:val="both"/>
        <w:rPr>
          <w:sz w:val="22"/>
          <w:szCs w:val="22"/>
        </w:rPr>
      </w:pPr>
    </w:p>
    <w:p w:rsidR="00610BAE" w:rsidRDefault="00610BAE" w:rsidP="00610BA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potencjalnych wykonawców w dniu 10.02.2017 r. Termin na składanie ofert ustalono na dzień 20.02.2017 r. do godz. 11:00.</w:t>
      </w:r>
    </w:p>
    <w:p w:rsidR="00610BAE" w:rsidRDefault="00610BAE" w:rsidP="00610BAE">
      <w:pPr>
        <w:jc w:val="both"/>
        <w:rPr>
          <w:sz w:val="22"/>
          <w:szCs w:val="22"/>
        </w:rPr>
      </w:pPr>
    </w:p>
    <w:p w:rsidR="00610BAE" w:rsidRDefault="00610BAE" w:rsidP="00610BAE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została złożona 1 oferta wykonawcy </w:t>
      </w:r>
      <w:r w:rsidRPr="005139A2">
        <w:rPr>
          <w:i/>
          <w:sz w:val="22"/>
          <w:szCs w:val="22"/>
        </w:rPr>
        <w:t xml:space="preserve">Przedsiębiorstwo </w:t>
      </w:r>
      <w:r>
        <w:rPr>
          <w:i/>
          <w:sz w:val="22"/>
          <w:szCs w:val="22"/>
        </w:rPr>
        <w:t>Geologiczne POLGEOL S.A., ul. Berezyńska 39, 03-908 Warszawa</w:t>
      </w:r>
      <w:r>
        <w:rPr>
          <w:sz w:val="22"/>
          <w:szCs w:val="22"/>
        </w:rPr>
        <w:t xml:space="preserve"> na kwotę brutto: 19 680,00 zł.</w:t>
      </w:r>
    </w:p>
    <w:p w:rsidR="00610BAE" w:rsidRDefault="00610BAE" w:rsidP="00610BA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610BAE" w:rsidRDefault="00610BAE" w:rsidP="00610BAE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610BAE" w:rsidRDefault="00610BAE" w:rsidP="00610BA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610BAE" w:rsidRDefault="00610BAE" w:rsidP="00610BA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610BAE" w:rsidRDefault="00610BAE" w:rsidP="00610BAE">
      <w:pPr>
        <w:jc w:val="both"/>
        <w:rPr>
          <w:i/>
          <w:sz w:val="22"/>
          <w:szCs w:val="22"/>
        </w:rPr>
      </w:pPr>
    </w:p>
    <w:p w:rsidR="00610BAE" w:rsidRDefault="00610BAE"/>
    <w:sectPr w:rsidR="00610BAE" w:rsidSect="00726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10BAE"/>
    <w:rsid w:val="00610BAE"/>
    <w:rsid w:val="00726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0BAE"/>
    <w:pPr>
      <w:widowControl w:val="0"/>
      <w:suppressAutoHyphens/>
      <w:spacing w:after="120"/>
    </w:pPr>
    <w:rPr>
      <w:rFonts w:eastAsia="Lucida Sans Unicode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rsid w:val="00610BAE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399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2</cp:revision>
  <cp:lastPrinted>2017-02-21T06:52:00Z</cp:lastPrinted>
  <dcterms:created xsi:type="dcterms:W3CDTF">2017-02-21T06:48:00Z</dcterms:created>
  <dcterms:modified xsi:type="dcterms:W3CDTF">2017-02-21T06:52:00Z</dcterms:modified>
</cp:coreProperties>
</file>