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32C" w:rsidRPr="008D11E9" w:rsidRDefault="007C232C" w:rsidP="00E278DB">
      <w:pPr>
        <w:jc w:val="center"/>
        <w:rPr>
          <w:b/>
        </w:rPr>
      </w:pPr>
      <w:r w:rsidRPr="008D11E9">
        <w:rPr>
          <w:b/>
        </w:rPr>
        <w:t>UZASADNIENIE</w:t>
      </w:r>
    </w:p>
    <w:p w:rsidR="007C232C" w:rsidRDefault="007C232C" w:rsidP="00E278DB">
      <w:pPr>
        <w:jc w:val="center"/>
      </w:pPr>
    </w:p>
    <w:p w:rsidR="007C232C" w:rsidRDefault="007C232C" w:rsidP="00E278DB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do projektu Uchwały Nr      /        / 2017</w:t>
      </w:r>
    </w:p>
    <w:p w:rsidR="007C232C" w:rsidRDefault="007C232C" w:rsidP="00E278DB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Rady Miejskiej Tomaszowa Mazowieckiego</w:t>
      </w:r>
    </w:p>
    <w:p w:rsidR="007C232C" w:rsidRDefault="007C232C" w:rsidP="00E278DB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</w:rPr>
      </w:pPr>
      <w:r w:rsidRPr="00244E29">
        <w:rPr>
          <w:b/>
          <w:sz w:val="22"/>
          <w:szCs w:val="22"/>
        </w:rPr>
        <w:t xml:space="preserve">z dnia </w:t>
      </w:r>
      <w:r>
        <w:rPr>
          <w:b/>
          <w:sz w:val="22"/>
          <w:szCs w:val="22"/>
        </w:rPr>
        <w:t xml:space="preserve">        stycznia 2017 r.</w:t>
      </w:r>
    </w:p>
    <w:p w:rsidR="007C232C" w:rsidRPr="00244E29" w:rsidRDefault="007C232C" w:rsidP="00E278DB">
      <w:pPr>
        <w:pStyle w:val="NormalWeb"/>
        <w:spacing w:before="0" w:beforeAutospacing="0" w:after="0" w:afterAutospacing="0"/>
        <w:jc w:val="center"/>
        <w:rPr>
          <w:b/>
        </w:rPr>
      </w:pPr>
    </w:p>
    <w:p w:rsidR="007C232C" w:rsidRPr="000B229F" w:rsidRDefault="007C232C" w:rsidP="00E278DB">
      <w:pPr>
        <w:autoSpaceDE w:val="0"/>
        <w:autoSpaceDN w:val="0"/>
        <w:adjustRightInd w:val="0"/>
        <w:spacing w:before="240" w:line="276" w:lineRule="auto"/>
        <w:jc w:val="both"/>
        <w:rPr>
          <w:b/>
          <w:bCs/>
        </w:rPr>
      </w:pPr>
      <w:r w:rsidRPr="000B229F">
        <w:rPr>
          <w:b/>
          <w:bCs/>
        </w:rPr>
        <w:t>w sprawie określenia kryteriów stosowanych w postępowaniu rekrutacyjnym do publicznych przedszkoli i oddziałów przedszkolnych w szkołach podstawowych, prowadzonych przez Gminę - Miasto Tomaszów Mazowiecki.</w:t>
      </w:r>
    </w:p>
    <w:p w:rsidR="007C232C" w:rsidRPr="00C66DBA" w:rsidRDefault="007C232C" w:rsidP="00E278DB">
      <w:pPr>
        <w:autoSpaceDE w:val="0"/>
        <w:autoSpaceDN w:val="0"/>
        <w:adjustRightInd w:val="0"/>
        <w:spacing w:before="240" w:line="276" w:lineRule="auto"/>
        <w:jc w:val="both"/>
        <w:rPr>
          <w:bCs/>
        </w:rPr>
      </w:pPr>
    </w:p>
    <w:p w:rsidR="007C232C" w:rsidRDefault="007C232C" w:rsidP="00E278DB">
      <w:pPr>
        <w:jc w:val="both"/>
      </w:pPr>
      <w:r>
        <w:t xml:space="preserve">Zgodnie z Uchwałą nr XXXI/293/2016 Rady Miejskiej Tomaszowa Mazowieckiego z dnia  </w:t>
      </w:r>
      <w:r>
        <w:br/>
        <w:t>5 lipca 2016 r. w sprawie ustalenia planu sieci i granic obwodów publicznych szkół podstawowych i gimnazjów oraz sieci publicznych przedszkoli i oddziałów przedszkolnych   w szkołach podstawowych, prowadzonych przez Gminę - Miasto Tomaszów Mazowiecki,  od dnia 1 września 2016 r. w pięciu szkołach podstawowych funkcjonują oddziały przedszkolne.</w:t>
      </w:r>
    </w:p>
    <w:p w:rsidR="007C232C" w:rsidRDefault="007C232C" w:rsidP="00E278DB">
      <w:pPr>
        <w:jc w:val="both"/>
      </w:pPr>
      <w:r>
        <w:t xml:space="preserve"> Postępowanie rekrutacyjne na rok szkolny 2017/2018 prowadzone będzie do przedszkoli </w:t>
      </w:r>
      <w:r>
        <w:br/>
        <w:t xml:space="preserve">i do oddziałów przedszkolnych w szkołach podstawowych, prowadzonych przez Gminę -Miasto Tomaszów Mazowiecki. Zgodnie z art.20c ust.4 i 6 oraz art.20zf pkt 1 ustawy z dnia </w:t>
      </w:r>
      <w:r>
        <w:br/>
        <w:t xml:space="preserve">7 września 1991 r. o systemie oświaty ( t. j. Dz. U. z 2016 r. poz.1943 ze zm.) organ prowadzący  określa nie więcej niż 6 kryteriów i przyznaje każdemu kryterium określoną liczbę punktów oraz określa dokumenty niezbędne do potwierdzenia tych kryteriów. Jest to brane pod uwagę  na drugim etapie postępowania rekrutacyjnego </w:t>
      </w:r>
    </w:p>
    <w:p w:rsidR="007C232C" w:rsidRPr="00246190" w:rsidRDefault="007C232C" w:rsidP="00E278DB">
      <w:pPr>
        <w:ind w:firstLine="708"/>
        <w:jc w:val="both"/>
      </w:pPr>
      <w:r>
        <w:t>Mając na uwadze powyższe, podjęcie niniejszej uchwały jest zasadne.</w:t>
      </w:r>
    </w:p>
    <w:p w:rsidR="007C232C" w:rsidRDefault="007C232C" w:rsidP="00E278DB"/>
    <w:p w:rsidR="007C232C" w:rsidRDefault="007C232C"/>
    <w:sectPr w:rsidR="007C232C" w:rsidSect="00023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8DB"/>
    <w:rsid w:val="00023CF8"/>
    <w:rsid w:val="000B229F"/>
    <w:rsid w:val="00244E29"/>
    <w:rsid w:val="00246190"/>
    <w:rsid w:val="005B3527"/>
    <w:rsid w:val="005F789D"/>
    <w:rsid w:val="007C232C"/>
    <w:rsid w:val="008D11E9"/>
    <w:rsid w:val="00B85754"/>
    <w:rsid w:val="00C66DBA"/>
    <w:rsid w:val="00E27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D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278D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202</Words>
  <Characters>1217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Urzad Miasta</cp:lastModifiedBy>
  <cp:revision>3</cp:revision>
  <dcterms:created xsi:type="dcterms:W3CDTF">2017-01-18T07:15:00Z</dcterms:created>
  <dcterms:modified xsi:type="dcterms:W3CDTF">2017-01-18T09:46:00Z</dcterms:modified>
</cp:coreProperties>
</file>