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B56" w:rsidRDefault="00941B56" w:rsidP="00F05B0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PROJEKT </w:t>
      </w:r>
    </w:p>
    <w:p w:rsidR="00941B56" w:rsidRPr="00617DD0" w:rsidRDefault="00941B56" w:rsidP="004E2120">
      <w:pPr>
        <w:jc w:val="center"/>
        <w:rPr>
          <w:b/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>
        <w:rPr>
          <w:b/>
          <w:bCs/>
          <w:sz w:val="28"/>
          <w:szCs w:val="28"/>
        </w:rPr>
        <w:t>XXXIX/……</w:t>
      </w:r>
      <w:r w:rsidRPr="00617DD0">
        <w:rPr>
          <w:b/>
          <w:bCs/>
          <w:sz w:val="28"/>
          <w:szCs w:val="28"/>
        </w:rPr>
        <w:t>/201</w:t>
      </w:r>
      <w:r>
        <w:rPr>
          <w:b/>
          <w:bCs/>
          <w:sz w:val="28"/>
          <w:szCs w:val="28"/>
        </w:rPr>
        <w:t>7</w:t>
      </w:r>
    </w:p>
    <w:p w:rsidR="00941B56" w:rsidRPr="00617DD0" w:rsidRDefault="00941B56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 dnia  ………………..</w:t>
      </w:r>
      <w:r w:rsidRPr="00617DD0">
        <w:rPr>
          <w:b/>
          <w:bCs/>
          <w:sz w:val="22"/>
          <w:szCs w:val="22"/>
        </w:rPr>
        <w:t xml:space="preserve"> 201</w:t>
      </w:r>
      <w:r>
        <w:rPr>
          <w:b/>
          <w:bCs/>
          <w:sz w:val="22"/>
          <w:szCs w:val="22"/>
        </w:rPr>
        <w:t>7</w:t>
      </w:r>
      <w:r w:rsidRPr="00617DD0">
        <w:rPr>
          <w:b/>
          <w:bCs/>
          <w:sz w:val="22"/>
          <w:szCs w:val="22"/>
        </w:rPr>
        <w:t xml:space="preserve"> r.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>o zmianie Uchwały Nr XX</w:t>
      </w:r>
      <w:r>
        <w:rPr>
          <w:b/>
          <w:bCs/>
          <w:sz w:val="22"/>
          <w:szCs w:val="22"/>
        </w:rPr>
        <w:t>XVIII/342/2016</w:t>
      </w:r>
      <w:r w:rsidRPr="00617DD0">
        <w:rPr>
          <w:b/>
          <w:bCs/>
          <w:sz w:val="22"/>
          <w:szCs w:val="22"/>
        </w:rPr>
        <w:t xml:space="preserve"> Rady Miejskiej Tomaszowa Mazowieckiego z dnia</w:t>
      </w:r>
      <w:r w:rsidRPr="00617DD0">
        <w:rPr>
          <w:b/>
          <w:bCs/>
          <w:sz w:val="22"/>
          <w:szCs w:val="22"/>
        </w:rPr>
        <w:br/>
        <w:t>2</w:t>
      </w:r>
      <w:r>
        <w:rPr>
          <w:b/>
          <w:bCs/>
          <w:sz w:val="22"/>
          <w:szCs w:val="22"/>
        </w:rPr>
        <w:t>1 grudnia 2016</w:t>
      </w:r>
      <w:r w:rsidRPr="00617DD0">
        <w:rPr>
          <w:b/>
          <w:bCs/>
          <w:sz w:val="22"/>
          <w:szCs w:val="22"/>
        </w:rPr>
        <w:t xml:space="preserve"> r. w sprawie uchwalenia „Wieloletniej Prognozy Finansowej Miasta Toma</w:t>
      </w:r>
      <w:r>
        <w:rPr>
          <w:b/>
          <w:bCs/>
          <w:sz w:val="22"/>
          <w:szCs w:val="22"/>
        </w:rPr>
        <w:t>szowa Mazowieckiego na lata 2017</w:t>
      </w:r>
      <w:r w:rsidRPr="00617DD0">
        <w:rPr>
          <w:b/>
          <w:bCs/>
          <w:sz w:val="22"/>
          <w:szCs w:val="22"/>
        </w:rPr>
        <w:t xml:space="preserve"> - </w:t>
      </w:r>
      <w:smartTag w:uri="urn:schemas-microsoft-com:office:smarttags" w:element="metricconverter">
        <w:smartTagPr>
          <w:attr w:name="ProductID" w:val="2030”"/>
        </w:smartTagPr>
        <w:r w:rsidRPr="00617DD0">
          <w:rPr>
            <w:b/>
            <w:bCs/>
            <w:sz w:val="22"/>
            <w:szCs w:val="22"/>
          </w:rPr>
          <w:t>2030”</w:t>
        </w:r>
      </w:smartTag>
      <w:r w:rsidRPr="00617DD0">
        <w:rPr>
          <w:b/>
          <w:bCs/>
          <w:sz w:val="22"/>
          <w:szCs w:val="22"/>
        </w:rPr>
        <w:t>.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Na podstawie art. 18 ust. 2 pkt 15 ustawy z dnia 8 marca 1990 r. o samorządzie gminnym (tekst jednolity Dz. U. z 2016 r. poz. 446, poz. 1579</w:t>
      </w:r>
      <w:r>
        <w:rPr>
          <w:sz w:val="22"/>
          <w:szCs w:val="22"/>
        </w:rPr>
        <w:t>,</w:t>
      </w:r>
      <w:r w:rsidRPr="000F4836">
        <w:rPr>
          <w:sz w:val="22"/>
          <w:szCs w:val="22"/>
        </w:rPr>
        <w:t xml:space="preserve"> </w:t>
      </w:r>
      <w:r>
        <w:rPr>
          <w:sz w:val="22"/>
          <w:szCs w:val="22"/>
        </w:rPr>
        <w:t>poz. 1948</w:t>
      </w:r>
      <w:r w:rsidRPr="00617DD0">
        <w:rPr>
          <w:sz w:val="22"/>
          <w:szCs w:val="22"/>
        </w:rPr>
        <w:t>) oraz art. 226, 227, 228, 230 ustawy z dnia 27 sierpnia 2009 r. o finansach publicznych (tekst jednolity Dz. U. z 2016 r. poz. 1870</w:t>
      </w:r>
      <w:r>
        <w:rPr>
          <w:sz w:val="22"/>
          <w:szCs w:val="22"/>
        </w:rPr>
        <w:t>,</w:t>
      </w:r>
      <w:r w:rsidRPr="000F4836">
        <w:rPr>
          <w:sz w:val="22"/>
          <w:szCs w:val="22"/>
        </w:rPr>
        <w:t xml:space="preserve"> </w:t>
      </w:r>
      <w:r>
        <w:rPr>
          <w:sz w:val="22"/>
          <w:szCs w:val="22"/>
        </w:rPr>
        <w:t>poz. 1948, poz. 1984</w:t>
      </w:r>
      <w:r w:rsidRPr="00617DD0">
        <w:rPr>
          <w:sz w:val="22"/>
          <w:szCs w:val="22"/>
        </w:rPr>
        <w:t>) Rada Miejska Tomaszowa Mazowieckiego uchwala, co następuje: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1. </w:t>
      </w:r>
      <w:r w:rsidRPr="00617DD0">
        <w:rPr>
          <w:sz w:val="22"/>
          <w:szCs w:val="22"/>
        </w:rPr>
        <w:t>W Uchwale Nr XX</w:t>
      </w:r>
      <w:r>
        <w:rPr>
          <w:sz w:val="22"/>
          <w:szCs w:val="22"/>
        </w:rPr>
        <w:t>XVIII/342</w:t>
      </w:r>
      <w:r w:rsidRPr="00617DD0">
        <w:rPr>
          <w:sz w:val="22"/>
          <w:szCs w:val="22"/>
        </w:rPr>
        <w:t>/201</w:t>
      </w:r>
      <w:r>
        <w:rPr>
          <w:sz w:val="22"/>
          <w:szCs w:val="22"/>
        </w:rPr>
        <w:t>6</w:t>
      </w:r>
      <w:r w:rsidRPr="00617DD0">
        <w:rPr>
          <w:sz w:val="22"/>
          <w:szCs w:val="22"/>
        </w:rPr>
        <w:t xml:space="preserve"> Rady Miejskiej Tomaszowa Mazo</w:t>
      </w:r>
      <w:r>
        <w:rPr>
          <w:sz w:val="22"/>
          <w:szCs w:val="22"/>
        </w:rPr>
        <w:t>wieckiego z dnia              21 grudnia 2016</w:t>
      </w:r>
      <w:r w:rsidRPr="00617DD0">
        <w:rPr>
          <w:sz w:val="22"/>
          <w:szCs w:val="22"/>
        </w:rPr>
        <w:t xml:space="preserve"> r. w sprawie uchwalenia „Wieloletniej Prognozy Finansowej Miasta Tomaszowa Mazowieckiego na lata 201</w:t>
      </w:r>
      <w:r>
        <w:rPr>
          <w:sz w:val="22"/>
          <w:szCs w:val="22"/>
        </w:rPr>
        <w:t>7</w:t>
      </w:r>
      <w:r w:rsidRPr="00617DD0">
        <w:rPr>
          <w:sz w:val="22"/>
          <w:szCs w:val="22"/>
        </w:rPr>
        <w:t xml:space="preserve"> - </w:t>
      </w:r>
      <w:smartTag w:uri="urn:schemas-microsoft-com:office:smarttags" w:element="metricconverter">
        <w:smartTagPr>
          <w:attr w:name="ProductID" w:val="2030”"/>
        </w:smartTagPr>
        <w:r w:rsidRPr="00617DD0">
          <w:rPr>
            <w:sz w:val="22"/>
            <w:szCs w:val="22"/>
          </w:rPr>
          <w:t>2030”</w:t>
        </w:r>
      </w:smartTag>
      <w:r w:rsidRPr="00617DD0">
        <w:rPr>
          <w:sz w:val="22"/>
          <w:szCs w:val="22"/>
        </w:rPr>
        <w:t>, wprowadza się następujące zmiany: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1) w załączniku nr 1 „Wieloletnia Prognoza  Finansowa  Gminy Miasto Tomaszów Mazowiecki na lata 201</w:t>
      </w:r>
      <w:r>
        <w:rPr>
          <w:sz w:val="22"/>
          <w:szCs w:val="22"/>
        </w:rPr>
        <w:t>7</w:t>
      </w:r>
      <w:r w:rsidRPr="00617DD0">
        <w:rPr>
          <w:sz w:val="22"/>
          <w:szCs w:val="22"/>
        </w:rPr>
        <w:t>-</w:t>
      </w:r>
      <w:smartTag w:uri="urn:schemas-microsoft-com:office:smarttags" w:element="metricconverter">
        <w:smartTagPr>
          <w:attr w:name="ProductID" w:val="2030”"/>
        </w:smartTagPr>
        <w:r w:rsidRPr="00617DD0">
          <w:rPr>
            <w:sz w:val="22"/>
            <w:szCs w:val="22"/>
          </w:rPr>
          <w:t>2030”</w:t>
        </w:r>
      </w:smartTag>
      <w:r w:rsidRPr="00617DD0">
        <w:rPr>
          <w:sz w:val="22"/>
          <w:szCs w:val="22"/>
        </w:rPr>
        <w:t xml:space="preserve"> dokonuje się zmian, zgodnie z załącznikiem nr 1 do niniejszej uchwały;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 xml:space="preserve">2) </w:t>
      </w:r>
      <w:r w:rsidRPr="00424725">
        <w:rPr>
          <w:sz w:val="22"/>
          <w:szCs w:val="22"/>
        </w:rPr>
        <w:t xml:space="preserve">zmianie ulega czasookres </w:t>
      </w:r>
      <w:r>
        <w:rPr>
          <w:sz w:val="22"/>
          <w:szCs w:val="22"/>
        </w:rPr>
        <w:t xml:space="preserve">w </w:t>
      </w:r>
      <w:r w:rsidRPr="00617DD0">
        <w:rPr>
          <w:sz w:val="22"/>
          <w:szCs w:val="22"/>
        </w:rPr>
        <w:t>załącznik</w:t>
      </w:r>
      <w:r>
        <w:rPr>
          <w:sz w:val="22"/>
          <w:szCs w:val="22"/>
        </w:rPr>
        <w:t>u</w:t>
      </w:r>
      <w:r w:rsidRPr="00617DD0">
        <w:rPr>
          <w:sz w:val="22"/>
          <w:szCs w:val="22"/>
        </w:rPr>
        <w:t xml:space="preserve"> nr 2 „Wykaz przedsięwzięć wieloletnich na lata 201</w:t>
      </w:r>
      <w:r>
        <w:rPr>
          <w:sz w:val="22"/>
          <w:szCs w:val="22"/>
        </w:rPr>
        <w:t>7</w:t>
      </w:r>
      <w:r w:rsidRPr="00617DD0">
        <w:rPr>
          <w:sz w:val="22"/>
          <w:szCs w:val="22"/>
        </w:rPr>
        <w:t>-</w:t>
      </w:r>
      <w:smartTag w:uri="urn:schemas-microsoft-com:office:smarttags" w:element="metricconverter">
        <w:smartTagPr>
          <w:attr w:name="ProductID" w:val="2028”"/>
        </w:smartTagPr>
        <w:r w:rsidRPr="00617DD0">
          <w:rPr>
            <w:sz w:val="22"/>
            <w:szCs w:val="22"/>
          </w:rPr>
          <w:t>202</w:t>
        </w:r>
        <w:r>
          <w:rPr>
            <w:sz w:val="22"/>
            <w:szCs w:val="22"/>
          </w:rPr>
          <w:t>8</w:t>
        </w:r>
        <w:r w:rsidRPr="00617DD0">
          <w:rPr>
            <w:sz w:val="22"/>
            <w:szCs w:val="22"/>
          </w:rPr>
          <w:t>”</w:t>
        </w:r>
      </w:smartTag>
      <w:r>
        <w:rPr>
          <w:sz w:val="22"/>
          <w:szCs w:val="22"/>
        </w:rPr>
        <w:t>;</w:t>
      </w:r>
    </w:p>
    <w:p w:rsidR="00941B56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</w:t>
      </w:r>
      <w:r w:rsidRPr="00617DD0">
        <w:rPr>
          <w:sz w:val="22"/>
          <w:szCs w:val="22"/>
        </w:rPr>
        <w:t>dokonuje się zmian</w:t>
      </w:r>
      <w:r w:rsidRPr="009F3D7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Pr="00617DD0">
        <w:rPr>
          <w:sz w:val="22"/>
          <w:szCs w:val="22"/>
        </w:rPr>
        <w:t>załącznik</w:t>
      </w:r>
      <w:r>
        <w:rPr>
          <w:sz w:val="22"/>
          <w:szCs w:val="22"/>
        </w:rPr>
        <w:t>u</w:t>
      </w:r>
      <w:r w:rsidRPr="00617DD0">
        <w:rPr>
          <w:sz w:val="22"/>
          <w:szCs w:val="22"/>
        </w:rPr>
        <w:t xml:space="preserve"> nr 2 „Wykaz przedsięwzięć wieloletnich na lata 201</w:t>
      </w:r>
      <w:r>
        <w:rPr>
          <w:sz w:val="22"/>
          <w:szCs w:val="22"/>
        </w:rPr>
        <w:t>7</w:t>
      </w:r>
      <w:r w:rsidRPr="00617DD0">
        <w:rPr>
          <w:sz w:val="22"/>
          <w:szCs w:val="22"/>
        </w:rPr>
        <w:t>-</w:t>
      </w:r>
      <w:smartTag w:uri="urn:schemas-microsoft-com:office:smarttags" w:element="metricconverter">
        <w:smartTagPr>
          <w:attr w:name="ProductID" w:val="2028”"/>
        </w:smartTagPr>
        <w:r w:rsidRPr="00617DD0">
          <w:rPr>
            <w:sz w:val="22"/>
            <w:szCs w:val="22"/>
          </w:rPr>
          <w:t>202</w:t>
        </w:r>
        <w:r>
          <w:rPr>
            <w:sz w:val="22"/>
            <w:szCs w:val="22"/>
          </w:rPr>
          <w:t>8</w:t>
        </w:r>
        <w:r w:rsidRPr="00617DD0">
          <w:rPr>
            <w:sz w:val="22"/>
            <w:szCs w:val="22"/>
          </w:rPr>
          <w:t>”</w:t>
        </w:r>
      </w:smartTag>
      <w:r w:rsidRPr="00617DD0">
        <w:rPr>
          <w:sz w:val="22"/>
          <w:szCs w:val="22"/>
        </w:rPr>
        <w:t xml:space="preserve">, zgodnie z załącznikiem nr </w:t>
      </w:r>
      <w:r>
        <w:rPr>
          <w:sz w:val="22"/>
          <w:szCs w:val="22"/>
        </w:rPr>
        <w:t>2</w:t>
      </w:r>
      <w:r w:rsidRPr="00617DD0">
        <w:rPr>
          <w:sz w:val="22"/>
          <w:szCs w:val="22"/>
        </w:rPr>
        <w:t xml:space="preserve"> do niniejszej uchwały;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617DD0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2. </w:t>
      </w:r>
      <w:r w:rsidRPr="00617DD0">
        <w:rPr>
          <w:sz w:val="22"/>
          <w:szCs w:val="22"/>
        </w:rPr>
        <w:t>Wykonanie uchwały powierza się Prezydentowi Miasta Tomaszowa Mazowieckiego.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      § 3. </w:t>
      </w:r>
      <w:r w:rsidRPr="00617DD0">
        <w:rPr>
          <w:sz w:val="22"/>
          <w:szCs w:val="22"/>
        </w:rPr>
        <w:t>Uchwała wchodzi w życie z dniem podjęcia i podlega ogłoszeniu na tablicy ogłoszeń Urzędu Miasta.</w:t>
      </w:r>
    </w:p>
    <w:p w:rsidR="00941B56" w:rsidRPr="00617DD0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941B56" w:rsidRPr="00CE2E51" w:rsidRDefault="00941B56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color w:val="FFFFFF"/>
          <w:sz w:val="22"/>
          <w:szCs w:val="22"/>
        </w:rPr>
      </w:pPr>
    </w:p>
    <w:p w:rsidR="00941B56" w:rsidRPr="00CE2E51" w:rsidRDefault="00941B56" w:rsidP="008E6C4E">
      <w:pPr>
        <w:autoSpaceDE w:val="0"/>
        <w:autoSpaceDN w:val="0"/>
        <w:adjustRightInd w:val="0"/>
        <w:rPr>
          <w:i/>
          <w:color w:val="FFFFFF"/>
          <w:sz w:val="16"/>
          <w:szCs w:val="16"/>
        </w:rPr>
      </w:pPr>
      <w:r w:rsidRPr="00CE2E51">
        <w:rPr>
          <w:i/>
          <w:color w:val="FFFFFF"/>
          <w:sz w:val="16"/>
          <w:szCs w:val="16"/>
        </w:rPr>
        <w:t>Przygotował:</w:t>
      </w:r>
    </w:p>
    <w:p w:rsidR="00941B56" w:rsidRPr="00CE2E51" w:rsidRDefault="00941B56" w:rsidP="008E6C4E">
      <w:pPr>
        <w:autoSpaceDE w:val="0"/>
        <w:autoSpaceDN w:val="0"/>
        <w:adjustRightInd w:val="0"/>
        <w:rPr>
          <w:color w:val="FFFFFF"/>
          <w:sz w:val="22"/>
          <w:szCs w:val="22"/>
        </w:rPr>
      </w:pPr>
    </w:p>
    <w:p w:rsidR="00941B56" w:rsidRPr="00CE2E51" w:rsidRDefault="00941B56" w:rsidP="008E6C4E">
      <w:pPr>
        <w:autoSpaceDE w:val="0"/>
        <w:autoSpaceDN w:val="0"/>
        <w:adjustRightInd w:val="0"/>
        <w:rPr>
          <w:color w:val="FFFFFF"/>
          <w:sz w:val="22"/>
          <w:szCs w:val="22"/>
        </w:rPr>
      </w:pPr>
    </w:p>
    <w:p w:rsidR="00941B56" w:rsidRPr="00CE2E51" w:rsidRDefault="00941B56" w:rsidP="008E6C4E">
      <w:pPr>
        <w:autoSpaceDE w:val="0"/>
        <w:autoSpaceDN w:val="0"/>
        <w:adjustRightInd w:val="0"/>
        <w:rPr>
          <w:color w:val="FFFFFF"/>
          <w:sz w:val="22"/>
          <w:szCs w:val="22"/>
        </w:rPr>
      </w:pPr>
    </w:p>
    <w:p w:rsidR="00941B56" w:rsidRPr="00CE2E51" w:rsidRDefault="00941B56" w:rsidP="008E6C4E">
      <w:pPr>
        <w:autoSpaceDE w:val="0"/>
        <w:autoSpaceDN w:val="0"/>
        <w:adjustRightInd w:val="0"/>
        <w:rPr>
          <w:color w:val="FFFFFF"/>
          <w:sz w:val="22"/>
          <w:szCs w:val="22"/>
        </w:rPr>
      </w:pPr>
    </w:p>
    <w:p w:rsidR="00941B56" w:rsidRPr="00CE2E51" w:rsidRDefault="00941B56" w:rsidP="008E6C4E">
      <w:pPr>
        <w:autoSpaceDE w:val="0"/>
        <w:autoSpaceDN w:val="0"/>
        <w:adjustRightInd w:val="0"/>
        <w:rPr>
          <w:i/>
          <w:color w:val="FFFFFF"/>
          <w:sz w:val="16"/>
          <w:szCs w:val="16"/>
        </w:rPr>
      </w:pPr>
      <w:r w:rsidRPr="00CE2E51">
        <w:rPr>
          <w:i/>
          <w:color w:val="FFFFFF"/>
          <w:sz w:val="16"/>
          <w:szCs w:val="16"/>
        </w:rPr>
        <w:t xml:space="preserve">Zaopiniował pod </w:t>
      </w:r>
    </w:p>
    <w:p w:rsidR="00941B56" w:rsidRPr="00CE2E51" w:rsidRDefault="00941B56" w:rsidP="008E6C4E">
      <w:pPr>
        <w:autoSpaceDE w:val="0"/>
        <w:autoSpaceDN w:val="0"/>
        <w:adjustRightInd w:val="0"/>
        <w:rPr>
          <w:i/>
          <w:color w:val="FFFFFF"/>
          <w:sz w:val="16"/>
          <w:szCs w:val="16"/>
        </w:rPr>
      </w:pPr>
      <w:r w:rsidRPr="00CE2E51">
        <w:rPr>
          <w:i/>
          <w:color w:val="FFFFFF"/>
          <w:sz w:val="16"/>
          <w:szCs w:val="16"/>
        </w:rPr>
        <w:t>względem prawnym</w:t>
      </w:r>
    </w:p>
    <w:p w:rsidR="00941B56" w:rsidRPr="00CE2E51" w:rsidRDefault="00941B56" w:rsidP="008E6C4E">
      <w:pPr>
        <w:autoSpaceDE w:val="0"/>
        <w:autoSpaceDN w:val="0"/>
        <w:adjustRightInd w:val="0"/>
        <w:rPr>
          <w:b/>
          <w:bCs/>
          <w:color w:val="FFFFFF"/>
          <w:sz w:val="16"/>
          <w:szCs w:val="16"/>
        </w:rPr>
      </w:pPr>
    </w:p>
    <w:p w:rsidR="00941B56" w:rsidRPr="002C56A7" w:rsidRDefault="00941B56" w:rsidP="008C5DEF">
      <w:pPr>
        <w:rPr>
          <w:i/>
          <w:sz w:val="16"/>
          <w:szCs w:val="16"/>
        </w:rPr>
      </w:pPr>
    </w:p>
    <w:p w:rsidR="00941B56" w:rsidRPr="00F05B0F" w:rsidRDefault="00941B56" w:rsidP="008C5DEF">
      <w:pPr>
        <w:rPr>
          <w:i/>
          <w:sz w:val="16"/>
          <w:szCs w:val="16"/>
        </w:rPr>
      </w:pPr>
    </w:p>
    <w:p w:rsidR="00941B56" w:rsidRPr="00F05B0F" w:rsidRDefault="00941B56" w:rsidP="008C5DEF">
      <w:pPr>
        <w:rPr>
          <w:i/>
          <w:sz w:val="16"/>
          <w:szCs w:val="16"/>
        </w:rPr>
      </w:pPr>
    </w:p>
    <w:p w:rsidR="00941B56" w:rsidRPr="00F05B0F" w:rsidRDefault="00941B56" w:rsidP="008C5DEF">
      <w:pPr>
        <w:rPr>
          <w:i/>
          <w:sz w:val="16"/>
          <w:szCs w:val="16"/>
        </w:rPr>
      </w:pPr>
    </w:p>
    <w:p w:rsidR="00941B56" w:rsidRPr="00666991" w:rsidRDefault="00941B56" w:rsidP="008C5DEF">
      <w:pPr>
        <w:rPr>
          <w:i/>
          <w:color w:val="FFFFFF"/>
          <w:sz w:val="16"/>
          <w:szCs w:val="16"/>
        </w:rPr>
      </w:pPr>
    </w:p>
    <w:p w:rsidR="00941B56" w:rsidRPr="00666991" w:rsidRDefault="00941B56" w:rsidP="008C5DEF">
      <w:pPr>
        <w:rPr>
          <w:i/>
          <w:color w:val="FFFFFF"/>
          <w:sz w:val="16"/>
          <w:szCs w:val="16"/>
        </w:rPr>
      </w:pPr>
    </w:p>
    <w:p w:rsidR="00941B56" w:rsidRPr="00666991" w:rsidRDefault="00941B56" w:rsidP="008C5DEF">
      <w:pPr>
        <w:rPr>
          <w:i/>
          <w:color w:val="FFFFFF"/>
          <w:sz w:val="16"/>
          <w:szCs w:val="16"/>
        </w:rPr>
      </w:pPr>
      <w:r w:rsidRPr="00666991">
        <w:rPr>
          <w:i/>
          <w:color w:val="FFFFFF"/>
          <w:sz w:val="16"/>
          <w:szCs w:val="16"/>
        </w:rPr>
        <w:t xml:space="preserve">Zaopiniował pod </w:t>
      </w:r>
    </w:p>
    <w:p w:rsidR="00941B56" w:rsidRPr="00666991" w:rsidRDefault="00941B56" w:rsidP="008C5DEF">
      <w:pPr>
        <w:rPr>
          <w:i/>
          <w:color w:val="FFFFFF"/>
          <w:sz w:val="16"/>
          <w:szCs w:val="16"/>
        </w:rPr>
      </w:pPr>
      <w:r w:rsidRPr="00666991">
        <w:rPr>
          <w:i/>
          <w:color w:val="FFFFFF"/>
          <w:sz w:val="16"/>
          <w:szCs w:val="16"/>
        </w:rPr>
        <w:t>względem prawnym:</w:t>
      </w:r>
    </w:p>
    <w:p w:rsidR="00941B56" w:rsidRPr="00666991" w:rsidRDefault="00941B56" w:rsidP="005D1583">
      <w:pPr>
        <w:jc w:val="center"/>
        <w:rPr>
          <w:color w:val="FFFFFF"/>
          <w:sz w:val="22"/>
          <w:szCs w:val="22"/>
        </w:rPr>
      </w:pPr>
    </w:p>
    <w:p w:rsidR="00941B56" w:rsidRPr="00CA6532" w:rsidRDefault="00941B56" w:rsidP="005D1583">
      <w:pPr>
        <w:jc w:val="center"/>
        <w:rPr>
          <w:b/>
          <w:sz w:val="22"/>
          <w:szCs w:val="22"/>
        </w:rPr>
      </w:pPr>
    </w:p>
    <w:p w:rsidR="00941B56" w:rsidRPr="00CA6532" w:rsidRDefault="00941B56" w:rsidP="005D1583">
      <w:pPr>
        <w:jc w:val="center"/>
        <w:rPr>
          <w:b/>
          <w:sz w:val="22"/>
          <w:szCs w:val="22"/>
        </w:rPr>
        <w:sectPr w:rsidR="00941B56" w:rsidRPr="00CA6532" w:rsidSect="006A58DA">
          <w:footerReference w:type="default" r:id="rId7"/>
          <w:footerReference w:type="first" r:id="rId8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941B56" w:rsidRDefault="00941B56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…………./2017</w:t>
      </w:r>
    </w:p>
    <w:p w:rsidR="00941B56" w:rsidRDefault="00941B56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941B56" w:rsidRDefault="00941B56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………………….</w:t>
      </w:r>
    </w:p>
    <w:p w:rsidR="00941B56" w:rsidRDefault="00941B56" w:rsidP="008D1DD1">
      <w:pPr>
        <w:rPr>
          <w:i/>
          <w:sz w:val="16"/>
          <w:szCs w:val="16"/>
        </w:rPr>
      </w:pPr>
    </w:p>
    <w:p w:rsidR="00941B56" w:rsidRDefault="00941B56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>
        <w:rPr>
          <w:b/>
          <w:sz w:val="22"/>
          <w:szCs w:val="22"/>
        </w:rPr>
        <w:t>7</w:t>
      </w:r>
      <w:r w:rsidRPr="00866A23">
        <w:rPr>
          <w:b/>
          <w:sz w:val="22"/>
          <w:szCs w:val="22"/>
        </w:rPr>
        <w:t>-20</w:t>
      </w:r>
      <w:r>
        <w:rPr>
          <w:b/>
          <w:sz w:val="22"/>
          <w:szCs w:val="22"/>
        </w:rPr>
        <w:t>30</w:t>
      </w:r>
    </w:p>
    <w:p w:rsidR="00941B56" w:rsidRDefault="00941B56" w:rsidP="008D1DD1">
      <w:pPr>
        <w:jc w:val="center"/>
        <w:rPr>
          <w:b/>
          <w:sz w:val="22"/>
          <w:szCs w:val="22"/>
        </w:rPr>
      </w:pPr>
    </w:p>
    <w:p w:rsidR="00941B56" w:rsidRDefault="00941B56" w:rsidP="008D1DD1">
      <w:pPr>
        <w:rPr>
          <w:b/>
          <w:sz w:val="22"/>
          <w:szCs w:val="22"/>
        </w:rPr>
      </w:pPr>
    </w:p>
    <w:p w:rsidR="00941B56" w:rsidRDefault="00941B56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941B56" w:rsidRPr="004E0F9C" w:rsidTr="00223232">
        <w:trPr>
          <w:trHeight w:val="231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0" w:name="OLE_LINK2"/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3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941B56" w:rsidRPr="004E0F9C" w:rsidTr="00223232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8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941B56" w:rsidRPr="004E0F9C" w:rsidTr="00223232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941B56" w:rsidRPr="004E0F9C" w:rsidTr="00223232">
        <w:trPr>
          <w:trHeight w:val="1626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4E0F9C" w:rsidRDefault="00941B56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4E0F9C" w:rsidRDefault="00941B56" w:rsidP="00FD7FC5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41B56" w:rsidRPr="004E0F9C" w:rsidRDefault="00941B56" w:rsidP="00FD7FC5">
            <w:pPr>
              <w:rPr>
                <w:sz w:val="20"/>
                <w:szCs w:val="20"/>
              </w:rPr>
            </w:pPr>
          </w:p>
        </w:tc>
      </w:tr>
      <w:tr w:rsidR="00941B56" w:rsidRPr="004E0F9C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E0F9C" w:rsidRDefault="00941B5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C9592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243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461 331,12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7488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219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595 829,05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45 329 900,00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1 943 000,00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51 171 925,20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31 600 000,00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44 226 817,00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70 108 559,77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23 865 502,07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45FC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6 371 903,25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17 429 308,82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0 561 029,54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224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447 316,89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49 347 141,00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2 260 000,00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50 933 681,00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31 860 000,00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43 614 786,00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988 948,77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46 113 712,65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80 212,65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251 211 391,45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237 050 154,00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53 294 212,00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2 373 000,00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53 480 365,00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32 497 200,00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44 399 852,00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75 947 065,00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14 161 237,45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8 161 237,45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247 201 676,00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242 201 676,00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55 373 414,00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2 465 547,00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54 656 933,00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33 212 138,00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45 376 649,00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76 607 964,00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249 859 729,00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247 859 729,00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57 532 977,00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2 561 703,00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56 023 356,00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34 042 441,00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46 511 065,00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77 316 430,00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253 546 821,00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253 546 821,00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59 661 697,00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2 656 486,00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57 423 940,00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34 893 502,00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47 673 842,00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78 018 804,00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259 354 313,00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259 354 313,00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61 809 518,00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2 752 119,00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58 859 539,00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35 765 840,00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48 865 688,00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78 752 595,00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265 125 868,00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265 125 868,00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63 849 232,00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2 842 939,00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60 331 027,00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36 659 986,00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50 087 330,00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79 492 614,00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271 584 421,00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271 584 421,00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65 892 407,00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2 933 913,00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61 839 303,00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37 576 486,00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51 339 513,00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80 843 491,00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277 312 351,00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277 312 351,00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67 935 072,00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3 024 864,00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63 385 286,00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38 515 898,00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52 623 001,00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81 389 937,00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283 361 645,00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283 361 645,00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69 973 124,00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3 115 610,00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64 969 918,00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39 478 795,00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53 938 576,00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82 186 371,00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289 473 090,00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289 473 090,00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72 002 345,00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3 205 963,00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66 594 166,00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40 465 765,00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55 287 040,00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82 976 079,00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295 694 042,00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295 694 042,00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74 090 413,00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3 298 936,00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68 259 020,00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41 477 409,00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56 669 216,00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83 733 772,00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302 048 344,00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302 048 344,00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76 164 945,00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3 391 306,00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69 965 496,00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42 514 344,00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58 085 946,00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84 556 899,00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72883" w:rsidTr="00223232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308 330 248,00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308 330 248,00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78 221 399,00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3 482 871,00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71 714 633,00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43 577 203,00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59 538 095,00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85 242 402,00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0"/>
    </w:tbl>
    <w:p w:rsidR="00941B56" w:rsidRPr="00672883" w:rsidRDefault="00941B56" w:rsidP="008D1DD1">
      <w:pPr>
        <w:rPr>
          <w:rFonts w:ascii="Arial" w:hAnsi="Arial" w:cs="Arial"/>
          <w:i/>
          <w:sz w:val="13"/>
          <w:szCs w:val="13"/>
        </w:rPr>
      </w:pPr>
    </w:p>
    <w:p w:rsidR="00941B56" w:rsidRPr="00617DD0" w:rsidRDefault="00941B56" w:rsidP="008D1DD1">
      <w:pPr>
        <w:rPr>
          <w:rFonts w:ascii="Arial" w:hAnsi="Arial" w:cs="Arial"/>
          <w:i/>
          <w:sz w:val="12"/>
          <w:szCs w:val="12"/>
        </w:rPr>
      </w:pPr>
    </w:p>
    <w:p w:rsidR="00941B56" w:rsidRDefault="00941B56" w:rsidP="00CB2830">
      <w:pPr>
        <w:rPr>
          <w:b/>
          <w:sz w:val="22"/>
          <w:szCs w:val="22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941B56" w:rsidRPr="00CB18A5" w:rsidTr="00A52ADF">
        <w:trPr>
          <w:trHeight w:val="233"/>
        </w:trPr>
        <w:tc>
          <w:tcPr>
            <w:tcW w:w="4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1" w:name="OLE_LINK1"/>
          </w:p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41B56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941B56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sz w:val="20"/>
                <w:szCs w:val="20"/>
              </w:rPr>
            </w:pPr>
          </w:p>
        </w:tc>
      </w:tr>
      <w:tr w:rsidR="00941B56" w:rsidRPr="00CB18A5" w:rsidTr="00A52ADF">
        <w:trPr>
          <w:trHeight w:val="20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sz w:val="20"/>
                <w:szCs w:val="20"/>
              </w:rPr>
            </w:pPr>
          </w:p>
        </w:tc>
      </w:tr>
      <w:tr w:rsidR="00941B56" w:rsidRPr="00CB18A5" w:rsidTr="00A52ADF">
        <w:trPr>
          <w:trHeight w:val="2014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sz w:val="20"/>
                <w:szCs w:val="20"/>
              </w:rPr>
            </w:pPr>
          </w:p>
        </w:tc>
      </w:tr>
      <w:tr w:rsidR="00941B56" w:rsidRPr="00CB18A5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1"/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20AD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3 796 165,43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20AD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207 440 747,93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552 006,00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2 364 197,00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2 364 197,00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36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355 417,50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1B001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299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084 831,79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20AD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208 900 060,04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561 346,00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52 557,00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52 557,00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A132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90 184 771,75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239 367 544,83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214 245 448,00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570 951,00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08 865,00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08 865,00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25 122 096,83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234 416 010,00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215 878 051,00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1 180 719,00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81 800,00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5B23B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81 800,00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18 537 959,00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234 942 971,40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217 738 834,00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1 890 654,00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1B001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 xml:space="preserve">2 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18 300,00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1B001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 xml:space="preserve">2 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18 300,00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17 204 137,40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240 446 821,00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219 550 072,00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1 900 758,00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5B23B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1 957 186,00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C01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1 957 186,00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20 896 749,00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251 428 313,00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221 505 594,00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1 911 036,00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1 615 748,00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C01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1 615 748,00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29 922 719,00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260 708 668,00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223 474 922,00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1 921 490,00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1 393 300,00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C01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1 393 300,00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37 233 746,00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267 167 221,00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228 585 244,00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1 932 122,00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1 121 500,00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C01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1 121 500,00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38 581 977,00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272 895 151,00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229 516 002,00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1 942 938,00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1 080 000,00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C01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1 080 000,00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43 379 149,00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278 944 445,00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231 720 821,00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1 953 938,00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920 300,00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C01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920 300,00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47 223 624,00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285 055 890,00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233 871 712,00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1 965 126,00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670 600,00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C017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670 600,00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51 184 178,00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290 676 842,00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235 837 666,00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1 926 794,00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590 000,00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590 000,00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54 839 176,00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296 791 144,00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238 122 542,00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1 886 629,00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370 000,00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370 000,00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58 668 602,00</w:t>
            </w:r>
          </w:p>
        </w:tc>
      </w:tr>
      <w:tr w:rsidR="00941B56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620AD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302 901 743,00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239 675 854,00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1 906 889,00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130 000,00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130 000,00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72883" w:rsidRDefault="00941B56" w:rsidP="009A132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63 225 889,00</w:t>
            </w:r>
          </w:p>
        </w:tc>
      </w:tr>
    </w:tbl>
    <w:p w:rsidR="00941B56" w:rsidRPr="00672883" w:rsidRDefault="00941B56" w:rsidP="00CB2830">
      <w:pPr>
        <w:rPr>
          <w:rFonts w:ascii="Arial" w:hAnsi="Arial" w:cs="Arial"/>
          <w:i/>
          <w:sz w:val="13"/>
          <w:szCs w:val="13"/>
        </w:rPr>
      </w:pPr>
    </w:p>
    <w:p w:rsidR="00941B56" w:rsidRPr="00672883" w:rsidRDefault="00941B56" w:rsidP="00CB2830">
      <w:pPr>
        <w:rPr>
          <w:i/>
          <w:sz w:val="13"/>
          <w:szCs w:val="13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941B56" w:rsidRPr="00CB18A5" w:rsidTr="00A52ADF">
        <w:trPr>
          <w:trHeight w:val="233"/>
        </w:trPr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941B56" w:rsidRPr="00CB18A5" w:rsidTr="00A52ADF">
        <w:trPr>
          <w:trHeight w:val="1860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-334 834,31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12 465 139,31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4 005 229,31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5 229,31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8 459 910,00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329 605,00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44B6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-2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8 523 802,25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44B6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3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8 449 566,25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44B6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4 449 566,25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4 449 566,25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44B6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34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000 000,00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44B6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24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074 236,00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97B07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44B6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5 428 505,00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941B56" w:rsidRPr="00CB18A5" w:rsidTr="00A52ADF">
        <w:trPr>
          <w:trHeight w:val="233"/>
        </w:trPr>
        <w:tc>
          <w:tcPr>
            <w:tcW w:w="6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3687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941B56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247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6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Inne rozchody niezwiązane ze spłatą długu</w:t>
            </w:r>
          </w:p>
        </w:tc>
      </w:tr>
      <w:tr w:rsidR="00941B56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18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41B56" w:rsidRPr="00CB18A5" w:rsidTr="00A52ADF">
        <w:trPr>
          <w:trHeight w:val="1628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CB18A5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41B56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5.1.1.3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B18A5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5.2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886CAA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5 428 505,00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5 428 505,00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941B56" w:rsidRPr="00694C7C" w:rsidRDefault="00941B56" w:rsidP="008D1DD1">
      <w:pPr>
        <w:rPr>
          <w:rFonts w:ascii="Arial" w:hAnsi="Arial" w:cs="Arial"/>
          <w:i/>
          <w:sz w:val="13"/>
          <w:szCs w:val="13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8D1DD1">
      <w:pPr>
        <w:rPr>
          <w:i/>
          <w:sz w:val="16"/>
          <w:szCs w:val="16"/>
        </w:rPr>
      </w:pPr>
    </w:p>
    <w:tbl>
      <w:tblPr>
        <w:tblW w:w="654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1440"/>
        <w:gridCol w:w="1100"/>
        <w:gridCol w:w="1380"/>
        <w:gridCol w:w="1300"/>
        <w:gridCol w:w="1320"/>
      </w:tblGrid>
      <w:tr w:rsidR="00941B56" w:rsidRPr="00173711" w:rsidTr="00A52ADF">
        <w:trPr>
          <w:trHeight w:val="465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długu</w:t>
            </w:r>
          </w:p>
        </w:tc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Relacja zrównoważenia wydatków bieżących, o której mowa w art. 242 ustawy</w:t>
            </w:r>
          </w:p>
        </w:tc>
      </w:tr>
      <w:tr w:rsidR="00941B56" w:rsidRPr="00173711" w:rsidTr="00A52ADF">
        <w:trPr>
          <w:trHeight w:val="1860"/>
        </w:trPr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173711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173711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173711" w:rsidRDefault="00941B56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 xml:space="preserve">Różnica między dochodami bieżącymi, skorygowanymi o środki a wydatkami bieżącymi, pomniejszonymi </w:t>
            </w: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br/>
              <w:t>o wydatki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8.2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74 286 939,22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12 155 081,12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16 160 310,43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AA51A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98 361 175,22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15 547 256,85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19 996 823,10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AA51A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86 517 328,60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22 804 706,00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22 804 706,00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AA51A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73 731 662,60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26 323 625,00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26 323 625,00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AA51A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58 814 905,00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30 120 895,00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30 120 895,00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AA51A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45 714 905,00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33 996 749,00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33 996 749,00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AA51A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37 788 905,00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37 848 719,00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37 848 719,00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AA51A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33 371 705,00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41 650 946,00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41 650 946,00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AA51A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28 954 505,00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42 999 177,00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42 999 177,00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24 537 305,00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47 796 349,00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47 796 349,00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20 120 105,00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51 640 824,00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51 640 824,00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15 702 905,00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55 601 378,00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55 601 378,00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10 685 705,00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59 856 376,00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59 856 376,00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5 428 505,00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63 925 802,00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63 925 802,00</w:t>
            </w:r>
          </w:p>
        </w:tc>
      </w:tr>
      <w:tr w:rsidR="00941B56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68 654 394,00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B2E7C" w:rsidRDefault="00941B56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68 654 394,00</w:t>
            </w:r>
          </w:p>
        </w:tc>
      </w:tr>
    </w:tbl>
    <w:p w:rsidR="00941B56" w:rsidRDefault="00941B56" w:rsidP="008D1DD1">
      <w:pPr>
        <w:rPr>
          <w:i/>
          <w:sz w:val="16"/>
          <w:szCs w:val="16"/>
        </w:rPr>
      </w:pPr>
    </w:p>
    <w:p w:rsidR="00941B56" w:rsidRPr="00D65FC4" w:rsidRDefault="00941B56" w:rsidP="00CB2830">
      <w:pPr>
        <w:rPr>
          <w:i/>
          <w:sz w:val="14"/>
          <w:szCs w:val="14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941B56" w:rsidRPr="00173711" w:rsidTr="00FD7FC5">
        <w:trPr>
          <w:trHeight w:val="233"/>
        </w:trPr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</w:t>
            </w: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yszczególnienie</w:t>
            </w:r>
          </w:p>
        </w:tc>
        <w:tc>
          <w:tcPr>
            <w:tcW w:w="4431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Wskaźnik spłaty zobowiązań</w:t>
            </w:r>
          </w:p>
        </w:tc>
      </w:tr>
      <w:tr w:rsidR="00941B56" w:rsidRPr="00173711" w:rsidTr="00FD7FC5">
        <w:trPr>
          <w:trHeight w:val="2175"/>
        </w:trPr>
        <w:tc>
          <w:tcPr>
            <w:tcW w:w="5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173711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941B56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173711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5,12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5,12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5,12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7,96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9,06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,47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8,55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8,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71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7,54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2,67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8,85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9,01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2,86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,70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,70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6,69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6,69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6,69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3,41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2,33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2,33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9C017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1B7AB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4,59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12,98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12,98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5,71%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3,62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3,62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5,83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4,57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4,57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17,24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5,38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5,38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6,26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6,26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7,10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7,10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0,24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1,16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41B56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5F53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22,27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20,20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20,20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86CAA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</w:tbl>
    <w:p w:rsidR="00941B56" w:rsidRPr="00886CAA" w:rsidRDefault="00941B56" w:rsidP="00FD7FC5">
      <w:pPr>
        <w:rPr>
          <w:rFonts w:ascii="Arial" w:hAnsi="Arial" w:cs="Arial"/>
          <w:i/>
          <w:sz w:val="13"/>
          <w:szCs w:val="13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941B56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721484" w:rsidRDefault="00941B56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941B56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941B56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Default="00941B56" w:rsidP="00B40441">
            <w:pPr>
              <w:rPr>
                <w:sz w:val="20"/>
                <w:szCs w:val="20"/>
              </w:rPr>
            </w:pPr>
          </w:p>
        </w:tc>
      </w:tr>
      <w:tr w:rsidR="00941B5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A04C2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79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950 089,49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12 336 728,77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40 396 211,48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14 012 652,94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26 383 558,54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10 093 900,72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21 240 404,27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D56A5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2 694 54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,6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7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81 505 827,50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13 117 970,67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D56A5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98 585 550,24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D56A5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13 730 778,49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0004F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84 854 771,75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D56A5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80 485 617,01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1 745 000,00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5 054 154,74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82 157 874,00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13 222 914,00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1B001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39 674 590,45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D56A5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16 274 715,00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23 399 875,45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D56A5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21 458 775,45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1 722 221,38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82 979 453,00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13 355 143,00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24 732 649,00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12 352 309,00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12 380 340,00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12 380 340,00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102FB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157 619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694C7C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83 809 248,00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13 488 694,00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21 554 796,00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9 753 835,00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11 800 961,00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11 800 961,00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2619A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03 176,40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84 647 340,00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13 623 581,00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9 485 223,00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9 485 223,00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20 896 749,00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85 493 813,00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13 759 817,00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9 340 096,00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9 340 096,00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29 922 719,00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86 348 751,00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13 897 415,00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9 187 769,00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9 187 769,00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37 233 746,00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87 212 239,00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14 036 389,00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12 155 220,00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12 155 220,00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38 581 977,00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88 084 361,00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14 176 753,00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10 921 677,00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10 921 677,00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43 379 149,00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88 965 205,00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14 318 521,00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10 940 553,00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10 940 553,00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47 223 624,00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89 854 857,00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14 461 706,00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10 883 641,00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10 883 641,00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51 184 178,00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90 753 406,00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14 606 323,00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10 619 714,00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10 619 714,00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54 839 176,00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91 660 940,00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14 752 386,00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58 668 602,00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A04C2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5 428 505,00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C97B07" w:rsidRDefault="00941B56" w:rsidP="00A04C2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5 428 505,00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92 577 549,00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14 899 910,00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 w:rsidP="002F48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63 225 889,00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3E406D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941B56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sz w:val="20"/>
                <w:szCs w:val="20"/>
              </w:rPr>
            </w:pPr>
          </w:p>
        </w:tc>
      </w:tr>
      <w:tr w:rsidR="00941B56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sz w:val="20"/>
                <w:szCs w:val="20"/>
              </w:rPr>
            </w:pP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941B56" w:rsidRPr="00F13E16" w:rsidTr="00FD1D29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459 046,06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A836AE">
              <w:rPr>
                <w:rFonts w:ascii="Arial" w:hAnsi="Arial" w:cs="Arial"/>
                <w:color w:val="000000"/>
                <w:sz w:val="13"/>
                <w:szCs w:val="13"/>
              </w:rPr>
              <w:t>459 046,06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FD1D29">
            <w:pPr>
              <w:jc w:val="right"/>
            </w:pPr>
            <w:r w:rsidRPr="00A836AE">
              <w:rPr>
                <w:rFonts w:ascii="Arial" w:hAnsi="Arial" w:cs="Arial"/>
                <w:color w:val="000000"/>
                <w:sz w:val="13"/>
                <w:szCs w:val="13"/>
              </w:rPr>
              <w:t>459 046,06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1 989 159,05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1 989 159,05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1 989 159,05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475 970,63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411 439,63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411 439,63</w:t>
            </w:r>
          </w:p>
        </w:tc>
      </w:tr>
      <w:tr w:rsidR="00941B56" w:rsidRPr="000004F4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2017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689 453,34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635 243,34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635 243,34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31</w:t>
            </w:r>
            <w:r>
              <w:rPr>
                <w:rFonts w:ascii="Arial" w:hAnsi="Arial" w:cs="Arial"/>
                <w:sz w:val="13"/>
                <w:szCs w:val="13"/>
              </w:rPr>
              <w:t> </w:t>
            </w:r>
            <w:r w:rsidRPr="000004F4">
              <w:rPr>
                <w:rFonts w:ascii="Arial" w:hAnsi="Arial" w:cs="Arial"/>
                <w:sz w:val="13"/>
                <w:szCs w:val="13"/>
              </w:rPr>
              <w:t>5</w:t>
            </w:r>
            <w:r>
              <w:rPr>
                <w:rFonts w:ascii="Arial" w:hAnsi="Arial" w:cs="Arial"/>
                <w:sz w:val="13"/>
                <w:szCs w:val="13"/>
              </w:rPr>
              <w:t>76 942,65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31</w:t>
            </w:r>
            <w:r>
              <w:rPr>
                <w:rFonts w:ascii="Arial" w:hAnsi="Arial" w:cs="Arial"/>
                <w:sz w:val="13"/>
                <w:szCs w:val="13"/>
              </w:rPr>
              <w:t> </w:t>
            </w:r>
            <w:r w:rsidRPr="000004F4">
              <w:rPr>
                <w:rFonts w:ascii="Arial" w:hAnsi="Arial" w:cs="Arial"/>
                <w:sz w:val="13"/>
                <w:szCs w:val="13"/>
              </w:rPr>
              <w:t>5</w:t>
            </w:r>
            <w:r>
              <w:rPr>
                <w:rFonts w:ascii="Arial" w:hAnsi="Arial" w:cs="Arial"/>
                <w:sz w:val="13"/>
                <w:szCs w:val="13"/>
              </w:rPr>
              <w:t>73 192,65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31</w:t>
            </w:r>
            <w:r>
              <w:rPr>
                <w:rFonts w:ascii="Arial" w:hAnsi="Arial" w:cs="Arial"/>
                <w:sz w:val="13"/>
                <w:szCs w:val="13"/>
              </w:rPr>
              <w:t> </w:t>
            </w:r>
            <w:r w:rsidRPr="000004F4">
              <w:rPr>
                <w:rFonts w:ascii="Arial" w:hAnsi="Arial" w:cs="Arial"/>
                <w:sz w:val="13"/>
                <w:szCs w:val="13"/>
              </w:rPr>
              <w:t>5</w:t>
            </w:r>
            <w:r>
              <w:rPr>
                <w:rFonts w:ascii="Arial" w:hAnsi="Arial" w:cs="Arial"/>
                <w:sz w:val="13"/>
                <w:szCs w:val="13"/>
              </w:rPr>
              <w:t>73 192,65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905 358,60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760 663,00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0004F4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760 663,00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150 672,00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144 764,00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144 764,00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78 765,00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66 950,00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66 950,00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5968BC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941B56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941B56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941B56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941B56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13E1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941B56" w:rsidRPr="00FD1D29" w:rsidTr="00B77148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510 652,65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1 999 721,47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1 999 721,47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575 462,18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77148">
            <w:pPr>
              <w:jc w:val="right"/>
            </w:pPr>
            <w:r w:rsidRPr="00742324">
              <w:rPr>
                <w:rFonts w:ascii="Arial" w:hAnsi="Arial" w:cs="Arial"/>
                <w:color w:val="000000"/>
                <w:sz w:val="13"/>
                <w:szCs w:val="13"/>
              </w:rPr>
              <w:t>575 462,18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B77148">
            <w:pPr>
              <w:jc w:val="right"/>
            </w:pPr>
            <w:r w:rsidRPr="00742324">
              <w:rPr>
                <w:rFonts w:ascii="Arial" w:hAnsi="Arial" w:cs="Arial"/>
                <w:color w:val="000000"/>
                <w:sz w:val="13"/>
                <w:szCs w:val="13"/>
              </w:rPr>
              <w:t>575 462,18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575 462,18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36</w:t>
            </w:r>
            <w:r>
              <w:rPr>
                <w:rFonts w:ascii="Arial" w:hAnsi="Arial" w:cs="Arial"/>
                <w:sz w:val="13"/>
                <w:szCs w:val="13"/>
              </w:rPr>
              <w:t> 201 743,36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31 458 854,45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31</w:t>
            </w:r>
            <w:r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>
              <w:rPr>
                <w:rFonts w:ascii="Arial" w:hAnsi="Arial" w:cs="Arial"/>
                <w:sz w:val="13"/>
                <w:szCs w:val="13"/>
              </w:rPr>
              <w:t>58 854,45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8</w:t>
            </w:r>
            <w:r>
              <w:rPr>
                <w:rFonts w:ascii="Arial" w:hAnsi="Arial" w:cs="Arial"/>
                <w:sz w:val="13"/>
                <w:szCs w:val="13"/>
              </w:rPr>
              <w:t>87 584,51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8</w:t>
            </w:r>
            <w:r>
              <w:rPr>
                <w:rFonts w:ascii="Arial" w:hAnsi="Arial" w:cs="Arial"/>
                <w:sz w:val="13"/>
                <w:szCs w:val="13"/>
              </w:rPr>
              <w:t>87 584,51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8</w:t>
            </w:r>
            <w:r>
              <w:rPr>
                <w:rFonts w:ascii="Arial" w:hAnsi="Arial" w:cs="Arial"/>
                <w:sz w:val="13"/>
                <w:szCs w:val="13"/>
              </w:rPr>
              <w:t>87 584,51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8</w:t>
            </w:r>
            <w:r>
              <w:rPr>
                <w:rFonts w:ascii="Arial" w:hAnsi="Arial" w:cs="Arial"/>
                <w:sz w:val="13"/>
                <w:szCs w:val="13"/>
              </w:rPr>
              <w:t>87 584,51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8 592 281,45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8 161 238,45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8 161 238,45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864AA5" w:rsidRDefault="00941B56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D1D29" w:rsidRDefault="00941B56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941B56" w:rsidRPr="00FD1D29" w:rsidRDefault="00941B56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941B56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703C4" w:rsidRDefault="00941B56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F703C4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późn.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941B56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FD7FC5">
            <w:pPr>
              <w:rPr>
                <w:sz w:val="20"/>
                <w:szCs w:val="20"/>
              </w:rPr>
            </w:pP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41B56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0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41B56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F703C4" w:rsidRDefault="00941B56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Wynik operacji niekasowych wpływających na kwotę długu ( m.in. umorzenia, różnice kursowe)</w:t>
            </w:r>
          </w:p>
        </w:tc>
      </w:tr>
      <w:tr w:rsidR="00941B56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B56" w:rsidRPr="00444BE6" w:rsidRDefault="00941B56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444BE6" w:rsidRDefault="00941B56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-125 424,48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60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73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6 757,60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12 020 000,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4 326 000,00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CA5355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CA5355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CA5355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CA5355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CA5355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CA5355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Default="00941B56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41B56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1 108 505,00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1B56" w:rsidRPr="00B77148" w:rsidRDefault="00941B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FD7FC5">
      <w:pPr>
        <w:rPr>
          <w:i/>
          <w:sz w:val="16"/>
          <w:szCs w:val="16"/>
        </w:rPr>
      </w:pPr>
    </w:p>
    <w:p w:rsidR="00941B56" w:rsidRDefault="00941B56" w:rsidP="00CB2830">
      <w:pPr>
        <w:rPr>
          <w:i/>
          <w:sz w:val="16"/>
          <w:szCs w:val="16"/>
        </w:rPr>
        <w:sectPr w:rsidR="00941B56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941B56" w:rsidRPr="00B16D8D" w:rsidRDefault="00941B56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 </w:t>
      </w:r>
      <w:r>
        <w:rPr>
          <w:i/>
          <w:sz w:val="16"/>
          <w:szCs w:val="16"/>
        </w:rPr>
        <w:t>……………..</w:t>
      </w:r>
    </w:p>
    <w:p w:rsidR="00941B56" w:rsidRPr="00B16D8D" w:rsidRDefault="00941B56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941B56" w:rsidRPr="00B16D8D" w:rsidRDefault="00941B56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>
        <w:rPr>
          <w:i/>
          <w:sz w:val="16"/>
          <w:szCs w:val="16"/>
        </w:rPr>
        <w:t xml:space="preserve"> ………………………………………………..</w:t>
      </w:r>
      <w:r w:rsidRPr="00B16D8D">
        <w:rPr>
          <w:i/>
          <w:sz w:val="16"/>
          <w:szCs w:val="16"/>
        </w:rPr>
        <w:t>.</w:t>
      </w:r>
    </w:p>
    <w:p w:rsidR="00941B56" w:rsidRDefault="00941B56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>
        <w:rPr>
          <w:b/>
        </w:rPr>
        <w:t>7-2028</w:t>
      </w:r>
    </w:p>
    <w:p w:rsidR="00941B56" w:rsidRDefault="00941B56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628"/>
        <w:gridCol w:w="4152"/>
        <w:gridCol w:w="1026"/>
        <w:gridCol w:w="677"/>
        <w:gridCol w:w="680"/>
        <w:gridCol w:w="1174"/>
        <w:gridCol w:w="1075"/>
        <w:gridCol w:w="1075"/>
        <w:gridCol w:w="1075"/>
        <w:gridCol w:w="976"/>
        <w:gridCol w:w="1174"/>
      </w:tblGrid>
      <w:tr w:rsidR="00941B56" w:rsidRPr="00106F7B" w:rsidTr="00106F7B">
        <w:trPr>
          <w:trHeight w:val="227"/>
          <w:tblHeader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L.p.</w:t>
            </w:r>
          </w:p>
        </w:tc>
        <w:tc>
          <w:tcPr>
            <w:tcW w:w="1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Nazwa i cel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Jednostka odpowiedzialna lub koordynująca program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Okres realizacji programu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Łączne nakłady finansowe</w:t>
            </w:r>
          </w:p>
        </w:tc>
        <w:tc>
          <w:tcPr>
            <w:tcW w:w="15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Limity wydatków w poszczególnych latach ( wszystkie lata)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Limit zobowiązań</w:t>
            </w:r>
          </w:p>
        </w:tc>
      </w:tr>
      <w:tr w:rsidR="00941B56" w:rsidRPr="00106F7B" w:rsidTr="00106F7B">
        <w:trPr>
          <w:trHeight w:val="227"/>
          <w:tblHeader/>
        </w:trPr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Od</w:t>
            </w:r>
          </w:p>
        </w:tc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Do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na przedsięwzięcia-ogółem (1.1+1.2+1.3)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411 240 569,41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98 585 550,24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39 674 590,45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24 732 649,00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21 554 796,00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268 081 478,69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1.a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149 584 605,90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13 730 778,49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16 274 715,00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12 352 309,00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135 645 530,49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1.b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261 655 963,51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84 854 771,75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23 399 875,45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12 380 340,00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11 800 961,00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132 435 948,20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112 674 510,94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45 662 928,61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15 152 202,45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62 065 131,06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1.1.1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1 460 094,23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905 358,60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78 765,00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984 123,60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1.1.1.1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801 551,00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722 786,00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78 765,00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801 551,00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1.1.1.2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Projekt "Integracja" - Reintegracja społeczno- zawodowa 100 osób , klientów Miejskiego Ośrodka Pomocy Społecznej w Tomaszowie Mazowieckim z terenu województwa łódzkiego, zagrożonych ubóstwem lub wykluczeniem społecznym.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MOPS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658 543,23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182 572,60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182 572,60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1.1.2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111 214 416,71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44 757 570,01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15 073 437,45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61 081 007,46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1.1.2.1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16 625 685,71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7 614 260,01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8 767 799,45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16 382 059,46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1.1.2.2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Projekt pn. "Kompleksowe zagospodarowanie przestrzeni publicznej  oraz modernizacja miejsc rekreacji i terenów zielonych "Miasto nad rzeką"* - Rewitalizacja terenów miasta.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22 147 143,00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968 965,00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4 364 538,00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5 333 503,00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1.1.2.3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36 470 463,00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1 941 100,00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3 441 100,00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1.1.2.4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1.1.2.5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Zakup niskoemisyjnego taboru publicznego transportu zbiorowego wraz z infrastrukturą towarzyszącą w Tomaszowie Mazowieckim  - Zwiększenie wykorzystania transportu publicznego w Tomaszowie Mazowieckim.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35 921 125,00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35 874 345,00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35 874 345,00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na programy, projekty lub zadania związane z umowami partnerstwa publiczno-prywatnego, z tego: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1.2.1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1.2.2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1.3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na programy, projekty lub zadania pozostałe (inne niż wymienione w pkt 1.1 i 1.2),z tego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298 566 058,47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52 922 621,63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24 522 388,00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23 482 649,00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21 554 796,00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206 016 347,63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1.3.1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148 124 511,67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12 825 419,89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16 195 950,00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12 352 309,00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134 661 406,89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1.3.1.1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Administrowanie infrastrukturą turystyczną pod nazwą Groty Nagórzyckie poprzez udostępnienie ich dla ruchu turystycznego - Poprawa dostępności obiektów turystycznych na terenie miasta Tomaszów Mazowiecki.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663 533,00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274 520,00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114 385,00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388 905,00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1.3.1.2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Dowożenie uczniów do szkół - Spełnienie obowiązku szkolnego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104 000,00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104 000,00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1.3.1.3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Gospodarka odpadami - Utrzymanie czystości i porządku na terenie miasta.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19 898 457,00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5 565 713,00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5 700 000,00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2 400 000,00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13 665 713,00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1.3.1.4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 xml:space="preserve">Porozumienie w sprawie refundacji kosztów nauki religii w Pozaszkolnym Punkcie Katechetycznym przy Parafii Ewangelicko-Augsuburskiej w Piotrkowie Trybunalskim 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1.3.1.5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4 070,00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1 980,00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850,00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2 830,00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1.3.1.6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Usługa dostarczania za pomocą sieci bezprzewodowej dostępu do internetu na terenie Miasta  Tomaszowa Mazowieckiego - Zaspokojenie potrzeb mieszkańców mia</w:t>
            </w:r>
            <w:r>
              <w:rPr>
                <w:rFonts w:ascii="Arial Narrow" w:hAnsi="Arial Narrow" w:cs="Arial"/>
                <w:sz w:val="15"/>
                <w:szCs w:val="15"/>
              </w:rPr>
              <w:t>sta w zakresie bezpłatnego dostę</w:t>
            </w:r>
            <w:r w:rsidRPr="00106F7B">
              <w:rPr>
                <w:rFonts w:ascii="Arial Narrow" w:hAnsi="Arial Narrow" w:cs="Arial"/>
                <w:sz w:val="15"/>
                <w:szCs w:val="15"/>
              </w:rPr>
              <w:t>pu do internetu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66 543,00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22 140,00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22 140,00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44 280,00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1.3.1.7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Wędrówki  z ekologią w tle po Ziemi Łódzkiej - Podniesienie wiedzy z zakresu ochrony środowiska i świadomości ekologicznej uczniów.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Zespół Szkolno- Przedszkolny Nr 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29 000,00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1.3.1.8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Zakręceni na ekologię - program ekologiczny w Zespole Szkół Nr 4- Podniesienie wiedzy z zakresu ochrony środowiska i świadomości ekologicznej uczniów.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Zespół Szkół Nr 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29 000,00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1.3.1.9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Zarząd Dróg i Utrzymania Miasta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2028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127 221 908,67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6 796 066,89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10 358 575,00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9 952 309,00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120 394 678,89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rok 2021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9 485 223,00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rok 2022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9 340 096,00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rok 2023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9 187 769,00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rok 2024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12 155 220,00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rok 2025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10 921 677,00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rok 2026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10 940 553,00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rok 2027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10 883 641,00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rok 2028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10 619 714,00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 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1.3.2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150 441 546,80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40 097 201,74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8 326 438,00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11 130 340,00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11 800 961,00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b/>
                <w:bCs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b/>
                <w:bCs/>
                <w:sz w:val="15"/>
                <w:szCs w:val="15"/>
              </w:rPr>
              <w:t>71 354 940,74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3 172 637,50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125 000,00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1 500 000,00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3 125 000,00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413 306,00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399 116,00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399 116,00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kotłowni wraz z instalacją c.o.dla schroniska dla bezdomnych osób  - Poprawa warunków socjalnych w  schronisku dla bezdomnych osób.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215 272,39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69 415,00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69 415,00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 w:rsidP="002F1F3E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 xml:space="preserve">Budowa obiektu sportowego wraz z infrastrukturą towarzyszącą przy ul. Strzeleckiej w Tomaszowie Mazowieckim </w:t>
            </w:r>
            <w:r>
              <w:rPr>
                <w:rFonts w:ascii="Arial Narrow" w:hAnsi="Arial Narrow" w:cs="Arial"/>
                <w:sz w:val="15"/>
                <w:szCs w:val="15"/>
              </w:rPr>
              <w:t>–</w:t>
            </w:r>
            <w:r w:rsidRPr="00106F7B">
              <w:rPr>
                <w:rFonts w:ascii="Arial Narrow" w:hAnsi="Arial Narrow" w:cs="Arial"/>
                <w:sz w:val="15"/>
                <w:szCs w:val="15"/>
              </w:rPr>
              <w:t xml:space="preserve"> </w:t>
            </w:r>
            <w:r>
              <w:rPr>
                <w:rFonts w:ascii="Arial Narrow" w:hAnsi="Arial Narrow" w:cs="Arial"/>
                <w:sz w:val="15"/>
                <w:szCs w:val="15"/>
              </w:rPr>
              <w:t>Rozwój bazy obiektów sportowych służących potrzebom polskiego sportu wyczynowego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49 683 553,71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35 000 000,00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35 000 000,00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stadionu przy ul. Strzeleckiej w Tomaszowie Mazowieckim * - Rozwój sportu i rekereacji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2011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16 207 538,00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1 700 000,00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1 625 500,00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3 575 500,00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ulic w Osiedlu Kanonierów-Poprawa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49 980,00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ulic w Osiedlu Ludwików-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154 212,50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125 000,00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125 000,00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ulic w Osiedlu Wierzbowa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6 416 698,69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1 729 000,00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1 000 000,00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3 729 000,00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1.3.2.9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ulicy Lipowej- Poprawa infrastruktury drogowej.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797 847,00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750 000,00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750 000,00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1.3.2.10</w:t>
            </w: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Budowa ulicy Siedmiodomki-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1 103 558,00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1 050 000,00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1 050 000,00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Monitoring miasta * - Poprawa bezpieczeństwa na terenie miasta.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Program kompleksowej renowacji komunalnej substancji mieszkaniowej w obszarze objętym rewitalizacją * - Rewitalizacja obszarów zabudowy mieszkaniowej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43 364 178,00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593 438,00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4 439 440,00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6 837 961,00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12 070 839,00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2 040 000,00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540 000,00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Przebudowa i modernizacja przystani nad rzeką Pilicą wraz z zagospodarowaniem terenu * - Zapewnienie mieszkańcom miasta miejsc wypoczynku i rekreacji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4 080 000,00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80 000,00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1 000 000,00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1 080 000,00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Przebudowa odcinka ulic: Gminnej i Hubala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1 926 970,00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850 000,00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1 030 000,00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1 880 000,00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Przebudowa ulic Browarnej i  Ligi Morskiej i Rzecznej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515 345,00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Przebudowa ulicy Armii Krajowej-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542 804,00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Przebudowa wentylacji mechanicznej w pomieszczeniach kuchennych Zespołu Szkół Nr 8 - Poprawa infrastruktury technicznej w placówkach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206 900,00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1.3.2.19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Rekultywacja składowiska odpadów-  Ochrona środowiska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1 277 669,71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220 000,00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220 000,00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1.3.2.20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755 671,00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252 000,00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252 000,00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 w:rsidP="002F1F3E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Pomoc finansowa dla Województwa Łódzkiego na zadanie: Rozbudowa drogi wojewódzkiej Nr 713 na odcinku przejścia przez Tomaszów Mazowiecki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53 669,14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16 670,74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16 670,74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Rozbudowa drogi gminnej nr 116671E w Tomaszowie Mazowieckim-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 w:rsidP="008119CE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</w:t>
            </w:r>
            <w:r>
              <w:rPr>
                <w:rFonts w:ascii="Arial Narrow" w:hAnsi="Arial Narrow" w:cs="Arial"/>
                <w:sz w:val="15"/>
                <w:szCs w:val="15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4 990 615,20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2 650 000,00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2 650 000,00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Rozbudowa ulicy Rudej 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73 730,96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Wykup nieruchomości do zasobów komunalnych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1 656 500,00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300 000,00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Wymiana nawierzchni betonowej na kostkę brukową wraz z odwodnieniem oraz zagospodarowaniem terenów placówek oświatowych - Poprawa infrastruktury technicznej placówek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438 000,00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258 000,00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180 000,00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438 000,00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Wymiana ogrodzeń terenów placówek oświatowych - Poprawa infrastruktury technicznej placówek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304 890,00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173 000,00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126 400,00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299 400,00</w:t>
            </w:r>
          </w:p>
        </w:tc>
      </w:tr>
      <w:tr w:rsidR="00941B56" w:rsidRPr="00106F7B" w:rsidTr="00106F7B">
        <w:trPr>
          <w:trHeight w:val="22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1.3.2.27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B56" w:rsidRPr="00106F7B" w:rsidRDefault="00941B56">
            <w:pPr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Urząd Miasta w Tomaszowie Maz./ZDiUM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center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10 000 000,00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32 000,00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1 463 000,00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B56" w:rsidRPr="00106F7B" w:rsidRDefault="00941B56">
            <w:pPr>
              <w:jc w:val="right"/>
              <w:rPr>
                <w:rFonts w:ascii="Arial Narrow" w:hAnsi="Arial Narrow" w:cs="Arial"/>
                <w:sz w:val="15"/>
                <w:szCs w:val="15"/>
              </w:rPr>
            </w:pPr>
            <w:r w:rsidRPr="00106F7B">
              <w:rPr>
                <w:rFonts w:ascii="Arial Narrow" w:hAnsi="Arial Narrow" w:cs="Arial"/>
                <w:sz w:val="15"/>
                <w:szCs w:val="15"/>
              </w:rPr>
              <w:t>2 495 000,00</w:t>
            </w:r>
          </w:p>
        </w:tc>
      </w:tr>
    </w:tbl>
    <w:p w:rsidR="00941B56" w:rsidRPr="00364C88" w:rsidRDefault="00941B56" w:rsidP="003C2D10">
      <w:pPr>
        <w:rPr>
          <w:color w:val="FF0000"/>
          <w:sz w:val="16"/>
          <w:szCs w:val="16"/>
        </w:rPr>
      </w:pPr>
    </w:p>
    <w:p w:rsidR="00941B56" w:rsidRPr="00B16D8D" w:rsidRDefault="00941B56" w:rsidP="00993811">
      <w:pPr>
        <w:spacing w:line="360" w:lineRule="auto"/>
        <w:rPr>
          <w:sz w:val="16"/>
          <w:szCs w:val="16"/>
        </w:rPr>
        <w:sectPr w:rsidR="00941B56" w:rsidRPr="00B16D8D" w:rsidSect="00B77148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B16D8D">
        <w:rPr>
          <w:sz w:val="16"/>
          <w:szCs w:val="16"/>
        </w:rPr>
        <w:t>*) Realizacja zadań  uwarunkowana pozyskaniem  dofinansowania ze środków zewnętrznych.</w:t>
      </w:r>
    </w:p>
    <w:p w:rsidR="00941B56" w:rsidRPr="00643F58" w:rsidRDefault="00941B56" w:rsidP="00B77148">
      <w:pPr>
        <w:jc w:val="center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Wieloletnia Prognoza Finansowa na lata 2017- 2030</w:t>
      </w:r>
    </w:p>
    <w:p w:rsidR="00941B56" w:rsidRPr="00643F58" w:rsidRDefault="00941B56" w:rsidP="00B77148">
      <w:pPr>
        <w:jc w:val="center"/>
        <w:rPr>
          <w:b/>
          <w:sz w:val="22"/>
          <w:szCs w:val="22"/>
        </w:rPr>
      </w:pPr>
    </w:p>
    <w:p w:rsidR="00941B56" w:rsidRPr="00643F58" w:rsidRDefault="00941B56" w:rsidP="00B77148">
      <w:pPr>
        <w:jc w:val="center"/>
        <w:rPr>
          <w:sz w:val="22"/>
          <w:szCs w:val="22"/>
        </w:rPr>
      </w:pPr>
      <w:r w:rsidRPr="00643F58">
        <w:rPr>
          <w:sz w:val="22"/>
          <w:szCs w:val="22"/>
        </w:rPr>
        <w:t>Objaśnienia do załącznika nr 1</w:t>
      </w:r>
    </w:p>
    <w:p w:rsidR="00941B56" w:rsidRPr="00643F58" w:rsidRDefault="00941B56" w:rsidP="00B77148">
      <w:pPr>
        <w:jc w:val="center"/>
        <w:rPr>
          <w:sz w:val="22"/>
          <w:szCs w:val="22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643F58">
        <w:rPr>
          <w:b/>
          <w:bCs/>
          <w:sz w:val="22"/>
          <w:szCs w:val="22"/>
          <w:lang w:val="en-US"/>
        </w:rPr>
        <w:t xml:space="preserve">Plan </w:t>
      </w:r>
      <w:r w:rsidRPr="00643F58">
        <w:rPr>
          <w:b/>
          <w:bCs/>
          <w:sz w:val="22"/>
          <w:szCs w:val="22"/>
        </w:rPr>
        <w:t>dochodów</w:t>
      </w:r>
      <w:r w:rsidRPr="00643F58">
        <w:rPr>
          <w:b/>
          <w:bCs/>
          <w:sz w:val="22"/>
          <w:szCs w:val="22"/>
          <w:lang w:val="en-US"/>
        </w:rPr>
        <w:t>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W </w:t>
      </w:r>
      <w:r w:rsidRPr="00643F58">
        <w:rPr>
          <w:sz w:val="22"/>
          <w:szCs w:val="22"/>
        </w:rPr>
        <w:t>załączniku nr 1 Wieloletniej Prognozy Finansowej dokonano uaktualnienia planu dochodów zgodnie ze zmianami wprowadzonymi do budżetu miasta na 2016 rok z uwzględnieniem Zarządzenia Prezydenta Miasta Tomaszowa Mazowieckiego Nr 487/2016 z dnia 22.12.2016 r. w sprawie zmian w budżecie Miasta Tomaszowa Mazowieckiego na rok 2016 w zakresie zwiększenia dotacji celowych, częściowego rozdysponowania rezerwy ogólnej i rezerwy celowej  oraz dokonania przesunięć między rozdziałami i grupami paragrafów.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941B56" w:rsidRPr="00643F58" w:rsidRDefault="00941B56" w:rsidP="00DD257D">
      <w:pPr>
        <w:jc w:val="both"/>
        <w:rPr>
          <w:sz w:val="22"/>
          <w:szCs w:val="22"/>
        </w:rPr>
      </w:pPr>
      <w:r w:rsidRPr="00643F58">
        <w:rPr>
          <w:sz w:val="22"/>
          <w:szCs w:val="22"/>
          <w:shd w:val="clear" w:color="auto" w:fill="FFFFFF"/>
        </w:rPr>
        <w:t xml:space="preserve">Ponadto w związku z podpisanym aneksem nr  2 do umowy o </w:t>
      </w:r>
      <w:r w:rsidRPr="00643F58">
        <w:rPr>
          <w:sz w:val="22"/>
          <w:szCs w:val="22"/>
        </w:rPr>
        <w:t xml:space="preserve"> dofinansowanie z Ministerstwa Sportu i Turystyki ze środków Funduszu Rozwoju Kultury Fizycznej w ramach Programu Inwestycji o Szczególnym Znaczeniu dla Sportu – edycja 2016”  „Budowy hali dla toru łyżwiarstwa szybkiego przy ul. Strzeleckiej w Tomaszowie Mazowieckim” realizowanej w ramach  zadania pn. „Budowa obiektu sportowego wraz z infrastrukturą towarzyszącą przy ul. Strzeleckiej w Tomaszowie Mazowieckim” zmianie uległo dofinansowanie projektu w latach 2016-2018 .</w:t>
      </w:r>
    </w:p>
    <w:p w:rsidR="00941B56" w:rsidRPr="00643F58" w:rsidRDefault="00941B56" w:rsidP="00DD257D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W związku z powyższym  zwiększyło się dofinansowanie dla roku 2016 o kwotę 7.090.617,00 zł, a zmniejszyło się w roku 2017 o kwotę 4.543.817,00 zł i w 2018 roku o kwotę 2.546.800,00 zł.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941B56" w:rsidRPr="00643F58" w:rsidRDefault="00941B56" w:rsidP="00DD7E72">
      <w:pPr>
        <w:keepNext/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Ponadto dokonano przesunięcia dochodów z tytułu dotacji dla realizowanych projektów z 2016 roku na 2017 rok:</w:t>
      </w:r>
    </w:p>
    <w:p w:rsidR="00941B56" w:rsidRPr="00643F58" w:rsidRDefault="00941B56" w:rsidP="00DD7E72">
      <w:pPr>
        <w:pStyle w:val="ListParagraph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Kompleksowa promocja potencjału gospodarczego Miasta Tomaszowa Mazowieckiego i Powiatu Tomaszowskiego,</w:t>
      </w:r>
    </w:p>
    <w:p w:rsidR="00941B56" w:rsidRPr="00643F58" w:rsidRDefault="00941B56" w:rsidP="00DD7E72">
      <w:pPr>
        <w:pStyle w:val="ListParagraph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Projekt "Integracja",</w:t>
      </w:r>
    </w:p>
    <w:p w:rsidR="00941B56" w:rsidRPr="00643F58" w:rsidRDefault="00941B56" w:rsidP="00DD7E72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Zakup niskoemisyjnego taboru publicznego transportu zbiorowego w Tomaszowie Mazowieckim,</w:t>
      </w:r>
    </w:p>
    <w:p w:rsidR="00941B56" w:rsidRPr="00643F58" w:rsidRDefault="00941B56" w:rsidP="00DD7E72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w związku ze zmianami w harmonogramach realizacji zadań.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W </w:t>
      </w:r>
      <w:r w:rsidRPr="00643F58">
        <w:rPr>
          <w:sz w:val="22"/>
          <w:szCs w:val="22"/>
        </w:rPr>
        <w:t>wyniku</w:t>
      </w:r>
      <w:r w:rsidRPr="00643F58">
        <w:rPr>
          <w:sz w:val="22"/>
          <w:szCs w:val="22"/>
          <w:lang w:val="en-US"/>
        </w:rPr>
        <w:t xml:space="preserve"> </w:t>
      </w:r>
      <w:r w:rsidRPr="00643F58">
        <w:rPr>
          <w:sz w:val="22"/>
          <w:szCs w:val="22"/>
        </w:rPr>
        <w:t>powyższych zmian plan</w:t>
      </w:r>
      <w:r w:rsidRPr="00643F58">
        <w:rPr>
          <w:sz w:val="22"/>
          <w:szCs w:val="22"/>
          <w:lang w:val="en-US"/>
        </w:rPr>
        <w:t xml:space="preserve"> </w:t>
      </w:r>
      <w:r w:rsidRPr="00643F58">
        <w:rPr>
          <w:sz w:val="22"/>
          <w:szCs w:val="22"/>
        </w:rPr>
        <w:t>dochodów</w:t>
      </w:r>
      <w:r w:rsidRPr="00643F58">
        <w:rPr>
          <w:sz w:val="22"/>
          <w:szCs w:val="22"/>
          <w:lang w:val="en-US"/>
        </w:rPr>
        <w:t xml:space="preserve"> ogó</w:t>
      </w:r>
      <w:r w:rsidRPr="00643F58">
        <w:rPr>
          <w:sz w:val="22"/>
          <w:szCs w:val="22"/>
        </w:rPr>
        <w:t>łem w 2017 roku zmniejsza się o kwotę 4.236.226,96 zł, tj. do kwoty 270.561.029,54 zł w tym:</w:t>
      </w:r>
    </w:p>
    <w:p w:rsidR="00941B56" w:rsidRPr="00643F58" w:rsidRDefault="00941B56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dochodów</w:t>
      </w:r>
      <w:r w:rsidRPr="00643F58">
        <w:rPr>
          <w:sz w:val="22"/>
          <w:szCs w:val="22"/>
          <w:lang w:val="en-US"/>
        </w:rPr>
        <w:t xml:space="preserve"> bie</w:t>
      </w:r>
      <w:r w:rsidRPr="00643F58">
        <w:rPr>
          <w:sz w:val="22"/>
          <w:szCs w:val="22"/>
        </w:rPr>
        <w:t>żących zwiększa się o kwotę 271.658,34 zł,</w:t>
      </w:r>
    </w:p>
    <w:p w:rsidR="00941B56" w:rsidRPr="00643F58" w:rsidRDefault="00941B56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>plan dochodów maj</w:t>
      </w:r>
      <w:r w:rsidRPr="00643F58">
        <w:rPr>
          <w:sz w:val="22"/>
          <w:szCs w:val="22"/>
        </w:rPr>
        <w:t>ątkowych zmniejsza się o kwotę 4.507.885,30 zł.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941B56" w:rsidRPr="00643F58" w:rsidRDefault="00941B56" w:rsidP="00050722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Ponadto w związku z planowanym przez Miejski Zakład Komunikacyjny Spółkę z o.o. przystąpieniem do realizacji projektu inwestycyjnego pn. „Niskoemisyjne autobusy hybrydowe wraz z zapleczem technicznym do ich obsługi, elementami nowoczesnego systemu transportu zbiorowego w Tomaszowie Mazowieckim”, uwzględniając założenia projektu dokonano podwyższenia dochodów w latach 2018-2030 wynikających z porozumień z ościennymi gminami w zakresie transportu zbiorowego, w związku z planowanym wyższym kosztem 1 wozokilometra.</w:t>
      </w:r>
    </w:p>
    <w:p w:rsidR="00941B56" w:rsidRPr="00643F58" w:rsidRDefault="00941B56" w:rsidP="00864AA5">
      <w:pPr>
        <w:keepNext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643F58">
        <w:rPr>
          <w:b/>
          <w:bCs/>
          <w:sz w:val="22"/>
          <w:szCs w:val="22"/>
          <w:lang w:val="en-US"/>
        </w:rPr>
        <w:t xml:space="preserve">Plan </w:t>
      </w:r>
      <w:r w:rsidRPr="00643F58">
        <w:rPr>
          <w:b/>
          <w:bCs/>
          <w:sz w:val="22"/>
          <w:szCs w:val="22"/>
        </w:rPr>
        <w:t>wydatków</w:t>
      </w:r>
      <w:r w:rsidRPr="00643F58">
        <w:rPr>
          <w:sz w:val="22"/>
          <w:szCs w:val="22"/>
          <w:lang w:val="en-US"/>
        </w:rPr>
        <w:t>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wydatków</w:t>
      </w:r>
      <w:r w:rsidRPr="00643F58">
        <w:rPr>
          <w:sz w:val="22"/>
          <w:szCs w:val="22"/>
          <w:lang w:val="en-US"/>
        </w:rPr>
        <w:t xml:space="preserve"> </w:t>
      </w:r>
      <w:r w:rsidRPr="00643F58">
        <w:rPr>
          <w:sz w:val="22"/>
          <w:szCs w:val="22"/>
        </w:rPr>
        <w:t xml:space="preserve">ogółem w 2017 roku zwiększa się o kwotę </w:t>
      </w:r>
      <w:r>
        <w:rPr>
          <w:sz w:val="22"/>
          <w:szCs w:val="22"/>
        </w:rPr>
        <w:t>33</w:t>
      </w:r>
      <w:r w:rsidRPr="00643F58">
        <w:rPr>
          <w:sz w:val="22"/>
          <w:szCs w:val="22"/>
        </w:rPr>
        <w:t>.900,00 zł, tj. do kwoty 2</w:t>
      </w:r>
      <w:r>
        <w:rPr>
          <w:sz w:val="22"/>
          <w:szCs w:val="22"/>
        </w:rPr>
        <w:t>99.084</w:t>
      </w:r>
      <w:r w:rsidRPr="00643F58">
        <w:rPr>
          <w:sz w:val="22"/>
          <w:szCs w:val="22"/>
        </w:rPr>
        <w:t>.831,79 zł w tym:</w:t>
      </w:r>
    </w:p>
    <w:p w:rsidR="00941B56" w:rsidRPr="00643F58" w:rsidRDefault="00941B56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wydatków</w:t>
      </w:r>
      <w:r w:rsidRPr="00643F58">
        <w:rPr>
          <w:sz w:val="22"/>
          <w:szCs w:val="22"/>
          <w:lang w:val="en-US"/>
        </w:rPr>
        <w:t xml:space="preserve"> bie</w:t>
      </w:r>
      <w:r w:rsidRPr="00643F58">
        <w:rPr>
          <w:sz w:val="22"/>
          <w:szCs w:val="22"/>
        </w:rPr>
        <w:t>żących zmniejsza się o kwotę 164.730,00 zł,</w:t>
      </w:r>
    </w:p>
    <w:p w:rsidR="00941B56" w:rsidRPr="00643F58" w:rsidRDefault="00941B56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wydatków</w:t>
      </w:r>
      <w:r w:rsidRPr="00643F58">
        <w:rPr>
          <w:sz w:val="22"/>
          <w:szCs w:val="22"/>
          <w:lang w:val="en-US"/>
        </w:rPr>
        <w:t xml:space="preserve"> mają</w:t>
      </w:r>
      <w:r w:rsidRPr="00643F58">
        <w:rPr>
          <w:sz w:val="22"/>
          <w:szCs w:val="22"/>
        </w:rPr>
        <w:t>tkowych zwiększa się o kwotę 198.630,00 zł.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W związku z obniżeniem planowanej do zaciągnięcia w 2016  kwoty kredytu o 9.769.695,00 zł oraz przedterminową spłat</w:t>
      </w:r>
      <w:r>
        <w:rPr>
          <w:sz w:val="22"/>
          <w:szCs w:val="22"/>
        </w:rPr>
        <w:t>ą</w:t>
      </w:r>
      <w:r w:rsidRPr="00643F58">
        <w:rPr>
          <w:sz w:val="22"/>
          <w:szCs w:val="22"/>
        </w:rPr>
        <w:t xml:space="preserve"> wcześniej zaciągniętych kredytów w kwocie 4.000.000,00 zł, zmniejszono kwotę planowanych wydatków na obsługę długu w roku 2017 o 400.000,00 zł. Wzrost wydatków bieżących o 235.270,00 zł, wynika </w:t>
      </w:r>
      <w:r>
        <w:rPr>
          <w:sz w:val="22"/>
          <w:szCs w:val="22"/>
        </w:rPr>
        <w:t xml:space="preserve">w głównej mierze </w:t>
      </w:r>
      <w:r w:rsidRPr="00643F58">
        <w:rPr>
          <w:sz w:val="22"/>
          <w:szCs w:val="22"/>
        </w:rPr>
        <w:t>ze zmiany harmonogramów realizacji projektów:</w:t>
      </w:r>
    </w:p>
    <w:p w:rsidR="00941B56" w:rsidRPr="00643F58" w:rsidRDefault="00941B56" w:rsidP="00E87A74">
      <w:pPr>
        <w:pStyle w:val="ListParagraph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Kompleksowa promocja potencjału gospodarczego Miasta Tomaszowa Mazowieckiego i Powiatu Tomaszowskiego,</w:t>
      </w:r>
    </w:p>
    <w:p w:rsidR="00941B56" w:rsidRPr="00643F58" w:rsidRDefault="00941B56" w:rsidP="00E87A74">
      <w:pPr>
        <w:pStyle w:val="ListParagraph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Projekt "Integracja".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016C3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 xml:space="preserve">Wzrost planu wydatków majątkowych wynika z wprowadzenia do budżetu miasta nowych zadań jednorocznych: </w:t>
      </w:r>
    </w:p>
    <w:p w:rsidR="00941B56" w:rsidRPr="00643F58" w:rsidRDefault="00941B56" w:rsidP="00016C38">
      <w:pPr>
        <w:pStyle w:val="BodyTextIndent"/>
        <w:numPr>
          <w:ilvl w:val="0"/>
          <w:numId w:val="11"/>
        </w:numPr>
        <w:spacing w:after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„Budowa ul. Koszykowej w Tomaszowie Mazowieckim” – 70.000,00 zł,</w:t>
      </w:r>
    </w:p>
    <w:p w:rsidR="00941B56" w:rsidRPr="00643F58" w:rsidRDefault="00941B56" w:rsidP="00016C38">
      <w:pPr>
        <w:pStyle w:val="BodyTextIndent"/>
        <w:numPr>
          <w:ilvl w:val="0"/>
          <w:numId w:val="11"/>
        </w:numPr>
        <w:spacing w:after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„Przebudowa ścieżki rowerowej w ciągu ulic Jana Pawła II” – 50.000,00 zł,</w:t>
      </w:r>
    </w:p>
    <w:p w:rsidR="00941B56" w:rsidRPr="00643F58" w:rsidRDefault="00941B56" w:rsidP="00016C38">
      <w:pPr>
        <w:pStyle w:val="Normal03"/>
        <w:numPr>
          <w:ilvl w:val="0"/>
          <w:numId w:val="11"/>
        </w:numPr>
        <w:jc w:val="both"/>
        <w:rPr>
          <w:color w:val="auto"/>
          <w:szCs w:val="22"/>
        </w:rPr>
      </w:pPr>
      <w:r w:rsidRPr="00643F58">
        <w:rPr>
          <w:color w:val="auto"/>
          <w:szCs w:val="22"/>
        </w:rPr>
        <w:t>„Przygotowanie koncepcji projektowej budynku wielorodzinnego w Tomaszowie Mazowieckim przy ul. Barlickiego” – 90.000,00 zł,</w:t>
      </w:r>
    </w:p>
    <w:p w:rsidR="00941B56" w:rsidRPr="00643F58" w:rsidRDefault="00941B56" w:rsidP="009D0777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oraz zmniejszenia planu wydatków o kwotę 80.000,00 zł</w:t>
      </w:r>
      <w:r w:rsidRPr="00F67C98">
        <w:rPr>
          <w:sz w:val="22"/>
          <w:szCs w:val="22"/>
        </w:rPr>
        <w:t>,</w:t>
      </w:r>
      <w:r w:rsidRPr="00643F58">
        <w:rPr>
          <w:b/>
          <w:sz w:val="22"/>
          <w:szCs w:val="22"/>
        </w:rPr>
        <w:t xml:space="preserve"> </w:t>
      </w:r>
      <w:r w:rsidRPr="00643F58">
        <w:rPr>
          <w:sz w:val="22"/>
          <w:szCs w:val="22"/>
        </w:rPr>
        <w:t>przeznaczoną na zadanie pn. „Zakup samochodu dla Zarządu Dróg i Utrzymania Miasta” w związku z przesunięciem realizacji zadania na 2016 rok.</w:t>
      </w:r>
    </w:p>
    <w:p w:rsidR="00941B56" w:rsidRPr="00643F58" w:rsidRDefault="00941B56" w:rsidP="009D0777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</w:p>
    <w:p w:rsidR="00941B56" w:rsidRPr="00643F58" w:rsidRDefault="00941B56" w:rsidP="00B07404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Ponadto wprowadzono limit wydatków na kwotę 32.000,00 zł</w:t>
      </w:r>
      <w:r w:rsidRPr="00643F58">
        <w:rPr>
          <w:b/>
          <w:sz w:val="22"/>
          <w:szCs w:val="22"/>
        </w:rPr>
        <w:t xml:space="preserve"> </w:t>
      </w:r>
      <w:r w:rsidRPr="00643F58">
        <w:rPr>
          <w:sz w:val="22"/>
          <w:szCs w:val="22"/>
        </w:rPr>
        <w:t>na zadanie pn. „Wymiana oświetlenia ulicznego ze sterowaniem logicznym” ujęte w wykazie przedsięwzięć oraz dokonano przesunięć:</w:t>
      </w:r>
    </w:p>
    <w:p w:rsidR="00941B56" w:rsidRPr="00643F58" w:rsidRDefault="00941B56" w:rsidP="00B07404">
      <w:pPr>
        <w:pStyle w:val="ListParagraph"/>
        <w:numPr>
          <w:ilvl w:val="0"/>
          <w:numId w:val="12"/>
        </w:num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kwoty 6.630,00 zł na projekcie pn. „Zakup niskoemisyjnego taboru publicznego transportu zbiorowego wraz z infrastrukturą towarzyszącą w Tomaszowie Mazowieckim” z 2016 r. na 2017 rok,</w:t>
      </w:r>
    </w:p>
    <w:p w:rsidR="00941B56" w:rsidRPr="00643F58" w:rsidRDefault="00941B56" w:rsidP="00B07404">
      <w:pPr>
        <w:pStyle w:val="Normal0"/>
        <w:numPr>
          <w:ilvl w:val="0"/>
          <w:numId w:val="13"/>
        </w:numPr>
        <w:jc w:val="both"/>
        <w:rPr>
          <w:color w:val="auto"/>
          <w:szCs w:val="22"/>
        </w:rPr>
      </w:pPr>
      <w:r w:rsidRPr="00643F58">
        <w:rPr>
          <w:color w:val="auto"/>
          <w:szCs w:val="22"/>
          <w:shd w:val="clear" w:color="auto" w:fill="FFFFFF"/>
        </w:rPr>
        <w:t>kwoty 10.000,00 zł w związku z aktualizacją harmonogramu realizacji projektu pn. „Kompleksowa promocja potencjału gospodarczego Miasta Tomaszowa Mazowieckiego i Powiatu Tomaszowskiego”</w:t>
      </w:r>
      <w:r w:rsidRPr="00643F58">
        <w:rPr>
          <w:szCs w:val="22"/>
        </w:rPr>
        <w:t xml:space="preserve"> z 2016 r. na 2017 rok</w:t>
      </w:r>
      <w:r w:rsidRPr="00643F58">
        <w:rPr>
          <w:color w:val="auto"/>
          <w:szCs w:val="22"/>
          <w:shd w:val="clear" w:color="auto" w:fill="FFFFFF"/>
        </w:rPr>
        <w:t>,</w:t>
      </w:r>
    </w:p>
    <w:p w:rsidR="00941B56" w:rsidRPr="00643F58" w:rsidRDefault="00941B56" w:rsidP="00B07404">
      <w:pPr>
        <w:pStyle w:val="ListParagraph"/>
        <w:numPr>
          <w:ilvl w:val="0"/>
          <w:numId w:val="13"/>
        </w:num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zwiększono o kwotę 20.000,00 zł  wydatki na realizację projektu pn. „Kompleksowe zagospodarowanie przestrzeni publicznej oraz modernizacja miejsc rekreacji i terenów zielonych – Miasto nad rzeką” z przeznaczeniem na opracowanie dokumentacji aplikacyjnej o środki z Unii Europejskiej.</w:t>
      </w:r>
    </w:p>
    <w:p w:rsidR="00941B56" w:rsidRPr="00643F58" w:rsidRDefault="00941B56" w:rsidP="009D0777">
      <w:pPr>
        <w:autoSpaceDE w:val="0"/>
        <w:autoSpaceDN w:val="0"/>
        <w:adjustRightInd w:val="0"/>
        <w:rPr>
          <w:sz w:val="22"/>
          <w:szCs w:val="22"/>
        </w:rPr>
      </w:pPr>
    </w:p>
    <w:p w:rsidR="00941B56" w:rsidRPr="00643F58" w:rsidRDefault="00941B56" w:rsidP="009D07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W latach 2018-2030 w wydatkach bieżących w związku z planowanym wzrostem rekompensaty dla Miejskiego Zakładu Komunikacyjnego Spółki z o.o. dokonano zmiany w wyliczeniu prognozowanej rekompensaty, uwzględniając planowany koszt wozokilometra po zakończeniu inwestycji i skorygowano plan wydatków bieżących w tych latach.</w:t>
      </w:r>
    </w:p>
    <w:p w:rsidR="00941B56" w:rsidRPr="00643F58" w:rsidRDefault="00941B56" w:rsidP="009D077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9D077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W związku z obniżeniem planowanego zadłużenia miasta z tytułu kredytów i pożyczek zmniejszono w latach 2018-2027 wydatki na obsługę długu.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Wynik budżetu.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 xml:space="preserve">W wyniku wprowadzonych zmian w 2017 roku zwiększa się </w:t>
      </w:r>
      <w:r w:rsidRPr="00643F58">
        <w:rPr>
          <w:b/>
          <w:bCs/>
          <w:sz w:val="22"/>
          <w:szCs w:val="22"/>
        </w:rPr>
        <w:t xml:space="preserve">deficyt budżetu </w:t>
      </w:r>
      <w:r w:rsidRPr="00643F58">
        <w:rPr>
          <w:sz w:val="22"/>
          <w:szCs w:val="22"/>
        </w:rPr>
        <w:t xml:space="preserve">o kwotę </w:t>
      </w:r>
      <w:r w:rsidRPr="00643F58">
        <w:rPr>
          <w:b/>
          <w:sz w:val="22"/>
          <w:szCs w:val="22"/>
        </w:rPr>
        <w:t xml:space="preserve">4.270.126,96 </w:t>
      </w:r>
      <w:r w:rsidRPr="00643F58">
        <w:rPr>
          <w:b/>
          <w:bCs/>
          <w:sz w:val="22"/>
          <w:szCs w:val="22"/>
        </w:rPr>
        <w:t xml:space="preserve">zł </w:t>
      </w:r>
      <w:r w:rsidRPr="00643F58">
        <w:rPr>
          <w:sz w:val="22"/>
          <w:szCs w:val="22"/>
        </w:rPr>
        <w:t xml:space="preserve">tj. do kwoty </w:t>
      </w:r>
      <w:r w:rsidRPr="00643F58">
        <w:rPr>
          <w:b/>
          <w:sz w:val="22"/>
          <w:szCs w:val="22"/>
        </w:rPr>
        <w:t xml:space="preserve">28.523.802,25 </w:t>
      </w:r>
      <w:r w:rsidRPr="00643F58">
        <w:rPr>
          <w:b/>
          <w:bCs/>
          <w:sz w:val="22"/>
          <w:szCs w:val="22"/>
        </w:rPr>
        <w:t xml:space="preserve">zł. </w:t>
      </w:r>
      <w:r w:rsidRPr="00643F58">
        <w:rPr>
          <w:sz w:val="22"/>
          <w:szCs w:val="22"/>
        </w:rPr>
        <w:t>Deficyt zostanie pokryty wolnymi środkami w wysokości 4.449.566,25 zł oraz kredytem bankowym w wysokości 24.074.236,00 zł.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Zadłużenie i rozchody budżetu.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941B56" w:rsidRPr="00643F58" w:rsidRDefault="00941B5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 xml:space="preserve">Zmianie ulega planowany do zaciągnięcia w 2017 roku kredyt bankowy i wynosi 34.000.000,00 zł. Kredyt spłacany będzie w latach 2019-2030. </w:t>
      </w:r>
    </w:p>
    <w:p w:rsidR="00941B56" w:rsidRPr="00643F58" w:rsidRDefault="00941B5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Planowany poziom zadłużenia na koniec 2017 roku zmniejsza się o 13.949.134,29 zł do kwoty 98.361.175,22 zł.</w:t>
      </w:r>
    </w:p>
    <w:p w:rsidR="00941B56" w:rsidRPr="00643F58" w:rsidRDefault="00941B5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Wskaźnik planowanego zadłużenia na koniec 2017 roku w stosunku do dochodów planowanych na 2017 rok wynosi – 36,35 %.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941B56" w:rsidRPr="00643F58" w:rsidRDefault="00941B56" w:rsidP="007E3A9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 xml:space="preserve">Zmiany wprowadzone po stronie dochodów i wydatków bieżących w latach 2018-2030 oraz wysokość planowanych do spłaty rat kredytów i pożyczek zaciagniętych i planowanych do zaciągnięcia w roku 2017 i 2018  wpływa na poziom wydatków inwestycyjnych, które ulegają zmianie, zgodnie z kol. 2.2. </w:t>
      </w: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Nie ulega zmianie wysokość poręczeń udzielonych i planowanych do udzielenia przez Gminę Miasto Tomaszów Mazowiecki.</w:t>
      </w:r>
    </w:p>
    <w:p w:rsidR="00941B56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41B56" w:rsidRPr="00643F58" w:rsidRDefault="00941B56" w:rsidP="00A92C60">
      <w:pPr>
        <w:spacing w:line="360" w:lineRule="auto"/>
        <w:jc w:val="center"/>
        <w:rPr>
          <w:sz w:val="22"/>
          <w:szCs w:val="22"/>
        </w:rPr>
      </w:pPr>
      <w:r w:rsidRPr="00643F58">
        <w:rPr>
          <w:b/>
          <w:sz w:val="22"/>
          <w:szCs w:val="22"/>
        </w:rPr>
        <w:t>Wykaz przedsięwzięć do Wieloletniej Prognozy Finansowej na lata 2017-2028</w:t>
      </w:r>
    </w:p>
    <w:p w:rsidR="00941B56" w:rsidRPr="00643F58" w:rsidRDefault="00941B56" w:rsidP="00A92C60">
      <w:pPr>
        <w:spacing w:line="360" w:lineRule="auto"/>
        <w:jc w:val="center"/>
        <w:rPr>
          <w:sz w:val="22"/>
          <w:szCs w:val="22"/>
        </w:rPr>
      </w:pPr>
      <w:r w:rsidRPr="00643F58">
        <w:rPr>
          <w:sz w:val="22"/>
          <w:szCs w:val="22"/>
        </w:rPr>
        <w:t>Objaśnienia do załącznika Nr 2</w:t>
      </w:r>
    </w:p>
    <w:p w:rsidR="00941B56" w:rsidRPr="00643F58" w:rsidRDefault="00941B56" w:rsidP="00C108EE">
      <w:pPr>
        <w:jc w:val="both"/>
        <w:rPr>
          <w:b/>
          <w:color w:val="FF0000"/>
          <w:sz w:val="22"/>
          <w:szCs w:val="22"/>
        </w:rPr>
      </w:pPr>
    </w:p>
    <w:p w:rsidR="00941B56" w:rsidRPr="00643F58" w:rsidRDefault="00941B56" w:rsidP="006C5BB9">
      <w:pPr>
        <w:pStyle w:val="ListParagraph"/>
        <w:numPr>
          <w:ilvl w:val="1"/>
          <w:numId w:val="2"/>
        </w:numPr>
        <w:ind w:left="357" w:hanging="357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2009.r. o finansach publicznych (Dz. U. Nr 157, poz.1240, z późn. zm.).</w:t>
      </w:r>
    </w:p>
    <w:p w:rsidR="00941B56" w:rsidRPr="00643F58" w:rsidRDefault="00941B56" w:rsidP="00B521CE">
      <w:pPr>
        <w:jc w:val="both"/>
        <w:rPr>
          <w:b/>
          <w:sz w:val="22"/>
          <w:szCs w:val="22"/>
        </w:rPr>
      </w:pPr>
    </w:p>
    <w:p w:rsidR="00941B56" w:rsidRPr="00643F58" w:rsidRDefault="00941B56" w:rsidP="000A15EE">
      <w:pPr>
        <w:pStyle w:val="ListParagraph"/>
        <w:numPr>
          <w:ilvl w:val="2"/>
          <w:numId w:val="2"/>
        </w:num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Wydatki bieżące.</w:t>
      </w:r>
    </w:p>
    <w:p w:rsidR="00941B56" w:rsidRPr="00643F58" w:rsidRDefault="00941B56" w:rsidP="000A15EE">
      <w:pPr>
        <w:jc w:val="both"/>
        <w:rPr>
          <w:b/>
          <w:bCs/>
          <w:sz w:val="22"/>
          <w:szCs w:val="22"/>
        </w:rPr>
      </w:pPr>
    </w:p>
    <w:p w:rsidR="00941B56" w:rsidRPr="00643F58" w:rsidRDefault="00941B56" w:rsidP="000A15EE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1.1.1.1. Kompleksowa promocja potencjału gospodarczego Miasta Tomaszowa Mazowieckiego i Powiatu Tomaszowskiego.</w:t>
      </w:r>
    </w:p>
    <w:p w:rsidR="00941B56" w:rsidRPr="00643F58" w:rsidRDefault="00941B56" w:rsidP="000A15EE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 xml:space="preserve">Przesuwa się limit wydatków w wysokości 199.765,00 zł z 2016 roku na rok 2017 w związku ze zmianą harmonogramu realizacji projektu. Limit zobowiązań </w:t>
      </w:r>
      <w:r>
        <w:rPr>
          <w:bCs/>
          <w:sz w:val="22"/>
          <w:szCs w:val="22"/>
        </w:rPr>
        <w:t>po zmianie wynosi 801.551,00 zł. Ł</w:t>
      </w:r>
      <w:r w:rsidRPr="00643F58">
        <w:rPr>
          <w:bCs/>
          <w:sz w:val="22"/>
          <w:szCs w:val="22"/>
        </w:rPr>
        <w:t>ączne nakłady finansowe nie ulegają zmianie.</w:t>
      </w:r>
    </w:p>
    <w:p w:rsidR="00941B56" w:rsidRPr="00643F58" w:rsidRDefault="00941B56" w:rsidP="000A15EE">
      <w:pPr>
        <w:jc w:val="both"/>
        <w:rPr>
          <w:b/>
          <w:bCs/>
          <w:sz w:val="22"/>
          <w:szCs w:val="22"/>
        </w:rPr>
      </w:pPr>
    </w:p>
    <w:p w:rsidR="00941B56" w:rsidRPr="00643F58" w:rsidRDefault="00941B56" w:rsidP="000A15EE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1.1.1.2. Projekt "Integracja".</w:t>
      </w:r>
    </w:p>
    <w:p w:rsidR="00941B56" w:rsidRPr="00643F58" w:rsidRDefault="00941B56" w:rsidP="009F3D72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Zwiększa się limit wydatków na rok 2017 o kwotę 33.505,00 zł, którą przesuwa się z 2016 roku w związku ze zmianą harmonogramu realizacji projektu. Limit zobowiązań po zmianie wynosi 182.572,60 zł. Łączne nakłady finansowe po zmianie wynoszą 658.543,23 zł.</w:t>
      </w:r>
    </w:p>
    <w:p w:rsidR="00941B56" w:rsidRPr="00643F58" w:rsidRDefault="00941B56" w:rsidP="00B521CE">
      <w:pPr>
        <w:jc w:val="both"/>
        <w:rPr>
          <w:b/>
          <w:sz w:val="22"/>
          <w:szCs w:val="22"/>
        </w:rPr>
      </w:pPr>
    </w:p>
    <w:p w:rsidR="00941B56" w:rsidRPr="00643F58" w:rsidRDefault="00941B56" w:rsidP="00B521CE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1.1.2. Wydatki majątkowe.</w:t>
      </w:r>
    </w:p>
    <w:p w:rsidR="00941B56" w:rsidRPr="00643F58" w:rsidRDefault="00941B56" w:rsidP="00C108EE">
      <w:pPr>
        <w:jc w:val="both"/>
        <w:rPr>
          <w:b/>
          <w:color w:val="FF0000"/>
          <w:sz w:val="22"/>
          <w:szCs w:val="22"/>
        </w:rPr>
      </w:pPr>
    </w:p>
    <w:p w:rsidR="00941B56" w:rsidRPr="00643F58" w:rsidRDefault="00941B56" w:rsidP="007B66C7">
      <w:pPr>
        <w:pStyle w:val="Default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1.1.2.2. Projekt pn. "Kompleksowe zagospodarowanie przestrzeni publicznej  oraz modernizacja miejsc rekreacji i terenów zielonych "Miasto nad rzeką".</w:t>
      </w:r>
    </w:p>
    <w:p w:rsidR="00941B56" w:rsidRPr="00643F58" w:rsidRDefault="00941B56" w:rsidP="007B66C7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 xml:space="preserve">Zwiększa się limit wydatków w 2017  roku o kwotę 20.000,00 zł tj. do kwoty 968.965,00 zł. </w:t>
      </w:r>
    </w:p>
    <w:p w:rsidR="00941B56" w:rsidRPr="00643F58" w:rsidRDefault="00941B56" w:rsidP="007B66C7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Limit zobowiązań po zmianie wynosi 5.333.503,00 zł.</w:t>
      </w:r>
    </w:p>
    <w:p w:rsidR="00941B56" w:rsidRPr="00643F58" w:rsidRDefault="00941B56" w:rsidP="007B66C7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Łączne nakłady finansowe po zmianie wynoszą 22.147.143,00 zł.</w:t>
      </w:r>
    </w:p>
    <w:p w:rsidR="00941B56" w:rsidRPr="00643F58" w:rsidRDefault="00941B56" w:rsidP="00B40441">
      <w:pPr>
        <w:pStyle w:val="Default"/>
        <w:spacing w:line="276" w:lineRule="auto"/>
        <w:jc w:val="both"/>
        <w:rPr>
          <w:sz w:val="22"/>
          <w:szCs w:val="22"/>
        </w:rPr>
      </w:pPr>
    </w:p>
    <w:p w:rsidR="00941B56" w:rsidRPr="00643F58" w:rsidRDefault="00941B56" w:rsidP="00EC4834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1.1.2.4. Kompleksowa promocja potencjału gospodarczego Miasta Tomaszowa Mazowieckiego i Powiatu Tomaszowskiego.</w:t>
      </w:r>
    </w:p>
    <w:p w:rsidR="00941B56" w:rsidRPr="00643F58" w:rsidRDefault="00941B56" w:rsidP="00EC4834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Zwiększa się limit wydatków w 2017 roku o kwotę 10.000,00 zł, którą przesuwa się z 2016 roku w związku ze zmianą harmonogramu realizacji projektu. Limit zobowiązań po zmianie wynosi 50.000,00 zł. Łączne nakłady finansowe nie ulegają zmianie.</w:t>
      </w:r>
    </w:p>
    <w:p w:rsidR="00941B56" w:rsidRPr="00643F58" w:rsidRDefault="00941B56" w:rsidP="009757EB">
      <w:pPr>
        <w:jc w:val="both"/>
        <w:rPr>
          <w:b/>
          <w:sz w:val="22"/>
          <w:szCs w:val="22"/>
        </w:rPr>
      </w:pPr>
    </w:p>
    <w:p w:rsidR="00941B56" w:rsidRPr="00643F58" w:rsidRDefault="00941B56" w:rsidP="009757EB">
      <w:pPr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1.1.2.5. Zakup niskoemisyjnego taboru publicznego transportu zbiorowego wraz z infrastrukturą towarzyszącą w Tomaszowie Mazowieckim.</w:t>
      </w:r>
    </w:p>
    <w:p w:rsidR="00941B56" w:rsidRPr="00643F58" w:rsidRDefault="00941B56" w:rsidP="00E752E6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Przesuwa się limit wydatków w wysokości 6.630,00 zł z 2016 roku na rok 2017 w związku ze zmianą harmonogramu realizacji projektu. Limit zobowiązań po zmianie wynosi 35.874.345,00 zł. Łączne nakłady finansowe nie ulegają zmianie.</w:t>
      </w:r>
    </w:p>
    <w:p w:rsidR="00941B56" w:rsidRPr="00643F58" w:rsidRDefault="00941B56" w:rsidP="008E7A58">
      <w:pPr>
        <w:jc w:val="both"/>
        <w:rPr>
          <w:bCs/>
          <w:sz w:val="22"/>
          <w:szCs w:val="22"/>
        </w:rPr>
      </w:pPr>
    </w:p>
    <w:p w:rsidR="00941B56" w:rsidRPr="00643F58" w:rsidRDefault="00941B56" w:rsidP="0050378B">
      <w:pPr>
        <w:spacing w:line="360" w:lineRule="auto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1.3. Wydatki na programy, projekty lub zadania pozostałe (inne niż wymienione w pkt 1.1 i 1.2).</w:t>
      </w:r>
    </w:p>
    <w:p w:rsidR="00941B56" w:rsidRPr="00643F58" w:rsidRDefault="00941B56" w:rsidP="003A03A5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1.3.1. Wydatki bieżące.</w:t>
      </w:r>
    </w:p>
    <w:p w:rsidR="00941B56" w:rsidRPr="00643F58" w:rsidRDefault="00941B56" w:rsidP="003A03A5">
      <w:pPr>
        <w:jc w:val="both"/>
        <w:rPr>
          <w:b/>
          <w:sz w:val="22"/>
          <w:szCs w:val="22"/>
        </w:rPr>
      </w:pPr>
    </w:p>
    <w:p w:rsidR="00941B56" w:rsidRPr="00643F58" w:rsidRDefault="00941B56" w:rsidP="003A03A5">
      <w:pPr>
        <w:jc w:val="both"/>
        <w:rPr>
          <w:color w:val="000000"/>
          <w:sz w:val="22"/>
          <w:szCs w:val="22"/>
        </w:rPr>
      </w:pPr>
      <w:r w:rsidRPr="00643F58">
        <w:rPr>
          <w:b/>
          <w:sz w:val="22"/>
          <w:szCs w:val="22"/>
        </w:rPr>
        <w:t xml:space="preserve">1.3.1.2. </w:t>
      </w:r>
      <w:r w:rsidRPr="00643F58">
        <w:rPr>
          <w:b/>
          <w:bCs/>
          <w:color w:val="000000"/>
          <w:sz w:val="22"/>
          <w:szCs w:val="22"/>
        </w:rPr>
        <w:t xml:space="preserve">Dowożenie uczniów do szkół - </w:t>
      </w:r>
      <w:r w:rsidRPr="00643F58">
        <w:rPr>
          <w:color w:val="000000"/>
          <w:sz w:val="22"/>
          <w:szCs w:val="22"/>
        </w:rPr>
        <w:t>wprowadza się do przedsięwzięć zadanie pn. Dowożenie uczniów do szkół z limitem wydatków  w roku 2017 - 104.000,00 zł.</w:t>
      </w:r>
    </w:p>
    <w:p w:rsidR="00941B56" w:rsidRPr="00643F58" w:rsidRDefault="00941B56" w:rsidP="003A03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3F58">
        <w:rPr>
          <w:color w:val="000000"/>
          <w:sz w:val="22"/>
          <w:szCs w:val="22"/>
        </w:rPr>
        <w:t>Limit zobowiązań wynosi 104.000,00 zł.</w:t>
      </w:r>
    </w:p>
    <w:p w:rsidR="00941B56" w:rsidRPr="00643F58" w:rsidRDefault="00941B56" w:rsidP="003A03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3F58">
        <w:rPr>
          <w:color w:val="000000"/>
          <w:sz w:val="22"/>
          <w:szCs w:val="22"/>
        </w:rPr>
        <w:t>Łączne planowane nakłady finansowe 208.000,00 zł.</w:t>
      </w:r>
    </w:p>
    <w:p w:rsidR="00941B56" w:rsidRPr="00643F58" w:rsidRDefault="00941B56" w:rsidP="003A03A5">
      <w:pPr>
        <w:jc w:val="both"/>
        <w:rPr>
          <w:b/>
          <w:sz w:val="22"/>
          <w:szCs w:val="22"/>
        </w:rPr>
      </w:pPr>
    </w:p>
    <w:p w:rsidR="00941B56" w:rsidRPr="00643F58" w:rsidRDefault="00941B56" w:rsidP="003A03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3F58">
        <w:rPr>
          <w:b/>
          <w:bCs/>
          <w:color w:val="000000"/>
          <w:sz w:val="22"/>
          <w:szCs w:val="22"/>
        </w:rPr>
        <w:t xml:space="preserve">1.3.1.4. Porozumienie w sprawie refundacji kosztów nauki religii w Pozaszkolnym Punkcie Katechetycznym przy Parafii Ewangelicko-Augsuburskiej w Piotrkowie Trybunalskim - </w:t>
      </w:r>
      <w:r w:rsidRPr="00643F58">
        <w:rPr>
          <w:color w:val="000000"/>
          <w:sz w:val="22"/>
          <w:szCs w:val="22"/>
        </w:rPr>
        <w:t>wprowadza się do przedsięwzięć zadanie mające na celu zapewnić uczniom wyznania ewangelickiego warunki do nauki religii. Porozumienie zostało zawarte na okres 2 lat. Limit wydatków w roku 2017 - 3.000,00 zł.</w:t>
      </w:r>
    </w:p>
    <w:p w:rsidR="00941B56" w:rsidRPr="00643F58" w:rsidRDefault="00941B56" w:rsidP="003A03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3F58">
        <w:rPr>
          <w:color w:val="000000"/>
          <w:sz w:val="22"/>
          <w:szCs w:val="22"/>
        </w:rPr>
        <w:t>Limit zobowiązań wynosi 3.000,00 zł.</w:t>
      </w:r>
    </w:p>
    <w:p w:rsidR="00941B56" w:rsidRPr="00643F58" w:rsidRDefault="00941B56" w:rsidP="003A03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3F58">
        <w:rPr>
          <w:color w:val="000000"/>
          <w:sz w:val="22"/>
          <w:szCs w:val="22"/>
        </w:rPr>
        <w:t>Łączne planowane nakłady finansowe 4.000,00 zł.</w:t>
      </w:r>
    </w:p>
    <w:p w:rsidR="00941B56" w:rsidRPr="00643F58" w:rsidRDefault="00941B56" w:rsidP="00200065">
      <w:pPr>
        <w:jc w:val="both"/>
        <w:rPr>
          <w:b/>
          <w:sz w:val="22"/>
          <w:szCs w:val="22"/>
        </w:rPr>
      </w:pPr>
    </w:p>
    <w:p w:rsidR="00941B56" w:rsidRPr="00643F58" w:rsidRDefault="00941B56" w:rsidP="00200065">
      <w:pPr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1.3.1.9. Wydatki w zakresie transportu zbiorowego.</w:t>
      </w:r>
    </w:p>
    <w:p w:rsidR="00941B56" w:rsidRPr="00643F58" w:rsidRDefault="00941B56" w:rsidP="00200065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Wprowadza się do przedsięwzięć zadanie pn. Wydatki w zakresie transportu zbiorowego. Zadanie obejmuje wydatki związane z realizacją umowy wykonawczej regulującej warunki realizacji zobowiązania publicznego w zakresie publicznego transportu zbiorowego powierzonego przez Gminę Miasto Tomaszów Mazowiecki  Miejskiemu Zakładowi Komunikacyjnemu w Tomaszowie Mazowieckim Spółce z o.o.. Planowany okres realizacji zadania 2016-2028.</w:t>
      </w:r>
    </w:p>
    <w:p w:rsidR="00941B56" w:rsidRPr="00643F58" w:rsidRDefault="00941B56" w:rsidP="00200065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 xml:space="preserve">W związku z planowanym przez Spółkę przystąpieniem do realizacji projektu inwestycyjnego pn. „Niskoemisyjne autobusy hybrydowe wraz z zapleczem technicznym do ich obsługi, elementami nowoczesnego systemu transportu zbiorowego w Tomaszowie Mazowieckim” oraz wnioskiem skierowanym do Gminy Miasto o poręczenie kredytu  inwestycyjnego - planuje się od 2018 podwyższenie rekompensaty wypłacanej spółce. </w:t>
      </w:r>
    </w:p>
    <w:p w:rsidR="00941B56" w:rsidRPr="00643F58" w:rsidRDefault="00941B56" w:rsidP="00200065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 xml:space="preserve">Łączna planowana do wypłacenia spółce rekompensata w latach 2016 -2028 planowana jest w kwocie 127.221.908,67 zł. Szczegółowe limity wydatków przypadające na poszczególne lata określa załącznik nr 2 do uchwały. </w:t>
      </w:r>
    </w:p>
    <w:p w:rsidR="00941B56" w:rsidRPr="00643F58" w:rsidRDefault="00941B56" w:rsidP="00200065">
      <w:pPr>
        <w:jc w:val="both"/>
        <w:rPr>
          <w:sz w:val="22"/>
          <w:szCs w:val="22"/>
        </w:rPr>
      </w:pPr>
    </w:p>
    <w:p w:rsidR="00941B56" w:rsidRPr="00643F58" w:rsidRDefault="00941B56" w:rsidP="00200065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1.3.2. Wydatki majątkowe.</w:t>
      </w:r>
    </w:p>
    <w:p w:rsidR="00941B56" w:rsidRPr="00643F58" w:rsidRDefault="00941B56" w:rsidP="00200065">
      <w:pPr>
        <w:pStyle w:val="Normal03"/>
        <w:jc w:val="both"/>
        <w:rPr>
          <w:b/>
          <w:color w:val="FF0000"/>
          <w:szCs w:val="22"/>
        </w:rPr>
      </w:pPr>
    </w:p>
    <w:p w:rsidR="00941B56" w:rsidRPr="00643F58" w:rsidRDefault="00941B56" w:rsidP="00200065">
      <w:pPr>
        <w:pStyle w:val="Normal03"/>
        <w:jc w:val="both"/>
        <w:rPr>
          <w:b/>
          <w:color w:val="auto"/>
          <w:szCs w:val="22"/>
        </w:rPr>
      </w:pPr>
      <w:r w:rsidRPr="00643F58">
        <w:rPr>
          <w:b/>
          <w:color w:val="auto"/>
          <w:szCs w:val="22"/>
        </w:rPr>
        <w:t>1.3.2.2. Budowa kompleksu basenowego na terenie Ośrodka Rehabilitacji Dzieci Niepełnosprawnych.</w:t>
      </w:r>
    </w:p>
    <w:p w:rsidR="00941B56" w:rsidRPr="00643F58" w:rsidRDefault="00941B56" w:rsidP="00B348E7">
      <w:p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Wprowadza się do przedsięwzięć zadanie pn. „</w:t>
      </w:r>
      <w:r w:rsidRPr="00643F58">
        <w:rPr>
          <w:b/>
          <w:sz w:val="22"/>
          <w:szCs w:val="22"/>
        </w:rPr>
        <w:t xml:space="preserve"> </w:t>
      </w:r>
      <w:r w:rsidRPr="00643F58">
        <w:rPr>
          <w:sz w:val="22"/>
          <w:szCs w:val="22"/>
        </w:rPr>
        <w:t xml:space="preserve">Budowa kompleksu basenowego na terenie Ośrodka Rehabilitacji Dzieci Niepełnosprawnych” . Zadanie realizowane w cyklu 2 – letnim w latach 2016-2017. </w:t>
      </w:r>
    </w:p>
    <w:p w:rsidR="00941B56" w:rsidRPr="00643F58" w:rsidRDefault="00941B56" w:rsidP="00B348E7">
      <w:pPr>
        <w:jc w:val="both"/>
        <w:rPr>
          <w:bCs/>
          <w:sz w:val="22"/>
          <w:szCs w:val="22"/>
        </w:rPr>
      </w:pPr>
      <w:r w:rsidRPr="00643F58">
        <w:rPr>
          <w:sz w:val="22"/>
          <w:szCs w:val="22"/>
        </w:rPr>
        <w:t xml:space="preserve">Limit wydatków w 2017 roku wynosi 399.116,00 zł . </w:t>
      </w:r>
      <w:r w:rsidRPr="00643F58">
        <w:rPr>
          <w:bCs/>
          <w:sz w:val="22"/>
          <w:szCs w:val="22"/>
        </w:rPr>
        <w:t>Limit zobowiązań wynosi 399.116,00 zł.</w:t>
      </w:r>
    </w:p>
    <w:p w:rsidR="00941B56" w:rsidRPr="00643F58" w:rsidRDefault="00941B56" w:rsidP="00B348E7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Łączne nakłady finansowe wynoszą 413.306,00 zł.</w:t>
      </w:r>
    </w:p>
    <w:p w:rsidR="00941B56" w:rsidRPr="00643F58" w:rsidRDefault="00941B56" w:rsidP="00896E11">
      <w:pPr>
        <w:jc w:val="both"/>
        <w:rPr>
          <w:b/>
          <w:bCs/>
          <w:sz w:val="22"/>
          <w:szCs w:val="22"/>
        </w:rPr>
      </w:pPr>
    </w:p>
    <w:p w:rsidR="00941B56" w:rsidRPr="00643F58" w:rsidRDefault="00941B56" w:rsidP="00896E11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1.3.2.11. Monitoring miasta – zadanie zakwalifikowane zostało do wydatków jednorocznych.</w:t>
      </w:r>
    </w:p>
    <w:p w:rsidR="00941B56" w:rsidRPr="00643F58" w:rsidRDefault="00941B56" w:rsidP="00200065">
      <w:pPr>
        <w:pStyle w:val="Normal03"/>
        <w:jc w:val="both"/>
        <w:rPr>
          <w:b/>
          <w:color w:val="auto"/>
          <w:szCs w:val="22"/>
        </w:rPr>
      </w:pPr>
    </w:p>
    <w:p w:rsidR="00941B56" w:rsidRPr="00643F58" w:rsidRDefault="00941B56" w:rsidP="007544DB">
      <w:pPr>
        <w:pStyle w:val="Normal03"/>
        <w:jc w:val="both"/>
        <w:rPr>
          <w:b/>
          <w:color w:val="auto"/>
          <w:szCs w:val="22"/>
        </w:rPr>
      </w:pPr>
      <w:r w:rsidRPr="00643F58">
        <w:rPr>
          <w:b/>
          <w:color w:val="auto"/>
          <w:szCs w:val="22"/>
        </w:rPr>
        <w:t>1.3.2.24. Wykup nieruchomości do zasobów komunalnych.</w:t>
      </w:r>
    </w:p>
    <w:p w:rsidR="00941B56" w:rsidRPr="00643F58" w:rsidRDefault="00941B56" w:rsidP="00584513">
      <w:pPr>
        <w:pStyle w:val="Normal03"/>
        <w:jc w:val="both"/>
        <w:rPr>
          <w:szCs w:val="22"/>
        </w:rPr>
      </w:pPr>
      <w:r w:rsidRPr="00643F58">
        <w:rPr>
          <w:szCs w:val="22"/>
        </w:rPr>
        <w:t>Wprowadza się do przedsięwzięć zadanie pn.</w:t>
      </w:r>
      <w:r w:rsidRPr="00643F58">
        <w:rPr>
          <w:b/>
          <w:color w:val="auto"/>
          <w:szCs w:val="22"/>
        </w:rPr>
        <w:t xml:space="preserve"> </w:t>
      </w:r>
      <w:r w:rsidRPr="00E908B1">
        <w:rPr>
          <w:color w:val="auto"/>
          <w:szCs w:val="22"/>
        </w:rPr>
        <w:t>„</w:t>
      </w:r>
      <w:r w:rsidRPr="00643F58">
        <w:rPr>
          <w:color w:val="auto"/>
          <w:szCs w:val="22"/>
        </w:rPr>
        <w:t>Wykup nieruchomości do zasobów komunalnych</w:t>
      </w:r>
      <w:r w:rsidRPr="00E908B1">
        <w:rPr>
          <w:color w:val="auto"/>
          <w:szCs w:val="22"/>
        </w:rPr>
        <w:t>”</w:t>
      </w:r>
      <w:r w:rsidRPr="00643F58">
        <w:rPr>
          <w:b/>
          <w:color w:val="auto"/>
          <w:szCs w:val="22"/>
        </w:rPr>
        <w:t xml:space="preserve"> </w:t>
      </w:r>
      <w:r w:rsidRPr="00643F58">
        <w:rPr>
          <w:szCs w:val="22"/>
        </w:rPr>
        <w:t>z limitem wydatków  w roku 2017 - 300.000,00 zł.</w:t>
      </w:r>
    </w:p>
    <w:p w:rsidR="00941B56" w:rsidRPr="00643F58" w:rsidRDefault="00941B56" w:rsidP="00427F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43F58">
        <w:rPr>
          <w:color w:val="000000"/>
          <w:sz w:val="22"/>
          <w:szCs w:val="22"/>
        </w:rPr>
        <w:t>Limit zobowiązań wynosi 300.000,00 zł.</w:t>
      </w:r>
    </w:p>
    <w:p w:rsidR="00941B56" w:rsidRPr="00643F58" w:rsidRDefault="00941B56" w:rsidP="00427FDC">
      <w:pPr>
        <w:pStyle w:val="Normal03"/>
        <w:jc w:val="both"/>
        <w:rPr>
          <w:szCs w:val="22"/>
        </w:rPr>
      </w:pPr>
      <w:r w:rsidRPr="00643F58">
        <w:rPr>
          <w:szCs w:val="22"/>
        </w:rPr>
        <w:t>Łączne planowane nakłady finansowe 1.656.500,00 zł.</w:t>
      </w:r>
    </w:p>
    <w:p w:rsidR="00941B56" w:rsidRPr="00643F58" w:rsidRDefault="00941B56" w:rsidP="00427FDC">
      <w:pPr>
        <w:pStyle w:val="Normal03"/>
        <w:jc w:val="both"/>
        <w:rPr>
          <w:szCs w:val="22"/>
        </w:rPr>
      </w:pPr>
    </w:p>
    <w:p w:rsidR="00941B56" w:rsidRPr="00643F58" w:rsidRDefault="00941B56" w:rsidP="00427FDC">
      <w:pPr>
        <w:pStyle w:val="Normal03"/>
        <w:jc w:val="both"/>
        <w:rPr>
          <w:szCs w:val="22"/>
        </w:rPr>
      </w:pPr>
      <w:r w:rsidRPr="00643F58">
        <w:rPr>
          <w:szCs w:val="22"/>
        </w:rPr>
        <w:t>Ponadto dokonano uaktualnienia łącznych nakładów finansowych niżej wymienionych przedsięwzięć w związku ze zmianami dokonanymi w limitach w 2016 roku:</w:t>
      </w:r>
    </w:p>
    <w:p w:rsidR="00941B56" w:rsidRPr="00643F58" w:rsidRDefault="00941B56" w:rsidP="00BB190E">
      <w:pPr>
        <w:pStyle w:val="Default"/>
        <w:numPr>
          <w:ilvl w:val="0"/>
          <w:numId w:val="15"/>
        </w:numPr>
        <w:ind w:left="714" w:hanging="357"/>
        <w:jc w:val="both"/>
        <w:rPr>
          <w:color w:val="auto"/>
          <w:sz w:val="22"/>
          <w:szCs w:val="22"/>
        </w:rPr>
      </w:pPr>
      <w:r w:rsidRPr="00643F58">
        <w:rPr>
          <w:color w:val="auto"/>
          <w:sz w:val="22"/>
          <w:szCs w:val="22"/>
        </w:rPr>
        <w:t>Budowa drogi lokalnej wraz z niezbędną infrastrukturą techniczną w celu otwarcia terenów inwestycyjnych, usytuowanych na terenie Miasta Tomaszowa Mazowieckiego i Gminy Tomaszów Mazowiecki , łączącej drogę ekspresową nr 8 stanowiącą element sieci TEN-T",</w:t>
      </w:r>
    </w:p>
    <w:p w:rsidR="00941B56" w:rsidRPr="00643F58" w:rsidRDefault="00941B56" w:rsidP="00584513">
      <w:pPr>
        <w:pStyle w:val="Normal03"/>
        <w:numPr>
          <w:ilvl w:val="0"/>
          <w:numId w:val="15"/>
        </w:numPr>
        <w:jc w:val="both"/>
        <w:rPr>
          <w:color w:val="auto"/>
          <w:szCs w:val="22"/>
        </w:rPr>
      </w:pPr>
      <w:r w:rsidRPr="00643F58">
        <w:rPr>
          <w:color w:val="auto"/>
          <w:szCs w:val="22"/>
        </w:rPr>
        <w:t>Budowa drogi z pełnym uzbrojeniem na terenie byłych Zakładów Włókien Chemicznych "WISTOM",</w:t>
      </w:r>
    </w:p>
    <w:p w:rsidR="00941B56" w:rsidRPr="00643F58" w:rsidRDefault="00941B56" w:rsidP="00584513">
      <w:pPr>
        <w:pStyle w:val="ListParagraph"/>
        <w:numPr>
          <w:ilvl w:val="0"/>
          <w:numId w:val="15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Budowa obiektu sportowego wraz z infrastrukturą towarzyszącą przy ul. Strzeleckiej w Tomaszowie Mazowieckim,</w:t>
      </w:r>
    </w:p>
    <w:p w:rsidR="00941B56" w:rsidRPr="00643F58" w:rsidRDefault="00941B56" w:rsidP="00584513">
      <w:pPr>
        <w:pStyle w:val="ListParagraph"/>
        <w:numPr>
          <w:ilvl w:val="0"/>
          <w:numId w:val="15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Budowa ulic w Osiedlu Kanonierów,</w:t>
      </w:r>
    </w:p>
    <w:p w:rsidR="00941B56" w:rsidRPr="00643F58" w:rsidRDefault="00941B56" w:rsidP="00584513">
      <w:pPr>
        <w:pStyle w:val="ListParagraph"/>
        <w:numPr>
          <w:ilvl w:val="0"/>
          <w:numId w:val="15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Budowa ulic w Osiedlu Ludwików,</w:t>
      </w:r>
    </w:p>
    <w:p w:rsidR="00941B56" w:rsidRPr="00643F58" w:rsidRDefault="00941B56" w:rsidP="00584513">
      <w:pPr>
        <w:pStyle w:val="ListParagraph"/>
        <w:numPr>
          <w:ilvl w:val="0"/>
          <w:numId w:val="15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Budowa ulic w Osiedlu Wierzbowa,</w:t>
      </w:r>
    </w:p>
    <w:p w:rsidR="00941B56" w:rsidRPr="00643F58" w:rsidRDefault="00941B56" w:rsidP="00584513">
      <w:pPr>
        <w:pStyle w:val="ListParagraph"/>
        <w:numPr>
          <w:ilvl w:val="0"/>
          <w:numId w:val="15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Budowa ulicy Lipowej,</w:t>
      </w:r>
    </w:p>
    <w:p w:rsidR="00941B56" w:rsidRPr="00643F58" w:rsidRDefault="00941B56" w:rsidP="00584513">
      <w:pPr>
        <w:pStyle w:val="ListParagraph"/>
        <w:numPr>
          <w:ilvl w:val="0"/>
          <w:numId w:val="15"/>
        </w:num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Rekultywacja składowiska odpadów,</w:t>
      </w:r>
    </w:p>
    <w:p w:rsidR="00941B56" w:rsidRPr="00643F58" w:rsidRDefault="00941B56" w:rsidP="00584513">
      <w:pPr>
        <w:pStyle w:val="ListParagraph"/>
        <w:numPr>
          <w:ilvl w:val="0"/>
          <w:numId w:val="15"/>
        </w:num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Rozbudowa ulicy Rudej,</w:t>
      </w:r>
    </w:p>
    <w:p w:rsidR="00941B56" w:rsidRPr="00643F58" w:rsidRDefault="00941B56" w:rsidP="00584513">
      <w:pPr>
        <w:pStyle w:val="ListParagraph"/>
        <w:numPr>
          <w:ilvl w:val="0"/>
          <w:numId w:val="15"/>
        </w:numPr>
        <w:jc w:val="both"/>
        <w:rPr>
          <w:sz w:val="22"/>
          <w:szCs w:val="22"/>
        </w:rPr>
      </w:pPr>
      <w:r w:rsidRPr="00643F58">
        <w:rPr>
          <w:sz w:val="22"/>
          <w:szCs w:val="22"/>
        </w:rPr>
        <w:t>Gospodarka odpadami.</w:t>
      </w:r>
    </w:p>
    <w:p w:rsidR="00941B56" w:rsidRPr="00643F58" w:rsidRDefault="00941B56" w:rsidP="00584513">
      <w:pPr>
        <w:jc w:val="both"/>
        <w:rPr>
          <w:bCs/>
          <w:sz w:val="22"/>
          <w:szCs w:val="22"/>
        </w:rPr>
      </w:pPr>
    </w:p>
    <w:p w:rsidR="00941B56" w:rsidRPr="00643F58" w:rsidRDefault="00941B56" w:rsidP="00427FDC">
      <w:pPr>
        <w:pStyle w:val="Normal03"/>
        <w:jc w:val="both"/>
        <w:rPr>
          <w:b/>
          <w:color w:val="auto"/>
          <w:szCs w:val="22"/>
        </w:rPr>
      </w:pPr>
    </w:p>
    <w:sectPr w:rsidR="00941B56" w:rsidRPr="00643F58" w:rsidSect="00B77148">
      <w:pgSz w:w="12240" w:h="15840"/>
      <w:pgMar w:top="1134" w:right="1134" w:bottom="1134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B56" w:rsidRDefault="00941B56" w:rsidP="00DD1F77">
      <w:r>
        <w:separator/>
      </w:r>
    </w:p>
  </w:endnote>
  <w:endnote w:type="continuationSeparator" w:id="0">
    <w:p w:rsidR="00941B56" w:rsidRDefault="00941B56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B56" w:rsidRDefault="00941B56">
    <w:pPr>
      <w:pStyle w:val="Footer"/>
      <w:jc w:val="right"/>
    </w:pPr>
    <w:r w:rsidRPr="00E52D0F">
      <w:rPr>
        <w:sz w:val="16"/>
        <w:szCs w:val="16"/>
      </w:rPr>
      <w:fldChar w:fldCharType="begin"/>
    </w:r>
    <w:r w:rsidRPr="00E52D0F">
      <w:rPr>
        <w:sz w:val="16"/>
        <w:szCs w:val="16"/>
      </w:rPr>
      <w:instrText xml:space="preserve"> PAGE   \* MERGEFORMAT </w:instrText>
    </w:r>
    <w:r w:rsidRPr="00E52D0F">
      <w:rPr>
        <w:sz w:val="16"/>
        <w:szCs w:val="16"/>
      </w:rPr>
      <w:fldChar w:fldCharType="separate"/>
    </w:r>
    <w:r>
      <w:rPr>
        <w:noProof/>
        <w:sz w:val="16"/>
        <w:szCs w:val="16"/>
      </w:rPr>
      <w:t>17</w:t>
    </w:r>
    <w:r w:rsidRPr="00E52D0F">
      <w:rPr>
        <w:sz w:val="16"/>
        <w:szCs w:val="16"/>
      </w:rPr>
      <w:fldChar w:fldCharType="end"/>
    </w:r>
  </w:p>
  <w:p w:rsidR="00941B56" w:rsidRPr="00F426BE" w:rsidRDefault="00941B56" w:rsidP="00F426BE">
    <w:pPr>
      <w:pStyle w:val="Footer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B56" w:rsidRPr="00E52D0F" w:rsidRDefault="00941B56">
    <w:pPr>
      <w:pStyle w:val="Footer"/>
      <w:jc w:val="right"/>
      <w:rPr>
        <w:sz w:val="16"/>
        <w:szCs w:val="16"/>
      </w:rPr>
    </w:pPr>
    <w:r w:rsidRPr="00E52D0F">
      <w:rPr>
        <w:sz w:val="16"/>
        <w:szCs w:val="16"/>
      </w:rPr>
      <w:fldChar w:fldCharType="begin"/>
    </w:r>
    <w:r w:rsidRPr="00E52D0F">
      <w:rPr>
        <w:sz w:val="16"/>
        <w:szCs w:val="16"/>
      </w:rPr>
      <w:instrText xml:space="preserve"> PAGE   \* MERGEFORMAT </w:instrText>
    </w:r>
    <w:r w:rsidRPr="00E52D0F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E52D0F">
      <w:rPr>
        <w:sz w:val="16"/>
        <w:szCs w:val="16"/>
      </w:rPr>
      <w:fldChar w:fldCharType="end"/>
    </w:r>
  </w:p>
  <w:p w:rsidR="00941B56" w:rsidRDefault="00941B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B56" w:rsidRDefault="00941B56" w:rsidP="00DD1F77">
      <w:r>
        <w:separator/>
      </w:r>
    </w:p>
  </w:footnote>
  <w:footnote w:type="continuationSeparator" w:id="0">
    <w:p w:rsidR="00941B56" w:rsidRDefault="00941B56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color w:val="000000"/>
        <w:sz w:val="22"/>
        <w:u w:val="none"/>
      </w:rPr>
    </w:lvl>
  </w:abstractNum>
  <w:abstractNum w:abstractNumId="2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4"/>
  </w:num>
  <w:num w:numId="4">
    <w:abstractNumId w:val="9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0"/>
  </w:num>
  <w:num w:numId="7">
    <w:abstractNumId w:val="8"/>
  </w:num>
  <w:num w:numId="8">
    <w:abstractNumId w:val="7"/>
  </w:num>
  <w:num w:numId="9">
    <w:abstractNumId w:val="14"/>
  </w:num>
  <w:num w:numId="10">
    <w:abstractNumId w:val="6"/>
  </w:num>
  <w:num w:numId="11">
    <w:abstractNumId w:val="3"/>
  </w:num>
  <w:num w:numId="12">
    <w:abstractNumId w:val="12"/>
  </w:num>
  <w:num w:numId="13">
    <w:abstractNumId w:val="2"/>
  </w:num>
  <w:num w:numId="14">
    <w:abstractNumId w:val="1"/>
  </w:num>
  <w:num w:numId="15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5632"/>
    <w:rsid w:val="00000220"/>
    <w:rsid w:val="000004F4"/>
    <w:rsid w:val="00001F43"/>
    <w:rsid w:val="00004424"/>
    <w:rsid w:val="00010C02"/>
    <w:rsid w:val="00016C38"/>
    <w:rsid w:val="00030DDF"/>
    <w:rsid w:val="00034660"/>
    <w:rsid w:val="00035196"/>
    <w:rsid w:val="00035659"/>
    <w:rsid w:val="0003643C"/>
    <w:rsid w:val="00037FC7"/>
    <w:rsid w:val="00042568"/>
    <w:rsid w:val="00043B95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E43"/>
    <w:rsid w:val="00074F5E"/>
    <w:rsid w:val="0007622F"/>
    <w:rsid w:val="00081A6D"/>
    <w:rsid w:val="000825DE"/>
    <w:rsid w:val="00082C29"/>
    <w:rsid w:val="00084E43"/>
    <w:rsid w:val="000856B1"/>
    <w:rsid w:val="000877D5"/>
    <w:rsid w:val="0009257B"/>
    <w:rsid w:val="00094349"/>
    <w:rsid w:val="00095E25"/>
    <w:rsid w:val="000A15EE"/>
    <w:rsid w:val="000A2CE2"/>
    <w:rsid w:val="000A3285"/>
    <w:rsid w:val="000A67E2"/>
    <w:rsid w:val="000A6B52"/>
    <w:rsid w:val="000B1C35"/>
    <w:rsid w:val="000B3E15"/>
    <w:rsid w:val="000B5C2F"/>
    <w:rsid w:val="000B68C0"/>
    <w:rsid w:val="000C2085"/>
    <w:rsid w:val="000C3CFA"/>
    <w:rsid w:val="000C5667"/>
    <w:rsid w:val="000C6C27"/>
    <w:rsid w:val="000C6DE3"/>
    <w:rsid w:val="000C72D4"/>
    <w:rsid w:val="000D0A56"/>
    <w:rsid w:val="000D56F2"/>
    <w:rsid w:val="000E15B9"/>
    <w:rsid w:val="000E3A9A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3AD2"/>
    <w:rsid w:val="00114146"/>
    <w:rsid w:val="00114ACC"/>
    <w:rsid w:val="001208CA"/>
    <w:rsid w:val="001214E2"/>
    <w:rsid w:val="00121FAB"/>
    <w:rsid w:val="001253CD"/>
    <w:rsid w:val="00132D30"/>
    <w:rsid w:val="00142ADE"/>
    <w:rsid w:val="001434E1"/>
    <w:rsid w:val="00144307"/>
    <w:rsid w:val="00144E7D"/>
    <w:rsid w:val="001528BC"/>
    <w:rsid w:val="00166BC5"/>
    <w:rsid w:val="0017039E"/>
    <w:rsid w:val="00173711"/>
    <w:rsid w:val="001763E3"/>
    <w:rsid w:val="001772A6"/>
    <w:rsid w:val="00180146"/>
    <w:rsid w:val="001814BB"/>
    <w:rsid w:val="00183176"/>
    <w:rsid w:val="001874D7"/>
    <w:rsid w:val="00187B11"/>
    <w:rsid w:val="00190FDA"/>
    <w:rsid w:val="001956A3"/>
    <w:rsid w:val="0019743A"/>
    <w:rsid w:val="001A244A"/>
    <w:rsid w:val="001A2BC5"/>
    <w:rsid w:val="001A7732"/>
    <w:rsid w:val="001B001E"/>
    <w:rsid w:val="001B0569"/>
    <w:rsid w:val="001B194B"/>
    <w:rsid w:val="001B1D97"/>
    <w:rsid w:val="001B2E46"/>
    <w:rsid w:val="001B374A"/>
    <w:rsid w:val="001B3B8D"/>
    <w:rsid w:val="001B4345"/>
    <w:rsid w:val="001B440F"/>
    <w:rsid w:val="001B6AF2"/>
    <w:rsid w:val="001B7ABE"/>
    <w:rsid w:val="001C4EDD"/>
    <w:rsid w:val="001D2906"/>
    <w:rsid w:val="001D6F0A"/>
    <w:rsid w:val="001E32D6"/>
    <w:rsid w:val="001F1D85"/>
    <w:rsid w:val="001F3336"/>
    <w:rsid w:val="001F4776"/>
    <w:rsid w:val="00200065"/>
    <w:rsid w:val="002030F6"/>
    <w:rsid w:val="002037C6"/>
    <w:rsid w:val="002049D6"/>
    <w:rsid w:val="002170E0"/>
    <w:rsid w:val="002227AC"/>
    <w:rsid w:val="00223232"/>
    <w:rsid w:val="0022443A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3C53"/>
    <w:rsid w:val="00257F2D"/>
    <w:rsid w:val="00260C1D"/>
    <w:rsid w:val="002619A0"/>
    <w:rsid w:val="00261BCA"/>
    <w:rsid w:val="0027153A"/>
    <w:rsid w:val="002729B6"/>
    <w:rsid w:val="002731C9"/>
    <w:rsid w:val="0027440B"/>
    <w:rsid w:val="0028023A"/>
    <w:rsid w:val="002843DA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B073F"/>
    <w:rsid w:val="002B1AE9"/>
    <w:rsid w:val="002B2C12"/>
    <w:rsid w:val="002B3829"/>
    <w:rsid w:val="002C36DC"/>
    <w:rsid w:val="002C3F2F"/>
    <w:rsid w:val="002C48B8"/>
    <w:rsid w:val="002C56A7"/>
    <w:rsid w:val="002C5B80"/>
    <w:rsid w:val="002D1F8D"/>
    <w:rsid w:val="002D29A0"/>
    <w:rsid w:val="002D3228"/>
    <w:rsid w:val="002D4B3F"/>
    <w:rsid w:val="002D6DDA"/>
    <w:rsid w:val="002F1F3E"/>
    <w:rsid w:val="002F42B9"/>
    <w:rsid w:val="002F4829"/>
    <w:rsid w:val="002F5F9A"/>
    <w:rsid w:val="002F6BB7"/>
    <w:rsid w:val="00312174"/>
    <w:rsid w:val="00316616"/>
    <w:rsid w:val="00320988"/>
    <w:rsid w:val="003317C9"/>
    <w:rsid w:val="003342EF"/>
    <w:rsid w:val="00336B64"/>
    <w:rsid w:val="003371B1"/>
    <w:rsid w:val="00340B95"/>
    <w:rsid w:val="003412D4"/>
    <w:rsid w:val="003505D9"/>
    <w:rsid w:val="00351A9D"/>
    <w:rsid w:val="0035231E"/>
    <w:rsid w:val="00353225"/>
    <w:rsid w:val="00354C27"/>
    <w:rsid w:val="00357B83"/>
    <w:rsid w:val="00357E4E"/>
    <w:rsid w:val="00362D39"/>
    <w:rsid w:val="00364C88"/>
    <w:rsid w:val="003748AA"/>
    <w:rsid w:val="00374CF7"/>
    <w:rsid w:val="003753EE"/>
    <w:rsid w:val="003800D2"/>
    <w:rsid w:val="00380625"/>
    <w:rsid w:val="00386D01"/>
    <w:rsid w:val="00395563"/>
    <w:rsid w:val="003A03A5"/>
    <w:rsid w:val="003A0853"/>
    <w:rsid w:val="003A46EA"/>
    <w:rsid w:val="003A4A5B"/>
    <w:rsid w:val="003A577D"/>
    <w:rsid w:val="003A6F62"/>
    <w:rsid w:val="003B0948"/>
    <w:rsid w:val="003B3F09"/>
    <w:rsid w:val="003B637B"/>
    <w:rsid w:val="003B70D0"/>
    <w:rsid w:val="003C2D10"/>
    <w:rsid w:val="003D12C4"/>
    <w:rsid w:val="003D4372"/>
    <w:rsid w:val="003D6703"/>
    <w:rsid w:val="003E12C6"/>
    <w:rsid w:val="003E24D2"/>
    <w:rsid w:val="003E406D"/>
    <w:rsid w:val="003E4541"/>
    <w:rsid w:val="003E5CEC"/>
    <w:rsid w:val="003E7F1E"/>
    <w:rsid w:val="003F2AD2"/>
    <w:rsid w:val="003F323F"/>
    <w:rsid w:val="0040178C"/>
    <w:rsid w:val="00406BB5"/>
    <w:rsid w:val="00406C6F"/>
    <w:rsid w:val="0041035C"/>
    <w:rsid w:val="00413694"/>
    <w:rsid w:val="00415149"/>
    <w:rsid w:val="00416FD8"/>
    <w:rsid w:val="00417EA6"/>
    <w:rsid w:val="00422218"/>
    <w:rsid w:val="00424725"/>
    <w:rsid w:val="0042720C"/>
    <w:rsid w:val="00427FDC"/>
    <w:rsid w:val="00433861"/>
    <w:rsid w:val="004376A3"/>
    <w:rsid w:val="00444BE6"/>
    <w:rsid w:val="00454268"/>
    <w:rsid w:val="00461B5D"/>
    <w:rsid w:val="00461B85"/>
    <w:rsid w:val="00466849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7685"/>
    <w:rsid w:val="004B0021"/>
    <w:rsid w:val="004B294A"/>
    <w:rsid w:val="004B3F66"/>
    <w:rsid w:val="004B6F23"/>
    <w:rsid w:val="004C550B"/>
    <w:rsid w:val="004D01F1"/>
    <w:rsid w:val="004D6646"/>
    <w:rsid w:val="004D6762"/>
    <w:rsid w:val="004D6B8B"/>
    <w:rsid w:val="004E0F9C"/>
    <w:rsid w:val="004E2120"/>
    <w:rsid w:val="004E4BA1"/>
    <w:rsid w:val="004E5A32"/>
    <w:rsid w:val="004F14DB"/>
    <w:rsid w:val="004F4F63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30A4E"/>
    <w:rsid w:val="00532081"/>
    <w:rsid w:val="00533219"/>
    <w:rsid w:val="00535731"/>
    <w:rsid w:val="00537BA7"/>
    <w:rsid w:val="0054035E"/>
    <w:rsid w:val="0054776B"/>
    <w:rsid w:val="00547C2A"/>
    <w:rsid w:val="00550291"/>
    <w:rsid w:val="00552F62"/>
    <w:rsid w:val="005572C8"/>
    <w:rsid w:val="00557979"/>
    <w:rsid w:val="00557A1A"/>
    <w:rsid w:val="00565B62"/>
    <w:rsid w:val="00580D18"/>
    <w:rsid w:val="00581329"/>
    <w:rsid w:val="00583E37"/>
    <w:rsid w:val="00584367"/>
    <w:rsid w:val="00584513"/>
    <w:rsid w:val="005856CD"/>
    <w:rsid w:val="0059101E"/>
    <w:rsid w:val="0059111B"/>
    <w:rsid w:val="00592237"/>
    <w:rsid w:val="00592C2C"/>
    <w:rsid w:val="00592C3E"/>
    <w:rsid w:val="005968BC"/>
    <w:rsid w:val="005B2038"/>
    <w:rsid w:val="005B23B1"/>
    <w:rsid w:val="005B4DB2"/>
    <w:rsid w:val="005B5E3A"/>
    <w:rsid w:val="005C1D25"/>
    <w:rsid w:val="005C1DFC"/>
    <w:rsid w:val="005C2F4D"/>
    <w:rsid w:val="005C481B"/>
    <w:rsid w:val="005C6F73"/>
    <w:rsid w:val="005C7514"/>
    <w:rsid w:val="005C7DA4"/>
    <w:rsid w:val="005D1583"/>
    <w:rsid w:val="005D4D7A"/>
    <w:rsid w:val="005D736A"/>
    <w:rsid w:val="005D798F"/>
    <w:rsid w:val="005E1D09"/>
    <w:rsid w:val="005E7839"/>
    <w:rsid w:val="005F022C"/>
    <w:rsid w:val="005F0D27"/>
    <w:rsid w:val="005F1626"/>
    <w:rsid w:val="005F1B0C"/>
    <w:rsid w:val="005F4F57"/>
    <w:rsid w:val="005F5307"/>
    <w:rsid w:val="006000D3"/>
    <w:rsid w:val="00600731"/>
    <w:rsid w:val="00601E26"/>
    <w:rsid w:val="00604905"/>
    <w:rsid w:val="00605AF6"/>
    <w:rsid w:val="006148C2"/>
    <w:rsid w:val="0061633D"/>
    <w:rsid w:val="006175C5"/>
    <w:rsid w:val="00617DD0"/>
    <w:rsid w:val="00620AD2"/>
    <w:rsid w:val="00621D26"/>
    <w:rsid w:val="00625291"/>
    <w:rsid w:val="0062648D"/>
    <w:rsid w:val="006342D3"/>
    <w:rsid w:val="00643AAD"/>
    <w:rsid w:val="00643E58"/>
    <w:rsid w:val="00643F58"/>
    <w:rsid w:val="0064534D"/>
    <w:rsid w:val="00645FC5"/>
    <w:rsid w:val="00646FCE"/>
    <w:rsid w:val="00651DB6"/>
    <w:rsid w:val="00656AB5"/>
    <w:rsid w:val="006626D0"/>
    <w:rsid w:val="00662DCC"/>
    <w:rsid w:val="0066474F"/>
    <w:rsid w:val="00666932"/>
    <w:rsid w:val="00666991"/>
    <w:rsid w:val="00667B0D"/>
    <w:rsid w:val="00671AB6"/>
    <w:rsid w:val="00671C0B"/>
    <w:rsid w:val="00672883"/>
    <w:rsid w:val="00674241"/>
    <w:rsid w:val="00674886"/>
    <w:rsid w:val="006768BA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94C7C"/>
    <w:rsid w:val="006A1AEB"/>
    <w:rsid w:val="006A4C18"/>
    <w:rsid w:val="006A58DA"/>
    <w:rsid w:val="006A672C"/>
    <w:rsid w:val="006B0388"/>
    <w:rsid w:val="006C53D3"/>
    <w:rsid w:val="006C5BB9"/>
    <w:rsid w:val="006C603B"/>
    <w:rsid w:val="006D1BED"/>
    <w:rsid w:val="006D2EBC"/>
    <w:rsid w:val="006D6585"/>
    <w:rsid w:val="006D6DF5"/>
    <w:rsid w:val="006E21B3"/>
    <w:rsid w:val="006E33B0"/>
    <w:rsid w:val="006E4145"/>
    <w:rsid w:val="006F4174"/>
    <w:rsid w:val="006F7053"/>
    <w:rsid w:val="00704831"/>
    <w:rsid w:val="00706273"/>
    <w:rsid w:val="00710EAF"/>
    <w:rsid w:val="00711C4E"/>
    <w:rsid w:val="00711CA9"/>
    <w:rsid w:val="00714D24"/>
    <w:rsid w:val="00721484"/>
    <w:rsid w:val="00725F7F"/>
    <w:rsid w:val="00727FFE"/>
    <w:rsid w:val="0073364C"/>
    <w:rsid w:val="00742324"/>
    <w:rsid w:val="00743478"/>
    <w:rsid w:val="00746F59"/>
    <w:rsid w:val="00747262"/>
    <w:rsid w:val="00747433"/>
    <w:rsid w:val="007512F2"/>
    <w:rsid w:val="00753FE3"/>
    <w:rsid w:val="007544DB"/>
    <w:rsid w:val="00756D62"/>
    <w:rsid w:val="00764AD9"/>
    <w:rsid w:val="00765FFD"/>
    <w:rsid w:val="00772519"/>
    <w:rsid w:val="007729A8"/>
    <w:rsid w:val="007734A8"/>
    <w:rsid w:val="00781AF3"/>
    <w:rsid w:val="00791496"/>
    <w:rsid w:val="007937D7"/>
    <w:rsid w:val="007978EF"/>
    <w:rsid w:val="007A5106"/>
    <w:rsid w:val="007A74F2"/>
    <w:rsid w:val="007A7879"/>
    <w:rsid w:val="007B4398"/>
    <w:rsid w:val="007B66C7"/>
    <w:rsid w:val="007C056E"/>
    <w:rsid w:val="007C1B3D"/>
    <w:rsid w:val="007C46E9"/>
    <w:rsid w:val="007C7FFA"/>
    <w:rsid w:val="007D08D6"/>
    <w:rsid w:val="007D349E"/>
    <w:rsid w:val="007D4E80"/>
    <w:rsid w:val="007D4E9C"/>
    <w:rsid w:val="007D5C3E"/>
    <w:rsid w:val="007E190B"/>
    <w:rsid w:val="007E1F10"/>
    <w:rsid w:val="007E2369"/>
    <w:rsid w:val="007E36F5"/>
    <w:rsid w:val="007E3A96"/>
    <w:rsid w:val="007F1FB2"/>
    <w:rsid w:val="007F5ADC"/>
    <w:rsid w:val="007F7D1D"/>
    <w:rsid w:val="00805387"/>
    <w:rsid w:val="008119CE"/>
    <w:rsid w:val="00811D86"/>
    <w:rsid w:val="00812DFA"/>
    <w:rsid w:val="00813654"/>
    <w:rsid w:val="00816584"/>
    <w:rsid w:val="00820262"/>
    <w:rsid w:val="00821B12"/>
    <w:rsid w:val="008223B0"/>
    <w:rsid w:val="00822AD1"/>
    <w:rsid w:val="008269E4"/>
    <w:rsid w:val="00826C47"/>
    <w:rsid w:val="008276AD"/>
    <w:rsid w:val="00830C08"/>
    <w:rsid w:val="00831C91"/>
    <w:rsid w:val="00831FE7"/>
    <w:rsid w:val="00833E6C"/>
    <w:rsid w:val="00834A2D"/>
    <w:rsid w:val="00835F0A"/>
    <w:rsid w:val="00836F13"/>
    <w:rsid w:val="0084010B"/>
    <w:rsid w:val="00842433"/>
    <w:rsid w:val="00842888"/>
    <w:rsid w:val="00844E8B"/>
    <w:rsid w:val="00851428"/>
    <w:rsid w:val="00853068"/>
    <w:rsid w:val="00856469"/>
    <w:rsid w:val="00862E97"/>
    <w:rsid w:val="00863453"/>
    <w:rsid w:val="00864AA5"/>
    <w:rsid w:val="00866A23"/>
    <w:rsid w:val="00873394"/>
    <w:rsid w:val="00877843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733F"/>
    <w:rsid w:val="008B73F6"/>
    <w:rsid w:val="008C0EB6"/>
    <w:rsid w:val="008C20E3"/>
    <w:rsid w:val="008C22E7"/>
    <w:rsid w:val="008C4E7A"/>
    <w:rsid w:val="008C551B"/>
    <w:rsid w:val="008C5DEF"/>
    <w:rsid w:val="008D03AB"/>
    <w:rsid w:val="008D1DD1"/>
    <w:rsid w:val="008D45F2"/>
    <w:rsid w:val="008D54BD"/>
    <w:rsid w:val="008D79CE"/>
    <w:rsid w:val="008E6C4E"/>
    <w:rsid w:val="008E7A58"/>
    <w:rsid w:val="008F2B50"/>
    <w:rsid w:val="008F550A"/>
    <w:rsid w:val="008F7CBB"/>
    <w:rsid w:val="0090301E"/>
    <w:rsid w:val="00903F9F"/>
    <w:rsid w:val="00904A3B"/>
    <w:rsid w:val="009116EC"/>
    <w:rsid w:val="00911977"/>
    <w:rsid w:val="009134E0"/>
    <w:rsid w:val="009159C9"/>
    <w:rsid w:val="00924E46"/>
    <w:rsid w:val="0092766F"/>
    <w:rsid w:val="00930A54"/>
    <w:rsid w:val="00941B56"/>
    <w:rsid w:val="0095051F"/>
    <w:rsid w:val="00952C12"/>
    <w:rsid w:val="0095433D"/>
    <w:rsid w:val="00962602"/>
    <w:rsid w:val="00962B1C"/>
    <w:rsid w:val="00964381"/>
    <w:rsid w:val="009646E3"/>
    <w:rsid w:val="00965DC8"/>
    <w:rsid w:val="0097188D"/>
    <w:rsid w:val="0097238C"/>
    <w:rsid w:val="00972776"/>
    <w:rsid w:val="0097352D"/>
    <w:rsid w:val="00973FD4"/>
    <w:rsid w:val="009757EB"/>
    <w:rsid w:val="00977A18"/>
    <w:rsid w:val="00983867"/>
    <w:rsid w:val="00983CFC"/>
    <w:rsid w:val="009870BD"/>
    <w:rsid w:val="00991D30"/>
    <w:rsid w:val="0099254A"/>
    <w:rsid w:val="00993811"/>
    <w:rsid w:val="009A10AE"/>
    <w:rsid w:val="009A132D"/>
    <w:rsid w:val="009A1F43"/>
    <w:rsid w:val="009A2646"/>
    <w:rsid w:val="009A3B67"/>
    <w:rsid w:val="009B617F"/>
    <w:rsid w:val="009C017B"/>
    <w:rsid w:val="009C4816"/>
    <w:rsid w:val="009C6082"/>
    <w:rsid w:val="009C6441"/>
    <w:rsid w:val="009D0777"/>
    <w:rsid w:val="009D3299"/>
    <w:rsid w:val="009D41E7"/>
    <w:rsid w:val="009E10D3"/>
    <w:rsid w:val="009E230C"/>
    <w:rsid w:val="009E2ACC"/>
    <w:rsid w:val="009E47BD"/>
    <w:rsid w:val="009E603C"/>
    <w:rsid w:val="009F13C6"/>
    <w:rsid w:val="009F1D6B"/>
    <w:rsid w:val="009F3D72"/>
    <w:rsid w:val="009F7838"/>
    <w:rsid w:val="00A00045"/>
    <w:rsid w:val="00A04862"/>
    <w:rsid w:val="00A04C27"/>
    <w:rsid w:val="00A11D05"/>
    <w:rsid w:val="00A147AB"/>
    <w:rsid w:val="00A15923"/>
    <w:rsid w:val="00A16524"/>
    <w:rsid w:val="00A16BEB"/>
    <w:rsid w:val="00A16FDB"/>
    <w:rsid w:val="00A2237B"/>
    <w:rsid w:val="00A22ACD"/>
    <w:rsid w:val="00A22C5F"/>
    <w:rsid w:val="00A22C6E"/>
    <w:rsid w:val="00A27BA3"/>
    <w:rsid w:val="00A3576E"/>
    <w:rsid w:val="00A36DB3"/>
    <w:rsid w:val="00A37B3F"/>
    <w:rsid w:val="00A4241F"/>
    <w:rsid w:val="00A4245D"/>
    <w:rsid w:val="00A4308A"/>
    <w:rsid w:val="00A43E86"/>
    <w:rsid w:val="00A44069"/>
    <w:rsid w:val="00A4513E"/>
    <w:rsid w:val="00A51D05"/>
    <w:rsid w:val="00A52ADF"/>
    <w:rsid w:val="00A722E9"/>
    <w:rsid w:val="00A73FE0"/>
    <w:rsid w:val="00A805AA"/>
    <w:rsid w:val="00A836AE"/>
    <w:rsid w:val="00A843B2"/>
    <w:rsid w:val="00A84FF1"/>
    <w:rsid w:val="00A874C5"/>
    <w:rsid w:val="00A87937"/>
    <w:rsid w:val="00A92C60"/>
    <w:rsid w:val="00A96761"/>
    <w:rsid w:val="00A97548"/>
    <w:rsid w:val="00AA0D6C"/>
    <w:rsid w:val="00AA3CB3"/>
    <w:rsid w:val="00AA51AD"/>
    <w:rsid w:val="00AA6035"/>
    <w:rsid w:val="00AB19A1"/>
    <w:rsid w:val="00AC1353"/>
    <w:rsid w:val="00AC29A8"/>
    <w:rsid w:val="00AC7B0C"/>
    <w:rsid w:val="00AD15F8"/>
    <w:rsid w:val="00AD30AD"/>
    <w:rsid w:val="00AD61D7"/>
    <w:rsid w:val="00AE3BFB"/>
    <w:rsid w:val="00AE580F"/>
    <w:rsid w:val="00AF402D"/>
    <w:rsid w:val="00AF4F14"/>
    <w:rsid w:val="00B012E1"/>
    <w:rsid w:val="00B07404"/>
    <w:rsid w:val="00B10479"/>
    <w:rsid w:val="00B10FEF"/>
    <w:rsid w:val="00B1349F"/>
    <w:rsid w:val="00B1583F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7C7D"/>
    <w:rsid w:val="00B30144"/>
    <w:rsid w:val="00B3069A"/>
    <w:rsid w:val="00B33052"/>
    <w:rsid w:val="00B348E7"/>
    <w:rsid w:val="00B370C1"/>
    <w:rsid w:val="00B40441"/>
    <w:rsid w:val="00B40C96"/>
    <w:rsid w:val="00B43166"/>
    <w:rsid w:val="00B44DE8"/>
    <w:rsid w:val="00B521CE"/>
    <w:rsid w:val="00B52FC4"/>
    <w:rsid w:val="00B535A8"/>
    <w:rsid w:val="00B53863"/>
    <w:rsid w:val="00B54F0C"/>
    <w:rsid w:val="00B55FEB"/>
    <w:rsid w:val="00B56BF6"/>
    <w:rsid w:val="00B6131F"/>
    <w:rsid w:val="00B67A06"/>
    <w:rsid w:val="00B711FB"/>
    <w:rsid w:val="00B745AE"/>
    <w:rsid w:val="00B74A0E"/>
    <w:rsid w:val="00B77148"/>
    <w:rsid w:val="00B84122"/>
    <w:rsid w:val="00B84CF8"/>
    <w:rsid w:val="00B86723"/>
    <w:rsid w:val="00B871FB"/>
    <w:rsid w:val="00B96BA8"/>
    <w:rsid w:val="00BA2426"/>
    <w:rsid w:val="00BA29BF"/>
    <w:rsid w:val="00BA336F"/>
    <w:rsid w:val="00BA41CB"/>
    <w:rsid w:val="00BA7627"/>
    <w:rsid w:val="00BB190E"/>
    <w:rsid w:val="00BB2E7C"/>
    <w:rsid w:val="00BC0F38"/>
    <w:rsid w:val="00BC6E53"/>
    <w:rsid w:val="00BD07D8"/>
    <w:rsid w:val="00BD0B3B"/>
    <w:rsid w:val="00BD2F23"/>
    <w:rsid w:val="00BD3AD7"/>
    <w:rsid w:val="00BD7438"/>
    <w:rsid w:val="00BE539E"/>
    <w:rsid w:val="00BF0EE5"/>
    <w:rsid w:val="00BF2EF7"/>
    <w:rsid w:val="00BF591D"/>
    <w:rsid w:val="00C108EE"/>
    <w:rsid w:val="00C14FA0"/>
    <w:rsid w:val="00C1539C"/>
    <w:rsid w:val="00C156E8"/>
    <w:rsid w:val="00C223B9"/>
    <w:rsid w:val="00C25DC3"/>
    <w:rsid w:val="00C320FF"/>
    <w:rsid w:val="00C42734"/>
    <w:rsid w:val="00C4281C"/>
    <w:rsid w:val="00C42DD6"/>
    <w:rsid w:val="00C43FC0"/>
    <w:rsid w:val="00C476CC"/>
    <w:rsid w:val="00C4789B"/>
    <w:rsid w:val="00C63205"/>
    <w:rsid w:val="00C713FB"/>
    <w:rsid w:val="00C760E4"/>
    <w:rsid w:val="00C8064A"/>
    <w:rsid w:val="00C82485"/>
    <w:rsid w:val="00C832DD"/>
    <w:rsid w:val="00C931FF"/>
    <w:rsid w:val="00C93C17"/>
    <w:rsid w:val="00C95927"/>
    <w:rsid w:val="00C97B07"/>
    <w:rsid w:val="00CA5355"/>
    <w:rsid w:val="00CA6532"/>
    <w:rsid w:val="00CB1152"/>
    <w:rsid w:val="00CB18A5"/>
    <w:rsid w:val="00CB2830"/>
    <w:rsid w:val="00CB69DC"/>
    <w:rsid w:val="00CC1741"/>
    <w:rsid w:val="00CC28BE"/>
    <w:rsid w:val="00CC5381"/>
    <w:rsid w:val="00CC5592"/>
    <w:rsid w:val="00CE2E51"/>
    <w:rsid w:val="00CE58D8"/>
    <w:rsid w:val="00CE5BDF"/>
    <w:rsid w:val="00CE7113"/>
    <w:rsid w:val="00CF6593"/>
    <w:rsid w:val="00D02DF7"/>
    <w:rsid w:val="00D046CA"/>
    <w:rsid w:val="00D04D79"/>
    <w:rsid w:val="00D06FB9"/>
    <w:rsid w:val="00D07B6C"/>
    <w:rsid w:val="00D16276"/>
    <w:rsid w:val="00D266DA"/>
    <w:rsid w:val="00D3459B"/>
    <w:rsid w:val="00D37B2F"/>
    <w:rsid w:val="00D411FB"/>
    <w:rsid w:val="00D4695E"/>
    <w:rsid w:val="00D506C7"/>
    <w:rsid w:val="00D53713"/>
    <w:rsid w:val="00D5433A"/>
    <w:rsid w:val="00D54A0F"/>
    <w:rsid w:val="00D5667E"/>
    <w:rsid w:val="00D56A53"/>
    <w:rsid w:val="00D572A4"/>
    <w:rsid w:val="00D57BAE"/>
    <w:rsid w:val="00D600DF"/>
    <w:rsid w:val="00D6101A"/>
    <w:rsid w:val="00D61210"/>
    <w:rsid w:val="00D65FC4"/>
    <w:rsid w:val="00D6704A"/>
    <w:rsid w:val="00D71857"/>
    <w:rsid w:val="00D71945"/>
    <w:rsid w:val="00D71B2D"/>
    <w:rsid w:val="00D72E83"/>
    <w:rsid w:val="00D76978"/>
    <w:rsid w:val="00D8314B"/>
    <w:rsid w:val="00D94A84"/>
    <w:rsid w:val="00D94F8C"/>
    <w:rsid w:val="00D9757D"/>
    <w:rsid w:val="00DA3083"/>
    <w:rsid w:val="00DA4680"/>
    <w:rsid w:val="00DA6820"/>
    <w:rsid w:val="00DB6D69"/>
    <w:rsid w:val="00DC0A06"/>
    <w:rsid w:val="00DC4C48"/>
    <w:rsid w:val="00DC70B0"/>
    <w:rsid w:val="00DC7406"/>
    <w:rsid w:val="00DD047C"/>
    <w:rsid w:val="00DD1F77"/>
    <w:rsid w:val="00DD257D"/>
    <w:rsid w:val="00DD3CF9"/>
    <w:rsid w:val="00DD6606"/>
    <w:rsid w:val="00DD7E72"/>
    <w:rsid w:val="00DE0B6C"/>
    <w:rsid w:val="00DE2DA9"/>
    <w:rsid w:val="00DE33AA"/>
    <w:rsid w:val="00DE4D02"/>
    <w:rsid w:val="00DE6E00"/>
    <w:rsid w:val="00DF3F75"/>
    <w:rsid w:val="00DF4BB8"/>
    <w:rsid w:val="00DF5632"/>
    <w:rsid w:val="00DF56B2"/>
    <w:rsid w:val="00DF674C"/>
    <w:rsid w:val="00E01333"/>
    <w:rsid w:val="00E11085"/>
    <w:rsid w:val="00E12899"/>
    <w:rsid w:val="00E179F6"/>
    <w:rsid w:val="00E217FF"/>
    <w:rsid w:val="00E22A77"/>
    <w:rsid w:val="00E22BC4"/>
    <w:rsid w:val="00E30DA8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3766"/>
    <w:rsid w:val="00E6393E"/>
    <w:rsid w:val="00E65466"/>
    <w:rsid w:val="00E658F4"/>
    <w:rsid w:val="00E67521"/>
    <w:rsid w:val="00E752E6"/>
    <w:rsid w:val="00E76F45"/>
    <w:rsid w:val="00E81B4F"/>
    <w:rsid w:val="00E85D8B"/>
    <w:rsid w:val="00E87A74"/>
    <w:rsid w:val="00E908B1"/>
    <w:rsid w:val="00E90AB5"/>
    <w:rsid w:val="00E9280E"/>
    <w:rsid w:val="00E97F54"/>
    <w:rsid w:val="00EA208C"/>
    <w:rsid w:val="00EA525B"/>
    <w:rsid w:val="00EC090F"/>
    <w:rsid w:val="00EC10EB"/>
    <w:rsid w:val="00EC246B"/>
    <w:rsid w:val="00EC3D0F"/>
    <w:rsid w:val="00EC4834"/>
    <w:rsid w:val="00EC7305"/>
    <w:rsid w:val="00ED10BE"/>
    <w:rsid w:val="00ED2BAC"/>
    <w:rsid w:val="00EE33C8"/>
    <w:rsid w:val="00EF30EE"/>
    <w:rsid w:val="00F01409"/>
    <w:rsid w:val="00F03387"/>
    <w:rsid w:val="00F0499F"/>
    <w:rsid w:val="00F05679"/>
    <w:rsid w:val="00F05B0F"/>
    <w:rsid w:val="00F05C7A"/>
    <w:rsid w:val="00F1075B"/>
    <w:rsid w:val="00F13E16"/>
    <w:rsid w:val="00F14255"/>
    <w:rsid w:val="00F2483B"/>
    <w:rsid w:val="00F27100"/>
    <w:rsid w:val="00F32109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3C4"/>
    <w:rsid w:val="00F70551"/>
    <w:rsid w:val="00F725F8"/>
    <w:rsid w:val="00F743F3"/>
    <w:rsid w:val="00F75430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A7D"/>
    <w:rsid w:val="00F93DEA"/>
    <w:rsid w:val="00F943C0"/>
    <w:rsid w:val="00F96116"/>
    <w:rsid w:val="00FA729A"/>
    <w:rsid w:val="00FB14B6"/>
    <w:rsid w:val="00FB57EE"/>
    <w:rsid w:val="00FB6FF7"/>
    <w:rsid w:val="00FB7540"/>
    <w:rsid w:val="00FC208C"/>
    <w:rsid w:val="00FC617B"/>
    <w:rsid w:val="00FD02FD"/>
    <w:rsid w:val="00FD1D29"/>
    <w:rsid w:val="00FD36C4"/>
    <w:rsid w:val="00FD45FB"/>
    <w:rsid w:val="00FD5AC0"/>
    <w:rsid w:val="00FD773A"/>
    <w:rsid w:val="00FD7FC5"/>
    <w:rsid w:val="00FE0956"/>
    <w:rsid w:val="00FE345F"/>
    <w:rsid w:val="00FE5AF8"/>
    <w:rsid w:val="00FF24E9"/>
    <w:rsid w:val="00FF4678"/>
    <w:rsid w:val="00FF7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3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F5632"/>
    <w:pPr>
      <w:keepNext/>
      <w:outlineLvl w:val="2"/>
    </w:pPr>
    <w:rPr>
      <w:b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B2830"/>
    <w:pPr>
      <w:keepNext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2830"/>
    <w:rPr>
      <w:rFonts w:ascii="Cambria" w:hAnsi="Cambria"/>
      <w:b/>
      <w:color w:val="365F91"/>
      <w:sz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EF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CB2830"/>
    <w:rPr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B57EE"/>
    <w:rPr>
      <w:rFonts w:ascii="Cambria" w:hAnsi="Cambria"/>
      <w:sz w:val="22"/>
    </w:rPr>
  </w:style>
  <w:style w:type="paragraph" w:styleId="Title">
    <w:name w:val="Title"/>
    <w:basedOn w:val="Normal"/>
    <w:link w:val="TitleChar"/>
    <w:uiPriority w:val="99"/>
    <w:qFormat/>
    <w:rsid w:val="00DF5632"/>
    <w:pPr>
      <w:jc w:val="center"/>
    </w:pPr>
    <w:rPr>
      <w:b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CF5EF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rsid w:val="00074F5E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74F5E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D1F77"/>
    <w:rPr>
      <w:sz w:val="24"/>
    </w:rPr>
  </w:style>
  <w:style w:type="paragraph" w:styleId="Footer">
    <w:name w:val="footer"/>
    <w:basedOn w:val="Normal"/>
    <w:link w:val="FooterChar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D1F77"/>
    <w:rPr>
      <w:sz w:val="24"/>
    </w:rPr>
  </w:style>
  <w:style w:type="paragraph" w:styleId="BodyText2">
    <w:name w:val="Body Text 2"/>
    <w:basedOn w:val="Normal"/>
    <w:link w:val="BodyText2Char"/>
    <w:uiPriority w:val="99"/>
    <w:rsid w:val="00CB2830"/>
    <w:rPr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CB2830"/>
    <w:rPr>
      <w:sz w:val="24"/>
      <w:lang w:val="en-US"/>
    </w:rPr>
  </w:style>
  <w:style w:type="character" w:styleId="PageNumber">
    <w:name w:val="page number"/>
    <w:basedOn w:val="DefaultParagraphFont"/>
    <w:uiPriority w:val="99"/>
    <w:rsid w:val="00CB2830"/>
    <w:rPr>
      <w:rFonts w:cs="Times New Roman"/>
    </w:rPr>
  </w:style>
  <w:style w:type="character" w:styleId="Hyperlink">
    <w:name w:val="Hyperlink"/>
    <w:basedOn w:val="DefaultParagraphFont"/>
    <w:uiPriority w:val="99"/>
    <w:rsid w:val="00CB283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CB2830"/>
    <w:rPr>
      <w:rFonts w:cs="Times New Roman"/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rsid w:val="00CB283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CB2830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CB2830"/>
    <w:rPr>
      <w:rFonts w:cs="Times New Roman"/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"/>
    <w:uiPriority w:val="99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"/>
    <w:uiPriority w:val="99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"/>
    <w:uiPriority w:val="99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"/>
    <w:uiPriority w:val="99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"/>
    <w:uiPriority w:val="99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uiPriority w:val="99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ListParagraph">
    <w:name w:val="List Paragraph"/>
    <w:basedOn w:val="Normal"/>
    <w:uiPriority w:val="99"/>
    <w:qFormat/>
    <w:rsid w:val="00CB2830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CB283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CB2830"/>
    <w:rPr>
      <w:sz w:val="16"/>
    </w:rPr>
  </w:style>
  <w:style w:type="paragraph" w:styleId="BodyTextIndent">
    <w:name w:val="Body Text Indent"/>
    <w:basedOn w:val="Normal"/>
    <w:link w:val="BodyTextIndentChar"/>
    <w:uiPriority w:val="99"/>
    <w:rsid w:val="001F1D8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F1D85"/>
    <w:rPr>
      <w:sz w:val="24"/>
    </w:rPr>
  </w:style>
  <w:style w:type="paragraph" w:styleId="BodyText">
    <w:name w:val="Body Text"/>
    <w:basedOn w:val="Normal"/>
    <w:link w:val="BodyTextChar"/>
    <w:uiPriority w:val="99"/>
    <w:rsid w:val="001F1D8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1F1D85"/>
    <w:rPr>
      <w:sz w:val="24"/>
    </w:rPr>
  </w:style>
  <w:style w:type="paragraph" w:styleId="NormalWeb">
    <w:name w:val="Normal (Web)"/>
    <w:basedOn w:val="Normal"/>
    <w:uiPriority w:val="99"/>
    <w:rsid w:val="001F1D85"/>
    <w:pPr>
      <w:spacing w:before="100" w:beforeAutospacing="1" w:after="119"/>
    </w:pPr>
  </w:style>
  <w:style w:type="paragraph" w:customStyle="1" w:styleId="Normal03">
    <w:name w:val="Normal_0_3"/>
    <w:basedOn w:val="Normal"/>
    <w:uiPriority w:val="99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uiPriority w:val="99"/>
    <w:rsid w:val="00D600DF"/>
    <w:rPr>
      <w:color w:val="000000"/>
      <w:szCs w:val="20"/>
    </w:rPr>
  </w:style>
  <w:style w:type="paragraph" w:customStyle="1" w:styleId="Normal30">
    <w:name w:val="Normal_3_0"/>
    <w:basedOn w:val="Normal"/>
    <w:uiPriority w:val="99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"/>
    <w:uiPriority w:val="99"/>
    <w:rsid w:val="001B1D97"/>
    <w:rPr>
      <w:color w:val="000000"/>
      <w:sz w:val="22"/>
      <w:szCs w:val="20"/>
    </w:rPr>
  </w:style>
  <w:style w:type="paragraph" w:customStyle="1" w:styleId="Normal3">
    <w:name w:val="Normal_3"/>
    <w:uiPriority w:val="99"/>
    <w:rsid w:val="00FD7FC5"/>
    <w:rPr>
      <w:color w:val="000000"/>
      <w:szCs w:val="20"/>
    </w:rPr>
  </w:style>
  <w:style w:type="paragraph" w:customStyle="1" w:styleId="Normal01">
    <w:name w:val="Normal_0_1"/>
    <w:basedOn w:val="Normal3"/>
    <w:uiPriority w:val="99"/>
    <w:rsid w:val="00507F60"/>
  </w:style>
  <w:style w:type="paragraph" w:customStyle="1" w:styleId="Normal1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19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20</Pages>
  <Words>7446</Words>
  <Characters>-32766</Characters>
  <Application>Microsoft Office Outlook</Application>
  <DocSecurity>0</DocSecurity>
  <Lines>0</Lines>
  <Paragraphs>0</Paragraphs>
  <ScaleCrop>false</ScaleCrop>
  <Company>Urzad Miasta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subject/>
  <dc:creator>bskowronska</dc:creator>
  <cp:keywords/>
  <dc:description/>
  <cp:lastModifiedBy>Urzad Miasta</cp:lastModifiedBy>
  <cp:revision>4</cp:revision>
  <cp:lastPrinted>2017-01-02T07:05:00Z</cp:lastPrinted>
  <dcterms:created xsi:type="dcterms:W3CDTF">2017-01-02T07:10:00Z</dcterms:created>
  <dcterms:modified xsi:type="dcterms:W3CDTF">2017-01-02T10:04:00Z</dcterms:modified>
</cp:coreProperties>
</file>