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82" w:rsidRDefault="00E40882" w:rsidP="0098670F">
      <w:pPr>
        <w:spacing w:line="276" w:lineRule="auto"/>
        <w:jc w:val="center"/>
        <w:rPr>
          <w:b/>
        </w:rPr>
      </w:pPr>
    </w:p>
    <w:p w:rsidR="00E40882" w:rsidRDefault="00E40882" w:rsidP="0098670F">
      <w:pPr>
        <w:spacing w:line="276" w:lineRule="auto"/>
        <w:jc w:val="center"/>
        <w:rPr>
          <w:b/>
        </w:rPr>
      </w:pPr>
    </w:p>
    <w:p w:rsidR="002D6CC8" w:rsidRPr="002D6CC8" w:rsidRDefault="002D6CC8" w:rsidP="0098670F">
      <w:pPr>
        <w:spacing w:line="276" w:lineRule="auto"/>
        <w:jc w:val="center"/>
        <w:rPr>
          <w:b/>
        </w:rPr>
      </w:pPr>
      <w:r w:rsidRPr="002D6CC8">
        <w:rPr>
          <w:b/>
        </w:rPr>
        <w:t>UCHWAŁA N</w:t>
      </w:r>
      <w:r w:rsidR="00F90B15">
        <w:rPr>
          <w:b/>
        </w:rPr>
        <w:t xml:space="preserve">R </w:t>
      </w:r>
      <w:r w:rsidR="008617A9">
        <w:rPr>
          <w:b/>
        </w:rPr>
        <w:t>…..</w:t>
      </w:r>
      <w:r w:rsidRPr="002D6CC8">
        <w:rPr>
          <w:b/>
        </w:rPr>
        <w:t>/</w:t>
      </w:r>
      <w:r w:rsidR="008617A9">
        <w:rPr>
          <w:b/>
        </w:rPr>
        <w:t>…../2016</w:t>
      </w:r>
    </w:p>
    <w:p w:rsidR="002D6CC8" w:rsidRPr="002D6CC8" w:rsidRDefault="00DA3E61" w:rsidP="0098670F">
      <w:pPr>
        <w:spacing w:line="276" w:lineRule="auto"/>
        <w:jc w:val="center"/>
        <w:rPr>
          <w:b/>
        </w:rPr>
      </w:pPr>
      <w:r>
        <w:rPr>
          <w:b/>
        </w:rPr>
        <w:t>RADY MIEJSKIEJ TOMASZOWA MAZOWIECKIEGO</w:t>
      </w:r>
    </w:p>
    <w:p w:rsidR="002D6CC8" w:rsidRPr="002D6CC8" w:rsidRDefault="00F90B15" w:rsidP="0098670F">
      <w:pPr>
        <w:spacing w:line="276" w:lineRule="auto"/>
        <w:jc w:val="center"/>
        <w:rPr>
          <w:b/>
        </w:rPr>
      </w:pPr>
      <w:r>
        <w:rPr>
          <w:b/>
        </w:rPr>
        <w:t xml:space="preserve">z dnia </w:t>
      </w:r>
      <w:r w:rsidR="008617A9">
        <w:rPr>
          <w:b/>
        </w:rPr>
        <w:t xml:space="preserve">… </w:t>
      </w:r>
      <w:r w:rsidR="005827D8">
        <w:rPr>
          <w:b/>
        </w:rPr>
        <w:t>listopada</w:t>
      </w:r>
      <w:r w:rsidR="008617A9">
        <w:rPr>
          <w:b/>
        </w:rPr>
        <w:t xml:space="preserve"> 2016</w:t>
      </w:r>
      <w:r w:rsidR="002D6CC8" w:rsidRPr="002D6CC8">
        <w:rPr>
          <w:b/>
        </w:rPr>
        <w:t xml:space="preserve"> r.</w:t>
      </w:r>
    </w:p>
    <w:p w:rsidR="002D6CC8" w:rsidRPr="002D6CC8" w:rsidRDefault="002D6CC8" w:rsidP="0098670F">
      <w:pPr>
        <w:spacing w:line="276" w:lineRule="auto"/>
        <w:jc w:val="center"/>
        <w:rPr>
          <w:b/>
        </w:rPr>
      </w:pPr>
    </w:p>
    <w:p w:rsidR="002D6CC8" w:rsidRDefault="002D6CC8" w:rsidP="0098670F">
      <w:pPr>
        <w:spacing w:line="276" w:lineRule="auto"/>
        <w:jc w:val="both"/>
        <w:rPr>
          <w:b/>
        </w:rPr>
      </w:pPr>
      <w:r>
        <w:rPr>
          <w:b/>
        </w:rPr>
        <w:t xml:space="preserve">w sprawie </w:t>
      </w:r>
      <w:r w:rsidR="00477728">
        <w:rPr>
          <w:b/>
        </w:rPr>
        <w:t>pr</w:t>
      </w:r>
      <w:r w:rsidR="00EF2BB4">
        <w:rPr>
          <w:b/>
        </w:rPr>
        <w:t>zyjęcia Programu Rewitalizacji m</w:t>
      </w:r>
      <w:r w:rsidR="00477728">
        <w:rPr>
          <w:b/>
        </w:rPr>
        <w:t>iasta Tomaszowa Mazowieckiego na lata 2016-2020</w:t>
      </w:r>
      <w:r w:rsidR="00EF2BB4">
        <w:rPr>
          <w:b/>
        </w:rPr>
        <w:t xml:space="preserve"> z perspektywą do 2023</w:t>
      </w:r>
    </w:p>
    <w:p w:rsidR="002D6CC8" w:rsidRDefault="002D6CC8" w:rsidP="0098670F">
      <w:pPr>
        <w:spacing w:line="276" w:lineRule="auto"/>
        <w:jc w:val="both"/>
      </w:pPr>
    </w:p>
    <w:p w:rsidR="002D6CC8" w:rsidRDefault="00102259" w:rsidP="0098670F">
      <w:pPr>
        <w:spacing w:line="276" w:lineRule="auto"/>
        <w:jc w:val="both"/>
      </w:pPr>
      <w:r>
        <w:tab/>
      </w:r>
      <w:r w:rsidR="008617A9">
        <w:t>Na podstawie art. 18 ust</w:t>
      </w:r>
      <w:r w:rsidR="00287496">
        <w:t>.</w:t>
      </w:r>
      <w:r w:rsidR="00477728">
        <w:t xml:space="preserve"> 2 pkt 6</w:t>
      </w:r>
      <w:r w:rsidR="002D6CC8">
        <w:t xml:space="preserve"> ustawy z dnia 8 marca 1990 r. o sa</w:t>
      </w:r>
      <w:r w:rsidR="00C34517">
        <w:t>morządzie gminnym (</w:t>
      </w:r>
      <w:proofErr w:type="spellStart"/>
      <w:r w:rsidR="00C4069C">
        <w:t>t.j</w:t>
      </w:r>
      <w:proofErr w:type="spellEnd"/>
      <w:r w:rsidR="00C4069C">
        <w:t xml:space="preserve">. </w:t>
      </w:r>
      <w:r w:rsidR="00C34517">
        <w:t>Dz.</w:t>
      </w:r>
      <w:r w:rsidR="00FA69EC">
        <w:t xml:space="preserve"> </w:t>
      </w:r>
      <w:r w:rsidR="008617A9">
        <w:t>U. z 2016</w:t>
      </w:r>
      <w:r w:rsidR="002D6CC8">
        <w:t xml:space="preserve"> r. poz. </w:t>
      </w:r>
      <w:r w:rsidR="00C34517">
        <w:t>446</w:t>
      </w:r>
      <w:r w:rsidR="00477728">
        <w:t>, 1579</w:t>
      </w:r>
      <w:r w:rsidR="002D6CC8">
        <w:t>)</w:t>
      </w:r>
      <w:r w:rsidR="00477728">
        <w:t>,</w:t>
      </w:r>
      <w:r w:rsidR="00C34517">
        <w:t xml:space="preserve"> </w:t>
      </w:r>
      <w:r w:rsidR="002D6CC8" w:rsidRPr="00DA3E61">
        <w:rPr>
          <w:b/>
        </w:rPr>
        <w:t xml:space="preserve">Rada Miejska </w:t>
      </w:r>
      <w:r w:rsidR="00DA3E61" w:rsidRPr="00DA3E61">
        <w:rPr>
          <w:b/>
        </w:rPr>
        <w:t xml:space="preserve">Tomaszowa Mazowieckiego </w:t>
      </w:r>
      <w:r w:rsidR="002D6CC8" w:rsidRPr="00DA3E61">
        <w:rPr>
          <w:b/>
        </w:rPr>
        <w:t>uchwala, co następuje</w:t>
      </w:r>
      <w:r w:rsidR="002D6CC8">
        <w:t>:</w:t>
      </w:r>
    </w:p>
    <w:p w:rsidR="002D6CC8" w:rsidRDefault="002D6CC8" w:rsidP="0098670F">
      <w:pPr>
        <w:spacing w:line="276" w:lineRule="auto"/>
        <w:jc w:val="both"/>
      </w:pPr>
    </w:p>
    <w:p w:rsidR="00FA69EC" w:rsidRDefault="002D6CC8" w:rsidP="00FA69EC">
      <w:pPr>
        <w:spacing w:line="276" w:lineRule="auto"/>
        <w:jc w:val="both"/>
        <w:rPr>
          <w:b/>
        </w:rPr>
      </w:pPr>
      <w:r w:rsidRPr="0098670F">
        <w:tab/>
        <w:t xml:space="preserve">§ 1. </w:t>
      </w:r>
      <w:r w:rsidR="00477728">
        <w:t xml:space="preserve">Uchwala się Program Rewitalizacji </w:t>
      </w:r>
      <w:r w:rsidR="00EF2BB4">
        <w:t>m</w:t>
      </w:r>
      <w:r w:rsidR="00477728">
        <w:t>iasta Tomaszowa Mazowieckiego na lata 2016-2020</w:t>
      </w:r>
      <w:r w:rsidR="00EF2BB4">
        <w:t xml:space="preserve"> </w:t>
      </w:r>
      <w:r w:rsidR="00EF2BB4" w:rsidRPr="00EF2BB4">
        <w:t>z perspektywą do 2023</w:t>
      </w:r>
      <w:r w:rsidR="00477728">
        <w:t>, stanowiący załącznik do niniejszej uchwały.</w:t>
      </w:r>
    </w:p>
    <w:p w:rsidR="002F05E8" w:rsidRDefault="002D6CC8" w:rsidP="0098670F">
      <w:pPr>
        <w:spacing w:line="276" w:lineRule="auto"/>
        <w:ind w:firstLine="708"/>
        <w:jc w:val="both"/>
      </w:pPr>
      <w:r>
        <w:t xml:space="preserve"> § 2. </w:t>
      </w:r>
      <w:r w:rsidR="000832E7">
        <w:t xml:space="preserve">Wykonanie uchwały </w:t>
      </w:r>
      <w:r w:rsidR="002F05E8">
        <w:t xml:space="preserve">powierza </w:t>
      </w:r>
      <w:r w:rsidR="004E386F">
        <w:t>się Prezydentowi Miasta Tomaszowa</w:t>
      </w:r>
      <w:r w:rsidR="002F05E8">
        <w:t xml:space="preserve"> Mazowiecki</w:t>
      </w:r>
      <w:r w:rsidR="004E386F">
        <w:t>ego</w:t>
      </w:r>
      <w:r w:rsidR="002F05E8">
        <w:t>.</w:t>
      </w:r>
    </w:p>
    <w:p w:rsidR="00A53BD6" w:rsidRPr="00A53BD6" w:rsidRDefault="002F05E8" w:rsidP="00A53BD6">
      <w:pPr>
        <w:spacing w:line="276" w:lineRule="auto"/>
        <w:ind w:firstLine="708"/>
        <w:jc w:val="both"/>
      </w:pPr>
      <w:r w:rsidRPr="00A53BD6">
        <w:t xml:space="preserve">§ 3. </w:t>
      </w:r>
      <w:r w:rsidR="00A53BD6" w:rsidRPr="00A53BD6">
        <w:t xml:space="preserve">Uchwała wchodzi w życie </w:t>
      </w:r>
      <w:r w:rsidR="00477728">
        <w:t>z dniem podjęcia.</w:t>
      </w:r>
    </w:p>
    <w:p w:rsidR="002D6CC8" w:rsidRDefault="002D6CC8" w:rsidP="0098670F">
      <w:pPr>
        <w:spacing w:line="276" w:lineRule="auto"/>
        <w:ind w:firstLine="708"/>
        <w:jc w:val="both"/>
      </w:pPr>
    </w:p>
    <w:p w:rsidR="002F05E8" w:rsidRDefault="002F05E8" w:rsidP="0098670F">
      <w:pPr>
        <w:spacing w:line="276" w:lineRule="auto"/>
        <w:jc w:val="both"/>
      </w:pPr>
    </w:p>
    <w:p w:rsidR="00F27175" w:rsidRDefault="00F27175" w:rsidP="0098670F">
      <w:pPr>
        <w:spacing w:line="276" w:lineRule="auto"/>
        <w:jc w:val="both"/>
      </w:pPr>
    </w:p>
    <w:p w:rsidR="00F27175" w:rsidRDefault="00F27175" w:rsidP="0098670F">
      <w:pPr>
        <w:spacing w:line="276" w:lineRule="auto"/>
        <w:jc w:val="both"/>
      </w:pPr>
    </w:p>
    <w:p w:rsidR="00F27175" w:rsidRDefault="00F27175" w:rsidP="0098670F">
      <w:pPr>
        <w:spacing w:line="276" w:lineRule="auto"/>
        <w:jc w:val="both"/>
      </w:pPr>
    </w:p>
    <w:p w:rsidR="00F27175" w:rsidRDefault="00F27175" w:rsidP="00F27175">
      <w:pPr>
        <w:spacing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zaopiniował pod względem merytorycznym:</w:t>
      </w:r>
    </w:p>
    <w:p w:rsidR="00F27175" w:rsidRDefault="00F27175" w:rsidP="00F27175">
      <w:pPr>
        <w:spacing w:line="240" w:lineRule="auto"/>
        <w:rPr>
          <w:rFonts w:eastAsia="Times New Roman"/>
          <w:lang w:eastAsia="pl-PL"/>
        </w:rPr>
      </w:pPr>
    </w:p>
    <w:p w:rsidR="00F27175" w:rsidRDefault="00F27175" w:rsidP="00F27175">
      <w:pPr>
        <w:spacing w:line="240" w:lineRule="auto"/>
        <w:rPr>
          <w:rFonts w:eastAsia="Times New Roman"/>
          <w:lang w:eastAsia="pl-PL"/>
        </w:rPr>
      </w:pPr>
    </w:p>
    <w:p w:rsidR="00F27175" w:rsidRDefault="00F27175" w:rsidP="00F27175">
      <w:pPr>
        <w:spacing w:line="240" w:lineRule="auto"/>
        <w:rPr>
          <w:rFonts w:eastAsia="Times New Roman"/>
          <w:lang w:eastAsia="pl-PL"/>
        </w:rPr>
      </w:pPr>
    </w:p>
    <w:p w:rsidR="00F27175" w:rsidRDefault="00F27175" w:rsidP="00F27175">
      <w:pPr>
        <w:spacing w:line="240" w:lineRule="auto"/>
        <w:rPr>
          <w:rFonts w:eastAsia="Times New Roman"/>
          <w:lang w:eastAsia="pl-PL"/>
        </w:rPr>
      </w:pPr>
    </w:p>
    <w:p w:rsidR="00F27175" w:rsidRDefault="00F27175" w:rsidP="00F27175">
      <w:pPr>
        <w:spacing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zaopiniował pod względem prawnym:</w:t>
      </w:r>
    </w:p>
    <w:p w:rsidR="002F05E8" w:rsidRDefault="002F05E8" w:rsidP="0098670F">
      <w:pPr>
        <w:spacing w:line="276" w:lineRule="auto"/>
        <w:jc w:val="both"/>
      </w:pPr>
    </w:p>
    <w:p w:rsidR="002F05E8" w:rsidRDefault="002F05E8" w:rsidP="0098670F">
      <w:pPr>
        <w:spacing w:line="276" w:lineRule="auto"/>
        <w:jc w:val="both"/>
      </w:pPr>
    </w:p>
    <w:p w:rsidR="002F05E8" w:rsidRDefault="002F05E8" w:rsidP="0098670F">
      <w:pPr>
        <w:spacing w:line="276" w:lineRule="auto"/>
        <w:jc w:val="both"/>
      </w:pPr>
    </w:p>
    <w:p w:rsidR="002F05E8" w:rsidRDefault="002F05E8" w:rsidP="0098670F">
      <w:pPr>
        <w:spacing w:line="276" w:lineRule="auto"/>
        <w:jc w:val="both"/>
      </w:pPr>
    </w:p>
    <w:p w:rsidR="002F05E8" w:rsidRDefault="002F05E8" w:rsidP="0098670F">
      <w:pPr>
        <w:spacing w:line="276" w:lineRule="auto"/>
        <w:jc w:val="both"/>
      </w:pPr>
    </w:p>
    <w:p w:rsidR="002F05E8" w:rsidRDefault="002F05E8" w:rsidP="0098670F">
      <w:pPr>
        <w:spacing w:line="276" w:lineRule="auto"/>
        <w:jc w:val="both"/>
      </w:pPr>
    </w:p>
    <w:p w:rsidR="00DA3E61" w:rsidRDefault="00DA3E61" w:rsidP="0098670F">
      <w:pPr>
        <w:pStyle w:val="NormalnyWeb"/>
        <w:spacing w:line="276" w:lineRule="auto"/>
        <w:rPr>
          <w:sz w:val="20"/>
          <w:szCs w:val="20"/>
        </w:rPr>
      </w:pPr>
    </w:p>
    <w:p w:rsidR="00554867" w:rsidRDefault="00554867" w:rsidP="0098670F">
      <w:pPr>
        <w:pStyle w:val="NormalnyWeb"/>
        <w:spacing w:line="276" w:lineRule="auto"/>
        <w:rPr>
          <w:sz w:val="20"/>
          <w:szCs w:val="20"/>
        </w:rPr>
      </w:pPr>
    </w:p>
    <w:p w:rsidR="00477728" w:rsidRDefault="00477728" w:rsidP="0098670F">
      <w:pPr>
        <w:pStyle w:val="NormalnyWeb"/>
        <w:spacing w:line="276" w:lineRule="auto"/>
        <w:rPr>
          <w:sz w:val="20"/>
          <w:szCs w:val="20"/>
        </w:rPr>
      </w:pPr>
    </w:p>
    <w:p w:rsidR="00477728" w:rsidRDefault="00477728" w:rsidP="0098670F">
      <w:pPr>
        <w:pStyle w:val="NormalnyWeb"/>
        <w:spacing w:line="276" w:lineRule="auto"/>
        <w:rPr>
          <w:sz w:val="20"/>
          <w:szCs w:val="20"/>
        </w:rPr>
      </w:pPr>
    </w:p>
    <w:p w:rsidR="00477728" w:rsidRDefault="00477728" w:rsidP="0098670F">
      <w:pPr>
        <w:pStyle w:val="NormalnyWeb"/>
        <w:spacing w:line="276" w:lineRule="auto"/>
        <w:rPr>
          <w:sz w:val="20"/>
          <w:szCs w:val="20"/>
        </w:rPr>
      </w:pPr>
    </w:p>
    <w:p w:rsidR="00477728" w:rsidRDefault="00477728" w:rsidP="0098670F">
      <w:pPr>
        <w:pStyle w:val="NormalnyWeb"/>
        <w:spacing w:line="276" w:lineRule="auto"/>
        <w:rPr>
          <w:sz w:val="20"/>
          <w:szCs w:val="20"/>
        </w:rPr>
      </w:pPr>
    </w:p>
    <w:p w:rsidR="006D1136" w:rsidRDefault="006D1136" w:rsidP="0098670F">
      <w:pPr>
        <w:pStyle w:val="NormalnyWeb"/>
        <w:spacing w:before="0" w:beforeAutospacing="0" w:after="0" w:afterAutospacing="0" w:line="276" w:lineRule="auto"/>
        <w:jc w:val="center"/>
        <w:rPr>
          <w:b/>
          <w:bCs/>
        </w:rPr>
      </w:pPr>
      <w:r w:rsidRPr="00EF2BB4">
        <w:rPr>
          <w:b/>
          <w:bCs/>
        </w:rPr>
        <w:lastRenderedPageBreak/>
        <w:t>UZASADNIENIE</w:t>
      </w:r>
    </w:p>
    <w:p w:rsidR="00D91694" w:rsidRDefault="00D91694" w:rsidP="0098670F">
      <w:pPr>
        <w:pStyle w:val="NormalnyWeb"/>
        <w:spacing w:before="0" w:beforeAutospacing="0" w:after="0" w:afterAutospacing="0" w:line="276" w:lineRule="auto"/>
        <w:jc w:val="center"/>
        <w:rPr>
          <w:b/>
          <w:bCs/>
        </w:rPr>
      </w:pPr>
    </w:p>
    <w:p w:rsidR="00D91694" w:rsidRPr="00EF2BB4" w:rsidRDefault="00D91694" w:rsidP="004225AE">
      <w:pPr>
        <w:pStyle w:val="NormalnyWeb"/>
        <w:spacing w:before="0" w:beforeAutospacing="0" w:after="0" w:afterAutospacing="0" w:line="360" w:lineRule="auto"/>
        <w:jc w:val="both"/>
        <w:rPr>
          <w:b/>
          <w:bCs/>
        </w:rPr>
      </w:pPr>
      <w:r>
        <w:rPr>
          <w:b/>
          <w:bCs/>
        </w:rPr>
        <w:t>do uchwały w sprawie przyjęcia Programu Rewitalizacji miasta Tomaszowa Mazowieckiego na lata 2016-2020 z perspektywą na 2023</w:t>
      </w:r>
    </w:p>
    <w:p w:rsidR="006D1136" w:rsidRPr="00EF2BB4" w:rsidRDefault="006D1136" w:rsidP="004225AE">
      <w:pPr>
        <w:pStyle w:val="NormalnyWeb"/>
        <w:spacing w:before="0" w:beforeAutospacing="0" w:after="0" w:afterAutospacing="0" w:line="360" w:lineRule="auto"/>
        <w:jc w:val="center"/>
        <w:rPr>
          <w:b/>
          <w:bCs/>
        </w:rPr>
      </w:pPr>
    </w:p>
    <w:p w:rsidR="00BD7E9C" w:rsidRPr="001E4039" w:rsidRDefault="0065720C" w:rsidP="004225AE">
      <w:pPr>
        <w:pStyle w:val="Default"/>
        <w:spacing w:line="360" w:lineRule="auto"/>
        <w:ind w:firstLine="708"/>
        <w:jc w:val="both"/>
        <w:rPr>
          <w:rFonts w:ascii="Times New Roman" w:hAnsi="Times New Roman" w:cs="Times New Roman"/>
          <w:lang w:val="pl-PL"/>
        </w:rPr>
      </w:pPr>
      <w:r w:rsidRPr="001E4039">
        <w:rPr>
          <w:rFonts w:ascii="Times New Roman" w:hAnsi="Times New Roman" w:cs="Times New Roman"/>
          <w:lang w:val="pl-PL"/>
        </w:rPr>
        <w:t xml:space="preserve">Kierując się Uchwałą Nr XIX/191/2015 Rady Miejskiej Tomaszowa Mazowieckiego </w:t>
      </w:r>
      <w:r w:rsidR="006E7362" w:rsidRPr="001E4039">
        <w:rPr>
          <w:rFonts w:ascii="Times New Roman" w:hAnsi="Times New Roman" w:cs="Times New Roman"/>
          <w:lang w:val="pl-PL"/>
        </w:rPr>
        <w:br/>
      </w:r>
      <w:r w:rsidRPr="001E4039">
        <w:rPr>
          <w:rFonts w:ascii="Times New Roman" w:hAnsi="Times New Roman" w:cs="Times New Roman"/>
          <w:lang w:val="pl-PL"/>
        </w:rPr>
        <w:t>z dnia 26</w:t>
      </w:r>
      <w:r w:rsidR="00D91694">
        <w:rPr>
          <w:rFonts w:ascii="Times New Roman" w:hAnsi="Times New Roman" w:cs="Times New Roman"/>
          <w:lang w:val="pl-PL"/>
        </w:rPr>
        <w:t xml:space="preserve"> listopada 2015 roku, Prezydent</w:t>
      </w:r>
      <w:r w:rsidRPr="001E4039">
        <w:rPr>
          <w:rFonts w:ascii="Times New Roman" w:hAnsi="Times New Roman" w:cs="Times New Roman"/>
          <w:lang w:val="pl-PL"/>
        </w:rPr>
        <w:t xml:space="preserve"> Miasta Tomaszowa Mazowieckiego podjął działania w zakresie przygo</w:t>
      </w:r>
      <w:r w:rsidR="00D91694">
        <w:rPr>
          <w:rFonts w:ascii="Times New Roman" w:hAnsi="Times New Roman" w:cs="Times New Roman"/>
          <w:lang w:val="pl-PL"/>
        </w:rPr>
        <w:t>towania Programu Rewitalizacji m</w:t>
      </w:r>
      <w:r w:rsidRPr="001E4039">
        <w:rPr>
          <w:rFonts w:ascii="Times New Roman" w:hAnsi="Times New Roman" w:cs="Times New Roman"/>
          <w:lang w:val="pl-PL"/>
        </w:rPr>
        <w:t>iasta Tomaszowa Mazowieckiego na lata 2014-2020</w:t>
      </w:r>
      <w:r w:rsidR="00D91694">
        <w:rPr>
          <w:rFonts w:ascii="Times New Roman" w:hAnsi="Times New Roman" w:cs="Times New Roman"/>
          <w:lang w:val="pl-PL"/>
        </w:rPr>
        <w:t xml:space="preserve"> z perspektywą </w:t>
      </w:r>
      <w:r w:rsidR="00EF2BB4" w:rsidRPr="001E4039">
        <w:rPr>
          <w:rFonts w:ascii="Times New Roman" w:hAnsi="Times New Roman" w:cs="Times New Roman"/>
        </w:rPr>
        <w:t>do 2023</w:t>
      </w:r>
      <w:r w:rsidRPr="001E4039">
        <w:rPr>
          <w:rFonts w:ascii="Times New Roman" w:hAnsi="Times New Roman" w:cs="Times New Roman"/>
          <w:lang w:val="pl-PL"/>
        </w:rPr>
        <w:t xml:space="preserve">. </w:t>
      </w:r>
    </w:p>
    <w:p w:rsidR="00E40882" w:rsidRDefault="00377D0E" w:rsidP="004225AE">
      <w:pPr>
        <w:autoSpaceDE w:val="0"/>
        <w:autoSpaceDN w:val="0"/>
        <w:adjustRightInd w:val="0"/>
        <w:ind w:firstLine="708"/>
        <w:jc w:val="both"/>
      </w:pPr>
      <w:r>
        <w:rPr>
          <w:bCs/>
        </w:rPr>
        <w:t>Niniejszy dokument</w:t>
      </w:r>
      <w:r w:rsidRPr="00377D0E">
        <w:rPr>
          <w:bCs/>
        </w:rPr>
        <w:t xml:space="preserve"> </w:t>
      </w:r>
      <w:r w:rsidR="00D91694">
        <w:t>opracowano</w:t>
      </w:r>
      <w:r w:rsidR="00D91694" w:rsidRPr="00377D0E">
        <w:t xml:space="preserve"> zgodnie z </w:t>
      </w:r>
      <w:r w:rsidR="00D91694">
        <w:t>„</w:t>
      </w:r>
      <w:r w:rsidR="00D91694" w:rsidRPr="00377D0E">
        <w:t xml:space="preserve">Wytycznymi w zakresie </w:t>
      </w:r>
      <w:r w:rsidR="00D91694">
        <w:t xml:space="preserve">rewitalizacji </w:t>
      </w:r>
      <w:r w:rsidR="00D91694">
        <w:br/>
        <w:t>w programach operacyjnych na lata 2014-2020” opublikowanymi</w:t>
      </w:r>
      <w:r w:rsidR="00D91694" w:rsidRPr="00377D0E">
        <w:t xml:space="preserve"> przez </w:t>
      </w:r>
      <w:r w:rsidR="00D91694">
        <w:t>Ministra</w:t>
      </w:r>
      <w:r w:rsidR="00D91694" w:rsidRPr="00377D0E">
        <w:t xml:space="preserve"> Rozwoju</w:t>
      </w:r>
      <w:r w:rsidR="00D91694">
        <w:t xml:space="preserve">. Program Rewitalizacji </w:t>
      </w:r>
      <w:r w:rsidRPr="00377D0E">
        <w:t xml:space="preserve">składa się z pięciu części. Pierwsza część zawiera opis sytuacji miasta </w:t>
      </w:r>
      <w:r w:rsidR="00D91694">
        <w:br/>
      </w:r>
      <w:r w:rsidRPr="00377D0E">
        <w:t xml:space="preserve">i główne założenia metodologiczne w zakresie </w:t>
      </w:r>
      <w:r w:rsidR="00D91694">
        <w:t>z</w:t>
      </w:r>
      <w:r w:rsidRPr="00377D0E">
        <w:t xml:space="preserve">definiowania zjawisk kryzysowych </w:t>
      </w:r>
      <w:r w:rsidR="00D91694">
        <w:br/>
      </w:r>
      <w:r>
        <w:t>oraz</w:t>
      </w:r>
      <w:r w:rsidRPr="00377D0E">
        <w:t xml:space="preserve"> wyznaczenia obszaru zdegradowanego. </w:t>
      </w:r>
      <w:r w:rsidR="00E40882">
        <w:t>Przedstawiono w niej również skalę i rodzaj potrzeb rewitalizacyjnych.</w:t>
      </w:r>
    </w:p>
    <w:p w:rsidR="00377D0E" w:rsidRDefault="00377D0E" w:rsidP="004225AE">
      <w:pPr>
        <w:autoSpaceDE w:val="0"/>
        <w:autoSpaceDN w:val="0"/>
        <w:adjustRightInd w:val="0"/>
        <w:ind w:firstLine="708"/>
        <w:jc w:val="both"/>
      </w:pPr>
      <w:r w:rsidRPr="00377D0E">
        <w:t xml:space="preserve">W drugiej części </w:t>
      </w:r>
      <w:r>
        <w:t>Programu</w:t>
      </w:r>
      <w:r w:rsidRPr="00377D0E">
        <w:t xml:space="preserve"> w</w:t>
      </w:r>
      <w:r w:rsidR="00D91694">
        <w:t xml:space="preserve">yznaczono </w:t>
      </w:r>
      <w:r w:rsidRPr="00377D0E">
        <w:t>obszar rewitalizacji. Dla delimitacji obszarów wykorzystano właściwe dane statystyczne, wyniki indywi</w:t>
      </w:r>
      <w:r w:rsidR="00E40882">
        <w:t>dualnych wywiadów pogłębionych oraz dane własne. O</w:t>
      </w:r>
      <w:r w:rsidRPr="00377D0E">
        <w:t xml:space="preserve">stateczny zasięg przestrzenny obszarów rewitalizacji został uzgodniony </w:t>
      </w:r>
      <w:r w:rsidR="00E40882">
        <w:br/>
      </w:r>
      <w:r w:rsidRPr="00377D0E">
        <w:t xml:space="preserve">w trakcie procesu konsultacji </w:t>
      </w:r>
      <w:r w:rsidR="00FC572B">
        <w:t>społecznych</w:t>
      </w:r>
      <w:r w:rsidRPr="00377D0E">
        <w:t>.</w:t>
      </w:r>
      <w:r w:rsidR="00E40882">
        <w:t xml:space="preserve"> W tej części wskazano tak</w:t>
      </w:r>
      <w:r w:rsidR="00E40882" w:rsidRPr="00892343">
        <w:t>że kompleksowość</w:t>
      </w:r>
      <w:r w:rsidR="00E40882">
        <w:t>, komplementarno</w:t>
      </w:r>
      <w:r w:rsidR="00E40882" w:rsidRPr="00892343">
        <w:t xml:space="preserve">ść </w:t>
      </w:r>
      <w:r w:rsidR="00E40882">
        <w:t>i koncentracj</w:t>
      </w:r>
      <w:r w:rsidR="00E40882" w:rsidRPr="00892343">
        <w:t>ę</w:t>
      </w:r>
      <w:r w:rsidR="00E40882">
        <w:t xml:space="preserve"> wypracowanych rozwi</w:t>
      </w:r>
      <w:r w:rsidR="00E40882" w:rsidRPr="00892343">
        <w:t>ązań.</w:t>
      </w:r>
    </w:p>
    <w:p w:rsidR="00892343" w:rsidRDefault="00FC572B" w:rsidP="004225AE">
      <w:pPr>
        <w:pStyle w:val="NormalnyWeb"/>
        <w:spacing w:before="0" w:beforeAutospacing="0" w:after="0" w:afterAutospacing="0" w:line="360" w:lineRule="auto"/>
        <w:ind w:firstLine="708"/>
        <w:jc w:val="both"/>
        <w:rPr>
          <w:bCs/>
        </w:rPr>
      </w:pPr>
      <w:r>
        <w:t>Kolejna</w:t>
      </w:r>
      <w:r w:rsidR="00892343">
        <w:t>,</w:t>
      </w:r>
      <w:r>
        <w:t xml:space="preserve"> trzecia część zawiera opis powiązań Programu z innymi dokumentami strategicznymi i planistycznymi miasta. Ujęto w niej również wizję i misję </w:t>
      </w:r>
      <w:r w:rsidR="00E40882">
        <w:t>Programu</w:t>
      </w:r>
      <w:r>
        <w:t xml:space="preserve"> </w:t>
      </w:r>
      <w:r w:rsidR="00E40882">
        <w:t>R</w:t>
      </w:r>
      <w:r>
        <w:t xml:space="preserve">ewitalizacji </w:t>
      </w:r>
      <w:r w:rsidR="00892343">
        <w:t xml:space="preserve">oraz </w:t>
      </w:r>
      <w:r w:rsidR="00892343">
        <w:rPr>
          <w:bCs/>
        </w:rPr>
        <w:t xml:space="preserve">wyznaczono </w:t>
      </w:r>
      <w:r w:rsidR="00D91694">
        <w:rPr>
          <w:bCs/>
        </w:rPr>
        <w:t xml:space="preserve">cele i </w:t>
      </w:r>
      <w:r w:rsidR="00892343">
        <w:rPr>
          <w:bCs/>
        </w:rPr>
        <w:t>kierunki działań zmierzających</w:t>
      </w:r>
      <w:r w:rsidR="00892343" w:rsidRPr="001E4039">
        <w:rPr>
          <w:bCs/>
        </w:rPr>
        <w:t xml:space="preserve"> do poprawy jakości </w:t>
      </w:r>
      <w:r w:rsidR="00892343">
        <w:rPr>
          <w:bCs/>
        </w:rPr>
        <w:br/>
      </w:r>
      <w:r w:rsidR="00892343" w:rsidRPr="001E4039">
        <w:rPr>
          <w:bCs/>
        </w:rPr>
        <w:t xml:space="preserve">i warunków życia mieszkańców obszaru zdiagnozowanego jako kryzysowy. Koncentracja zadań w wyznaczonym obszarze rewitalizacji przyczyni się do wyrównania różnic </w:t>
      </w:r>
      <w:r w:rsidR="00892343">
        <w:rPr>
          <w:bCs/>
        </w:rPr>
        <w:t xml:space="preserve">wskazanych problemów </w:t>
      </w:r>
      <w:r w:rsidR="00892343" w:rsidRPr="001E4039">
        <w:rPr>
          <w:bCs/>
        </w:rPr>
        <w:t>w celu zrównoważonego rozwoju całego miasta.</w:t>
      </w:r>
      <w:r w:rsidR="00892343">
        <w:rPr>
          <w:bCs/>
        </w:rPr>
        <w:t xml:space="preserve"> </w:t>
      </w:r>
      <w:r w:rsidR="00E50359">
        <w:t xml:space="preserve">W dziale trzecim </w:t>
      </w:r>
      <w:r w:rsidR="00E50359">
        <w:br/>
      </w:r>
      <w:r w:rsidR="00E50359" w:rsidRPr="00892343">
        <w:t>za szczególnie istotne uznano</w:t>
      </w:r>
      <w:r w:rsidR="00E50359">
        <w:t xml:space="preserve"> także</w:t>
      </w:r>
      <w:r w:rsidR="00E50359" w:rsidRPr="00892343">
        <w:t>: partnerski sposób pracy nad</w:t>
      </w:r>
      <w:r w:rsidR="00E50359">
        <w:t xml:space="preserve"> Programem oraz jego wdra</w:t>
      </w:r>
      <w:r w:rsidR="00E50359" w:rsidRPr="00892343">
        <w:t>ż</w:t>
      </w:r>
      <w:r w:rsidR="00E50359">
        <w:t>aniem, partycypacj</w:t>
      </w:r>
      <w:r w:rsidR="00E50359" w:rsidRPr="00892343">
        <w:t xml:space="preserve">ę </w:t>
      </w:r>
      <w:proofErr w:type="spellStart"/>
      <w:r w:rsidR="00E50359" w:rsidRPr="00892343">
        <w:t>interesariuszy</w:t>
      </w:r>
      <w:proofErr w:type="spellEnd"/>
      <w:r w:rsidR="00E50359" w:rsidRPr="00892343">
        <w:t xml:space="preserve"> w procesach</w:t>
      </w:r>
      <w:r w:rsidR="00E50359">
        <w:t xml:space="preserve"> </w:t>
      </w:r>
      <w:r w:rsidR="00E50359" w:rsidRPr="00892343">
        <w:t>re</w:t>
      </w:r>
      <w:r w:rsidR="00E50359">
        <w:t>witalizacji.</w:t>
      </w:r>
    </w:p>
    <w:p w:rsidR="00FA69EC" w:rsidRPr="001E4039" w:rsidRDefault="00892343" w:rsidP="004225AE">
      <w:pPr>
        <w:autoSpaceDE w:val="0"/>
        <w:autoSpaceDN w:val="0"/>
        <w:adjustRightInd w:val="0"/>
        <w:ind w:firstLine="708"/>
        <w:jc w:val="both"/>
      </w:pPr>
      <w:r>
        <w:t>Charakterystyki projektów rewitalizacyjnych dokonano w czwartej części</w:t>
      </w:r>
      <w:r w:rsidRPr="00892343">
        <w:t>.</w:t>
      </w:r>
      <w:r w:rsidR="00D91694">
        <w:t xml:space="preserve"> </w:t>
      </w:r>
      <w:r>
        <w:t xml:space="preserve">Wyodrębniono </w:t>
      </w:r>
      <w:r w:rsidR="00D91694">
        <w:t xml:space="preserve">w niej </w:t>
      </w:r>
      <w:r>
        <w:t>listę projektów podstawowych i uzupełniających. Wskazano ich wartość</w:t>
      </w:r>
      <w:r w:rsidR="00D91694">
        <w:t xml:space="preserve"> szacunkową oraz</w:t>
      </w:r>
      <w:r>
        <w:t xml:space="preserve"> </w:t>
      </w:r>
      <w:r w:rsidR="00D91694">
        <w:t xml:space="preserve">planowane źródła </w:t>
      </w:r>
      <w:r>
        <w:t xml:space="preserve">finansowania. </w:t>
      </w:r>
    </w:p>
    <w:p w:rsidR="00D91694" w:rsidRDefault="00EF2BB4" w:rsidP="004225AE">
      <w:pPr>
        <w:autoSpaceDE w:val="0"/>
        <w:autoSpaceDN w:val="0"/>
        <w:adjustRightInd w:val="0"/>
        <w:jc w:val="both"/>
      </w:pPr>
      <w:r w:rsidRPr="001E4039">
        <w:rPr>
          <w:bCs/>
        </w:rPr>
        <w:tab/>
      </w:r>
      <w:r w:rsidR="00D91694" w:rsidRPr="00D91694">
        <w:t xml:space="preserve">W </w:t>
      </w:r>
      <w:r w:rsidR="00D91694">
        <w:t>piątej</w:t>
      </w:r>
      <w:r w:rsidR="00D91694" w:rsidRPr="00D91694">
        <w:t xml:space="preserve"> częś</w:t>
      </w:r>
      <w:r w:rsidR="00D91694">
        <w:t>ci Programu opisano system zarz</w:t>
      </w:r>
      <w:r w:rsidR="00D91694" w:rsidRPr="00D91694">
        <w:t>ą</w:t>
      </w:r>
      <w:r w:rsidR="00D91694">
        <w:t>dzania, ewaluacji i monitorowania procesu</w:t>
      </w:r>
      <w:r w:rsidR="00E165D6">
        <w:t xml:space="preserve"> rewitalizacji. Podkreślono </w:t>
      </w:r>
      <w:r w:rsidR="00D91694">
        <w:t xml:space="preserve">rolę Komitetu Rewitalizacji, który </w:t>
      </w:r>
      <w:r w:rsidR="00E165D6">
        <w:t>zajmie się koordynacją realizacji procesu rewitalizacji. W Komitecie znajdą się przedstawiciele</w:t>
      </w:r>
      <w:r w:rsidR="00D91694">
        <w:t xml:space="preserve"> </w:t>
      </w:r>
      <w:r w:rsidR="00D91694" w:rsidRPr="00D91694">
        <w:t>sektora publicznego, prywatnego</w:t>
      </w:r>
      <w:r w:rsidR="00E165D6">
        <w:t xml:space="preserve"> i obywatelskiego. </w:t>
      </w:r>
    </w:p>
    <w:p w:rsidR="00E165D6" w:rsidRPr="00D91694" w:rsidRDefault="00E165D6" w:rsidP="004225AE">
      <w:pPr>
        <w:autoSpaceDE w:val="0"/>
        <w:autoSpaceDN w:val="0"/>
        <w:adjustRightInd w:val="0"/>
        <w:jc w:val="both"/>
      </w:pPr>
      <w:r>
        <w:lastRenderedPageBreak/>
        <w:tab/>
        <w:t xml:space="preserve">W końcowej części </w:t>
      </w:r>
      <w:r w:rsidRPr="00D91694">
        <w:t>Pro</w:t>
      </w:r>
      <w:r>
        <w:t xml:space="preserve">gramu Rewitalizacji znajdują się załączniki </w:t>
      </w:r>
      <w:r>
        <w:br/>
        <w:t xml:space="preserve">z uszczegółowieniem graficznym obszaru </w:t>
      </w:r>
      <w:r w:rsidR="004225AE">
        <w:t>rewitalizacji oraz opisami</w:t>
      </w:r>
      <w:r>
        <w:t xml:space="preserve"> poszczególnych projektów rewitalizacji</w:t>
      </w:r>
      <w:r w:rsidRPr="00D91694">
        <w:t>.</w:t>
      </w:r>
    </w:p>
    <w:p w:rsidR="00FA69EC" w:rsidRPr="00E165D6" w:rsidRDefault="004225AE" w:rsidP="004225AE">
      <w:pPr>
        <w:pStyle w:val="NormalnyWeb"/>
        <w:spacing w:before="0" w:beforeAutospacing="0" w:after="0" w:afterAutospacing="0" w:line="360" w:lineRule="auto"/>
        <w:ind w:firstLine="708"/>
        <w:jc w:val="both"/>
        <w:rPr>
          <w:bCs/>
        </w:rPr>
      </w:pPr>
      <w:r>
        <w:t>Dodatkowym wyznacznikiem dla</w:t>
      </w:r>
      <w:r w:rsidR="00FC572B">
        <w:t xml:space="preserve"> przygotowywania dokumentu była „Procedura weryfikacji programów rewitalizacji w Instytucji Zarządzającej Regionalnym Programem Operacyjnym Województwa Łódzkiego na lata 2014-2020 pod kątem zgodności </w:t>
      </w:r>
      <w:r>
        <w:br/>
      </w:r>
      <w:r w:rsidR="00FC572B">
        <w:t xml:space="preserve">z Wytycznymi w zakresie </w:t>
      </w:r>
      <w:r w:rsidR="00FC572B" w:rsidRPr="00E165D6">
        <w:t xml:space="preserve">rewitalizacji w programach operacyjnych na lata 2014-2020” </w:t>
      </w:r>
      <w:r>
        <w:t xml:space="preserve">przyjęta przez Zarząd </w:t>
      </w:r>
      <w:r w:rsidR="00FC572B" w:rsidRPr="00E165D6">
        <w:t>Województwa Łódzkiego.</w:t>
      </w:r>
    </w:p>
    <w:p w:rsidR="001E4039" w:rsidRPr="00E40882" w:rsidRDefault="00EF2BB4" w:rsidP="004225AE">
      <w:pPr>
        <w:autoSpaceDE w:val="0"/>
        <w:autoSpaceDN w:val="0"/>
        <w:adjustRightInd w:val="0"/>
        <w:jc w:val="both"/>
      </w:pPr>
      <w:r w:rsidRPr="00E165D6">
        <w:rPr>
          <w:bCs/>
        </w:rPr>
        <w:tab/>
      </w:r>
      <w:r w:rsidR="00E165D6" w:rsidRPr="00E165D6">
        <w:t xml:space="preserve">Przyjęcie uchwały jest w pełni zasadne </w:t>
      </w:r>
      <w:r w:rsidR="00E40882">
        <w:t xml:space="preserve">również </w:t>
      </w:r>
      <w:r w:rsidR="00E165D6" w:rsidRPr="00E165D6">
        <w:t xml:space="preserve">z uwagi na </w:t>
      </w:r>
      <w:r w:rsidR="00E40882">
        <w:t xml:space="preserve">jego </w:t>
      </w:r>
      <w:r w:rsidR="00E165D6" w:rsidRPr="00E165D6">
        <w:t>rolę w pozyskiwaniu zewnętrz</w:t>
      </w:r>
      <w:r w:rsidR="00E165D6">
        <w:t>n</w:t>
      </w:r>
      <w:r w:rsidR="00E165D6" w:rsidRPr="00E165D6">
        <w:t xml:space="preserve">ych źródeł finansowania </w:t>
      </w:r>
      <w:r w:rsidR="00E40882">
        <w:t xml:space="preserve">na realizację </w:t>
      </w:r>
      <w:r w:rsidR="00E165D6" w:rsidRPr="00E165D6">
        <w:t xml:space="preserve">projektów stanowiących podstawę </w:t>
      </w:r>
      <w:r w:rsidR="004225AE">
        <w:br/>
      </w:r>
      <w:r w:rsidR="00E165D6" w:rsidRPr="00E165D6">
        <w:t xml:space="preserve">do </w:t>
      </w:r>
      <w:r w:rsidR="00E40882">
        <w:t>wyprowadzania ze stanu kryzysowego obszarów wyznaczonych do rewitalizacji.</w:t>
      </w:r>
    </w:p>
    <w:sectPr w:rsidR="001E4039" w:rsidRPr="00E40882" w:rsidSect="00E40882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2A3C" w:rsidRDefault="00A02A3C" w:rsidP="0048341D">
      <w:pPr>
        <w:spacing w:line="240" w:lineRule="auto"/>
      </w:pPr>
      <w:r>
        <w:separator/>
      </w:r>
    </w:p>
  </w:endnote>
  <w:endnote w:type="continuationSeparator" w:id="0">
    <w:p w:rsidR="00A02A3C" w:rsidRDefault="00A02A3C" w:rsidP="0048341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2A3C" w:rsidRDefault="00A02A3C" w:rsidP="0048341D">
      <w:pPr>
        <w:spacing w:line="240" w:lineRule="auto"/>
      </w:pPr>
      <w:r>
        <w:separator/>
      </w:r>
    </w:p>
  </w:footnote>
  <w:footnote w:type="continuationSeparator" w:id="0">
    <w:p w:rsidR="00A02A3C" w:rsidRDefault="00A02A3C" w:rsidP="0048341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728" w:rsidRDefault="00477728" w:rsidP="00477728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710F2"/>
    <w:multiLevelType w:val="hybridMultilevel"/>
    <w:tmpl w:val="76BEE4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A76CC"/>
    <w:multiLevelType w:val="hybridMultilevel"/>
    <w:tmpl w:val="F70E58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315DA7"/>
    <w:multiLevelType w:val="hybridMultilevel"/>
    <w:tmpl w:val="9E5A7B0E"/>
    <w:lvl w:ilvl="0" w:tplc="A018203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3C4697C"/>
    <w:multiLevelType w:val="hybridMultilevel"/>
    <w:tmpl w:val="32625C94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7EB4857"/>
    <w:multiLevelType w:val="hybridMultilevel"/>
    <w:tmpl w:val="D4BCF1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4F04FF"/>
    <w:multiLevelType w:val="hybridMultilevel"/>
    <w:tmpl w:val="9C420C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8636E1"/>
    <w:multiLevelType w:val="hybridMultilevel"/>
    <w:tmpl w:val="294811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D97727"/>
    <w:multiLevelType w:val="hybridMultilevel"/>
    <w:tmpl w:val="F050F0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03598E"/>
    <w:multiLevelType w:val="hybridMultilevel"/>
    <w:tmpl w:val="BDFAB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7457EA"/>
    <w:multiLevelType w:val="hybridMultilevel"/>
    <w:tmpl w:val="E62249D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33D36B59"/>
    <w:multiLevelType w:val="hybridMultilevel"/>
    <w:tmpl w:val="69821A8A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2">
    <w:nsid w:val="42642D15"/>
    <w:multiLevelType w:val="hybridMultilevel"/>
    <w:tmpl w:val="68146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FB2F41"/>
    <w:multiLevelType w:val="hybridMultilevel"/>
    <w:tmpl w:val="029421D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5A570BCD"/>
    <w:multiLevelType w:val="hybridMultilevel"/>
    <w:tmpl w:val="CB7CD3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3E4CB5"/>
    <w:multiLevelType w:val="hybridMultilevel"/>
    <w:tmpl w:val="23F258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6E67CA"/>
    <w:multiLevelType w:val="hybridMultilevel"/>
    <w:tmpl w:val="1DFE05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35BA1"/>
    <w:multiLevelType w:val="hybridMultilevel"/>
    <w:tmpl w:val="F60241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8244E4"/>
    <w:multiLevelType w:val="hybridMultilevel"/>
    <w:tmpl w:val="641CE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4C0566"/>
    <w:multiLevelType w:val="hybridMultilevel"/>
    <w:tmpl w:val="87228CA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7FF938BF"/>
    <w:multiLevelType w:val="hybridMultilevel"/>
    <w:tmpl w:val="72CC6F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17"/>
  </w:num>
  <w:num w:numId="5">
    <w:abstractNumId w:val="11"/>
  </w:num>
  <w:num w:numId="6">
    <w:abstractNumId w:val="12"/>
  </w:num>
  <w:num w:numId="7">
    <w:abstractNumId w:val="20"/>
  </w:num>
  <w:num w:numId="8">
    <w:abstractNumId w:val="10"/>
  </w:num>
  <w:num w:numId="9">
    <w:abstractNumId w:val="2"/>
  </w:num>
  <w:num w:numId="10">
    <w:abstractNumId w:val="3"/>
  </w:num>
  <w:num w:numId="11">
    <w:abstractNumId w:val="19"/>
  </w:num>
  <w:num w:numId="12">
    <w:abstractNumId w:val="18"/>
  </w:num>
  <w:num w:numId="13">
    <w:abstractNumId w:val="4"/>
  </w:num>
  <w:num w:numId="14">
    <w:abstractNumId w:val="8"/>
  </w:num>
  <w:num w:numId="15">
    <w:abstractNumId w:val="15"/>
  </w:num>
  <w:num w:numId="16">
    <w:abstractNumId w:val="6"/>
  </w:num>
  <w:num w:numId="17">
    <w:abstractNumId w:val="16"/>
  </w:num>
  <w:num w:numId="18">
    <w:abstractNumId w:val="14"/>
  </w:num>
  <w:num w:numId="19">
    <w:abstractNumId w:val="0"/>
  </w:num>
  <w:num w:numId="2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6CC8"/>
    <w:rsid w:val="00024BBC"/>
    <w:rsid w:val="00075848"/>
    <w:rsid w:val="000832E7"/>
    <w:rsid w:val="000839C1"/>
    <w:rsid w:val="00091556"/>
    <w:rsid w:val="000B6BA3"/>
    <w:rsid w:val="000D61F1"/>
    <w:rsid w:val="000D73C0"/>
    <w:rsid w:val="000E3912"/>
    <w:rsid w:val="00102259"/>
    <w:rsid w:val="001054E2"/>
    <w:rsid w:val="00114F9E"/>
    <w:rsid w:val="00142900"/>
    <w:rsid w:val="001479DF"/>
    <w:rsid w:val="00162805"/>
    <w:rsid w:val="001703A7"/>
    <w:rsid w:val="001732EA"/>
    <w:rsid w:val="001826FE"/>
    <w:rsid w:val="00191039"/>
    <w:rsid w:val="001A2D95"/>
    <w:rsid w:val="001A42CD"/>
    <w:rsid w:val="001B18CC"/>
    <w:rsid w:val="001C05DF"/>
    <w:rsid w:val="001D39CB"/>
    <w:rsid w:val="001E0DE8"/>
    <w:rsid w:val="001E4039"/>
    <w:rsid w:val="001F298A"/>
    <w:rsid w:val="00201727"/>
    <w:rsid w:val="00217BE0"/>
    <w:rsid w:val="00267D4A"/>
    <w:rsid w:val="00276C08"/>
    <w:rsid w:val="002811E3"/>
    <w:rsid w:val="00287496"/>
    <w:rsid w:val="002A4385"/>
    <w:rsid w:val="002B43F5"/>
    <w:rsid w:val="002D0537"/>
    <w:rsid w:val="002D6CC8"/>
    <w:rsid w:val="002E319C"/>
    <w:rsid w:val="002F05E8"/>
    <w:rsid w:val="00335E77"/>
    <w:rsid w:val="00336813"/>
    <w:rsid w:val="003377F8"/>
    <w:rsid w:val="0035151F"/>
    <w:rsid w:val="00353B5B"/>
    <w:rsid w:val="003644B0"/>
    <w:rsid w:val="0037136A"/>
    <w:rsid w:val="00377D0E"/>
    <w:rsid w:val="00382380"/>
    <w:rsid w:val="003B00A6"/>
    <w:rsid w:val="003B79EA"/>
    <w:rsid w:val="003D3C1F"/>
    <w:rsid w:val="003F2DD0"/>
    <w:rsid w:val="00401492"/>
    <w:rsid w:val="00402D54"/>
    <w:rsid w:val="00414F3B"/>
    <w:rsid w:val="00416FBD"/>
    <w:rsid w:val="004225AE"/>
    <w:rsid w:val="00464F42"/>
    <w:rsid w:val="0046578F"/>
    <w:rsid w:val="0046587A"/>
    <w:rsid w:val="00477728"/>
    <w:rsid w:val="0048341D"/>
    <w:rsid w:val="004B16AB"/>
    <w:rsid w:val="004E386F"/>
    <w:rsid w:val="004F1849"/>
    <w:rsid w:val="004F1916"/>
    <w:rsid w:val="004F6571"/>
    <w:rsid w:val="00514532"/>
    <w:rsid w:val="00530AAB"/>
    <w:rsid w:val="00534D9E"/>
    <w:rsid w:val="00554867"/>
    <w:rsid w:val="005754AE"/>
    <w:rsid w:val="005827D8"/>
    <w:rsid w:val="00597D12"/>
    <w:rsid w:val="005B549B"/>
    <w:rsid w:val="005B7318"/>
    <w:rsid w:val="005C5EC4"/>
    <w:rsid w:val="005E0143"/>
    <w:rsid w:val="00631E03"/>
    <w:rsid w:val="0065720C"/>
    <w:rsid w:val="0067588A"/>
    <w:rsid w:val="006B049C"/>
    <w:rsid w:val="006C0DD2"/>
    <w:rsid w:val="006D1136"/>
    <w:rsid w:val="006E7362"/>
    <w:rsid w:val="00702089"/>
    <w:rsid w:val="00703B04"/>
    <w:rsid w:val="007068AC"/>
    <w:rsid w:val="007073D1"/>
    <w:rsid w:val="00713B33"/>
    <w:rsid w:val="007216ED"/>
    <w:rsid w:val="00736612"/>
    <w:rsid w:val="00747048"/>
    <w:rsid w:val="0076200E"/>
    <w:rsid w:val="0077516D"/>
    <w:rsid w:val="007869A7"/>
    <w:rsid w:val="007C15E1"/>
    <w:rsid w:val="007D0AEB"/>
    <w:rsid w:val="007F474E"/>
    <w:rsid w:val="007F72B5"/>
    <w:rsid w:val="008122CE"/>
    <w:rsid w:val="00840443"/>
    <w:rsid w:val="008404A3"/>
    <w:rsid w:val="008468C7"/>
    <w:rsid w:val="008617A9"/>
    <w:rsid w:val="0086566E"/>
    <w:rsid w:val="008874E0"/>
    <w:rsid w:val="008922AC"/>
    <w:rsid w:val="00892343"/>
    <w:rsid w:val="008B6E27"/>
    <w:rsid w:val="008C1016"/>
    <w:rsid w:val="008F4784"/>
    <w:rsid w:val="00914B50"/>
    <w:rsid w:val="00926ACF"/>
    <w:rsid w:val="00931E85"/>
    <w:rsid w:val="00934449"/>
    <w:rsid w:val="009571E9"/>
    <w:rsid w:val="00964C4C"/>
    <w:rsid w:val="00970F3D"/>
    <w:rsid w:val="0098670F"/>
    <w:rsid w:val="00997976"/>
    <w:rsid w:val="009D1CF8"/>
    <w:rsid w:val="009D5629"/>
    <w:rsid w:val="00A028E8"/>
    <w:rsid w:val="00A02A3C"/>
    <w:rsid w:val="00A53561"/>
    <w:rsid w:val="00A53BD6"/>
    <w:rsid w:val="00A9574B"/>
    <w:rsid w:val="00A966AC"/>
    <w:rsid w:val="00AB0FDA"/>
    <w:rsid w:val="00AD23B1"/>
    <w:rsid w:val="00AE2C6B"/>
    <w:rsid w:val="00B278C4"/>
    <w:rsid w:val="00B417B9"/>
    <w:rsid w:val="00B42B21"/>
    <w:rsid w:val="00B51AFC"/>
    <w:rsid w:val="00B553AA"/>
    <w:rsid w:val="00B5575C"/>
    <w:rsid w:val="00B67A1D"/>
    <w:rsid w:val="00B97FC6"/>
    <w:rsid w:val="00BA0BDD"/>
    <w:rsid w:val="00BA77E9"/>
    <w:rsid w:val="00BB57E0"/>
    <w:rsid w:val="00BD7E9C"/>
    <w:rsid w:val="00BF3FE1"/>
    <w:rsid w:val="00C0039D"/>
    <w:rsid w:val="00C01B50"/>
    <w:rsid w:val="00C34517"/>
    <w:rsid w:val="00C4069C"/>
    <w:rsid w:val="00C75161"/>
    <w:rsid w:val="00C94981"/>
    <w:rsid w:val="00C95BEA"/>
    <w:rsid w:val="00CB2663"/>
    <w:rsid w:val="00CB6001"/>
    <w:rsid w:val="00D03AEC"/>
    <w:rsid w:val="00D10AB4"/>
    <w:rsid w:val="00D20832"/>
    <w:rsid w:val="00D33782"/>
    <w:rsid w:val="00D91694"/>
    <w:rsid w:val="00DA3E61"/>
    <w:rsid w:val="00DA71AF"/>
    <w:rsid w:val="00DD5989"/>
    <w:rsid w:val="00DE03CE"/>
    <w:rsid w:val="00DF4381"/>
    <w:rsid w:val="00E165D6"/>
    <w:rsid w:val="00E17834"/>
    <w:rsid w:val="00E30723"/>
    <w:rsid w:val="00E33053"/>
    <w:rsid w:val="00E3715C"/>
    <w:rsid w:val="00E40882"/>
    <w:rsid w:val="00E50359"/>
    <w:rsid w:val="00E7067C"/>
    <w:rsid w:val="00E81947"/>
    <w:rsid w:val="00E95E2B"/>
    <w:rsid w:val="00EA0BBC"/>
    <w:rsid w:val="00ED60B2"/>
    <w:rsid w:val="00EF2BB4"/>
    <w:rsid w:val="00F001CC"/>
    <w:rsid w:val="00F0149A"/>
    <w:rsid w:val="00F11B33"/>
    <w:rsid w:val="00F2314C"/>
    <w:rsid w:val="00F27175"/>
    <w:rsid w:val="00F66044"/>
    <w:rsid w:val="00F76378"/>
    <w:rsid w:val="00F8043E"/>
    <w:rsid w:val="00F90B15"/>
    <w:rsid w:val="00FA69EC"/>
    <w:rsid w:val="00FB076C"/>
    <w:rsid w:val="00FC572B"/>
    <w:rsid w:val="00FD07E8"/>
    <w:rsid w:val="00FE0801"/>
    <w:rsid w:val="00FE2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47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DA3E61"/>
    <w:pPr>
      <w:spacing w:before="100" w:beforeAutospacing="1" w:after="100" w:afterAutospacing="1" w:line="240" w:lineRule="auto"/>
    </w:pPr>
    <w:rPr>
      <w:rFonts w:eastAsia="Times New Roman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8341D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8341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8341D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9571E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571E9"/>
  </w:style>
  <w:style w:type="paragraph" w:styleId="Stopka">
    <w:name w:val="footer"/>
    <w:basedOn w:val="Normalny"/>
    <w:link w:val="StopkaZnak"/>
    <w:uiPriority w:val="99"/>
    <w:semiHidden/>
    <w:unhideWhenUsed/>
    <w:rsid w:val="009571E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571E9"/>
  </w:style>
  <w:style w:type="paragraph" w:styleId="Akapitzlist">
    <w:name w:val="List Paragraph"/>
    <w:basedOn w:val="Normalny"/>
    <w:link w:val="AkapitzlistZnak"/>
    <w:uiPriority w:val="34"/>
    <w:qFormat/>
    <w:rsid w:val="00BA0BDD"/>
    <w:pPr>
      <w:spacing w:line="240" w:lineRule="auto"/>
      <w:ind w:left="720"/>
      <w:contextualSpacing/>
      <w:jc w:val="both"/>
    </w:pPr>
    <w:rPr>
      <w:rFonts w:cstheme="minorBidi"/>
      <w:szCs w:val="22"/>
    </w:rPr>
  </w:style>
  <w:style w:type="character" w:customStyle="1" w:styleId="AkapitzlistZnak">
    <w:name w:val="Akapit z listą Znak"/>
    <w:link w:val="Akapitzlist"/>
    <w:uiPriority w:val="34"/>
    <w:rsid w:val="00BA0BDD"/>
    <w:rPr>
      <w:rFonts w:cstheme="minorBidi"/>
      <w:szCs w:val="22"/>
    </w:rPr>
  </w:style>
  <w:style w:type="character" w:styleId="Pogrubienie">
    <w:name w:val="Strong"/>
    <w:qFormat/>
    <w:rsid w:val="00FA69EC"/>
    <w:rPr>
      <w:b/>
      <w:bCs/>
    </w:rPr>
  </w:style>
  <w:style w:type="paragraph" w:customStyle="1" w:styleId="Default">
    <w:name w:val="Default"/>
    <w:rsid w:val="00FA69EC"/>
    <w:pPr>
      <w:widowControl w:val="0"/>
      <w:suppressAutoHyphens/>
      <w:spacing w:line="240" w:lineRule="auto"/>
    </w:pPr>
    <w:rPr>
      <w:rFonts w:ascii="Calibri" w:eastAsia="Andale Sans UI" w:hAnsi="Calibri" w:cs="Tahoma"/>
      <w:color w:val="000000"/>
      <w:kern w:val="1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C665C5-0651-4F9B-A289-4720ABDD4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568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KUBA</dc:creator>
  <cp:lastModifiedBy>Anna Przybylkowicz</cp:lastModifiedBy>
  <cp:revision>3</cp:revision>
  <cp:lastPrinted>2016-09-23T06:22:00Z</cp:lastPrinted>
  <dcterms:created xsi:type="dcterms:W3CDTF">2016-11-15T13:14:00Z</dcterms:created>
  <dcterms:modified xsi:type="dcterms:W3CDTF">2016-12-05T08:52:00Z</dcterms:modified>
</cp:coreProperties>
</file>