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Uchwała Nr ....................</w:t>
      </w:r>
      <w:r w:rsidRPr="009B2421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Rady Miejskiej Tomaszowa Mazowieckiego</w:t>
      </w:r>
    </w:p>
    <w:p w:rsidR="009B2421" w:rsidRPr="009B2421" w:rsidRDefault="009B2421" w:rsidP="009B2421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 dnia 28 września 2016 r.</w:t>
      </w:r>
    </w:p>
    <w:p w:rsidR="009B2421" w:rsidRPr="009B2421" w:rsidRDefault="009B2421" w:rsidP="009B242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 sprawie zniesienia formy ochrony przyrody drzewa uznanego za pomnik przyrody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Na podstawie art. 18 ust. 2 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pkt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15 ustawy z dnia 8 marca 1990 r. o samorządzie gminnym (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t.j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.: Dz. U. z 2016 r. poz. 446) oraz art. 44 ust. 3 i ust. 4 ustawy z dnia 16 kwietnia 2004 r. o ochronie przyrody (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t.j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.: Dz. U. z 2015 r. poz. 1651, 1936; z 2016 r. poz. 442), Rada Miejska Tomaszowa Mazowieckiego uchwala, co następuje: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1</w:t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Pozbawia się statusu pomnika przyrody drzewo gatunku wiąz polny, o obwodzie pnia mierzonego na wysokości 130 cm wynoszącego 377 cm, które zlokalizowane jest przy ul. Radomskiej pomiędzy posesjami nr 20 a nr 22/24 w Tomaszowie Mazowieckim, działka ewidencyjna nr 21/1, obręb 19, uznane za pomnik przyrody zarządzeniem nr 45/87 Wojewody Piotrkowskiego z dnia 15 grudnia 1987 r. (Dz. Urz. Woj. Piotrkowskiego nr 17, poz. 177) .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2. </w:t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Zniesienie formy ochrony przyrody drzewa, o którym mowa w ust. 1, następuje z uwagi na utratę wartości przyrodniczych oraz w celu zapewnienia bezpieczeństwa publicznego.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Uchwała podlega ogłoszeniu w Dzienniku Urzędowym Województwa Łódzkiego.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Uchwała wchodzi w życie po upływie 14 dni od ogłoszenia w Dzienniku Urzędowym Województwa Łódzkiego.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60"/>
        <w:gridCol w:w="4140"/>
      </w:tblGrid>
      <w:tr w:rsidR="009B2421" w:rsidRPr="009B2421">
        <w:tc>
          <w:tcPr>
            <w:tcW w:w="60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421" w:rsidRPr="009B2421" w:rsidRDefault="009B2421" w:rsidP="009B2421">
            <w:pPr>
              <w:keepNext/>
              <w:keepLines/>
              <w:autoSpaceDE w:val="0"/>
              <w:autoSpaceDN w:val="0"/>
              <w:adjustRightInd w:val="0"/>
              <w:spacing w:before="560" w:after="560" w:line="240" w:lineRule="auto"/>
              <w:ind w:left="1134" w:right="1134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fldSimple w:instr="MERGEFIELD SIGNATURE_0_0__FUNCTION \* MERGEFORMAT">
              <w:r w:rsidRPr="009B2421">
                <w:rPr>
                  <w:rFonts w:ascii="Times New Roman" w:eastAsia="Times New Roman" w:hAnsi="Times New Roman" w:cs="Times New Roman"/>
                  <w:color w:val="000000"/>
                  <w:shd w:val="clear" w:color="auto" w:fill="FFFFFF"/>
                  <w:lang w:eastAsia="pl-PL"/>
                </w:rPr>
                <w:t>........................</w:t>
              </w:r>
            </w:fldSimple>
            <w:r w:rsidRPr="009B24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br/>
            </w:r>
            <w:r w:rsidRPr="009B24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br/>
            </w:r>
            <w:r w:rsidRPr="009B24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br/>
            </w:r>
            <w:fldSimple w:instr="MERGEFIELD SIGNATURE_0_0_LASTNAME \* MERGEFORMAT">
              <w:r w:rsidRPr="009B242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hd w:val="clear" w:color="auto" w:fill="FFFFFF"/>
                  <w:lang w:eastAsia="pl-PL"/>
                </w:rPr>
                <w:t>projekt przygotował</w:t>
              </w:r>
            </w:fldSimple>
            <w:r w:rsidRPr="009B2421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 </w:t>
            </w:r>
          </w:p>
        </w:tc>
        <w:tc>
          <w:tcPr>
            <w:tcW w:w="4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421" w:rsidRPr="009B2421" w:rsidRDefault="009B2421" w:rsidP="009B24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9B2421" w:rsidRPr="009B2421">
        <w:tc>
          <w:tcPr>
            <w:tcW w:w="60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421" w:rsidRPr="009B2421" w:rsidRDefault="009B2421" w:rsidP="009B2421">
            <w:pPr>
              <w:keepNext/>
              <w:keepLines/>
              <w:autoSpaceDE w:val="0"/>
              <w:autoSpaceDN w:val="0"/>
              <w:adjustRightInd w:val="0"/>
              <w:spacing w:before="560" w:after="560" w:line="240" w:lineRule="auto"/>
              <w:ind w:left="1134" w:right="1134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B24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br/>
            </w:r>
            <w:fldSimple w:instr="MERGEFIELD SIGNATURE_0_1__FUNCTION \* MERGEFORMAT">
              <w:r w:rsidRPr="009B2421">
                <w:rPr>
                  <w:rFonts w:ascii="Times New Roman" w:eastAsia="Times New Roman" w:hAnsi="Times New Roman" w:cs="Times New Roman"/>
                  <w:color w:val="000000"/>
                  <w:shd w:val="clear" w:color="auto" w:fill="FFFFFF"/>
                  <w:lang w:eastAsia="pl-PL"/>
                </w:rPr>
                <w:t>........................</w:t>
              </w:r>
            </w:fldSimple>
            <w:r w:rsidRPr="009B24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br/>
            </w:r>
            <w:r w:rsidRPr="009B24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br/>
            </w:r>
            <w:r w:rsidRPr="009B24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br/>
            </w:r>
            <w:fldSimple w:instr="MERGEFIELD SIGNATURE_0_1_LASTNAME \* MERGEFORMAT">
              <w:r w:rsidRPr="009B242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hd w:val="clear" w:color="auto" w:fill="FFFFFF"/>
                  <w:lang w:eastAsia="pl-PL"/>
                </w:rPr>
                <w:t>projekt zaopiniował pod względem prawnym</w:t>
              </w:r>
            </w:fldSimple>
            <w:r w:rsidRPr="009B2421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 </w:t>
            </w:r>
          </w:p>
        </w:tc>
        <w:tc>
          <w:tcPr>
            <w:tcW w:w="4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421" w:rsidRPr="009B2421" w:rsidRDefault="009B2421" w:rsidP="009B24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</w:tbl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7B6A02" w:rsidRDefault="007B6A02"/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lastRenderedPageBreak/>
        <w:t>uzasadnienie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dniu 29 czerwca 2016 r. do Urzędu Miasta w Tomaszowie Maz. wpłynął wniosek </w:t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o pozbawienie statusu pomnika przyrody w odniesieniu do drzewa z gatunku wiąz polny, zlokalizowanego na terenie nieruchomości położonej przy ul. Radomskiej 22 w Tomaszowie Maz., oznaczonej w ewidencji gruntów, jako działka o nr 21/1 w 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obr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 19.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Zgodnie z art. 44 ust. 3 i 4 ustawy z dnia 16 kwietnia 2004 r. o ochronie przyrody (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t.j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.: Dz. U. 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  2015 r., poz. 1651 z 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późn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zm.) zniesienia formy ochrony przyrody dokonuje rada gminy </w:t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w drodze uchwały, w razie utraty wartości przyrodniczych i krajobrazowych ze względu, na które ustanowiono formę ochrony przyrody lub w razie konieczności realizacji inwestycji celu publicznego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przypadku braku rozwiązań alternatywnych lub zapewnienia bezpieczeństwa powszechnego.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dniu 26 lipca 2016 r.  przeprowadzono oględziny drzewa z gatunku wiąz polny o obwodzie pnia mierzonym na wysokości 130 cm, wynoszącym 377 cm, będącego pomnikiem przyrody, zlokalizowanym na nieruchomości położonej przy ul. Radomskiej 22 w Tomaszowie Maz. 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trakcie oględzin stwierdzono, iż: przedmiotowy wiąz ma widoczne ślady po wyłamanych konarach, a także obumarłe konary, ok 50% - 60% posuszu w koronie oraz zauważalne u podstawy pnia ubytki wgłębne wraz z wypróchnieniami i odpadającą korą. Pień odchylony jest w kierunku linii energetycznej oraz pasa drogowego drogi wojewódzkiej nr 713.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Drzewo nie rokuje szans na dalszy prawidłowy wzrost i rozwój. Z uwagi na złą kondycję zdrowotną i znaczny rozmiar stanowi ono realne zagrożenie dla ludzi i mienia.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Projekt niniejszej uchwały, zgodnie z art. 44 ust. 3a ustawy z dnia 16 kwietnia 2004 r. </w:t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o ochronie przyrody (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t.j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.: Dz. U. z  2015 r., poz. 1651 z 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późn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zm.) został uzgodniony postanowieniem z dnia 1 września 2016 r. (znak: WPN-III.623.47.2016.PL) z Regionalnym Dyrektorem Ochrony Środowiska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Łodzi. </w:t>
      </w:r>
    </w:p>
    <w:p w:rsidR="009B2421" w:rsidRPr="009B2421" w:rsidRDefault="009B2421" w:rsidP="009B242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Mając na uwadze powyższe ustalono, że występują przesłanki do zniesienia formy ochrony przyrody z pomnika opisanego w § 1 niniejszego projektu uchwały, zgodnie z zapisami art. 44 ust. 3 i 4 ustawy 16 kwietnia 2004 r. o ochronie przyrody (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t.j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.: Dz. U. z  2015 r., poz. 1651 z </w:t>
      </w:r>
      <w:proofErr w:type="spellStart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późn</w:t>
      </w:r>
      <w:proofErr w:type="spellEnd"/>
      <w:r w:rsidRPr="009B242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 zm.).</w:t>
      </w:r>
    </w:p>
    <w:p w:rsidR="009B2421" w:rsidRDefault="009B2421"/>
    <w:sectPr w:rsidR="009B2421" w:rsidSect="005E50F1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9B2421"/>
    <w:rsid w:val="00363BED"/>
    <w:rsid w:val="007B6A02"/>
    <w:rsid w:val="009B2421"/>
    <w:rsid w:val="00B82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A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asmyk</dc:creator>
  <cp:lastModifiedBy>asmyk</cp:lastModifiedBy>
  <cp:revision>1</cp:revision>
  <dcterms:created xsi:type="dcterms:W3CDTF">2016-09-14T06:13:00Z</dcterms:created>
  <dcterms:modified xsi:type="dcterms:W3CDTF">2016-09-14T06:15:00Z</dcterms:modified>
</cp:coreProperties>
</file>