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PROJEKT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  <w:lang w:val="en-US"/>
        </w:rPr>
        <w:t>UCHWA</w:t>
      </w:r>
      <w:r>
        <w:rPr>
          <w:b/>
          <w:bCs/>
          <w:sz w:val="28"/>
          <w:szCs w:val="28"/>
        </w:rPr>
        <w:t>ŁA Nr ……………./2016</w:t>
      </w:r>
    </w:p>
    <w:p w:rsidR="008113C3" w:rsidRDefault="008113C3" w:rsidP="00B53B23">
      <w:pPr>
        <w:keepNext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RADY MIEJSKIEJ TOMASZOWA MAZOWIECKIEGO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z  dnia ……. ……</w:t>
      </w:r>
      <w:r>
        <w:rPr>
          <w:b/>
          <w:bCs/>
          <w:sz w:val="24"/>
          <w:szCs w:val="24"/>
        </w:rPr>
        <w:t>2016 r.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o zmianie Uchwa</w:t>
      </w:r>
      <w:r>
        <w:rPr>
          <w:b/>
          <w:bCs/>
        </w:rPr>
        <w:t>ły Nr XXI/201/2015 Rady Miejskiej Tomaszowa Mazowieckiego z dnia</w:t>
      </w:r>
      <w:r>
        <w:rPr>
          <w:b/>
          <w:bCs/>
        </w:rPr>
        <w:br/>
      </w:r>
      <w:r>
        <w:rPr>
          <w:b/>
          <w:bCs/>
          <w:lang w:val="en-US"/>
        </w:rPr>
        <w:t>22 grudnia 2015 r. w sprawie uchwalenia „Wieloletniej Prognozy Finansowej Miasta Tomaszowa Mazowieckiego na lata 2016 - 2030”.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ind w:firstLine="567"/>
        <w:jc w:val="both"/>
      </w:pPr>
      <w:r>
        <w:rPr>
          <w:lang w:val="en-US"/>
        </w:rPr>
        <w:t>Na podstawie art. 18 ust. 2 pkt 15 ustawy z dnia 8 marca 1990 r. o samorz</w:t>
      </w:r>
      <w:r>
        <w:t>ądzie gminnym (tekst jednolity Dz. U. z 2016 r. poz. 446) oraz art. 226, 227, 228, 230 ustawy z dnia 27 sierpnia 2009 r. o finansach publicznych (tekst jednolity Dz. U. z 2013 r. poz. 885, poz. 938, poz. 1646, z 2014 r. poz.</w:t>
      </w:r>
      <w:r>
        <w:br/>
        <w:t>379, poz. 911, poz. 1146, poz. 1626, poz. 1877, z 2015 poz. 238, poz. 532, poz. 1045, poz. 1117, poz. 1130, poz. 1189, poz. 1190, poz. 1269, poz. 1358, poz. 1513</w:t>
      </w:r>
      <w:r>
        <w:rPr>
          <w:sz w:val="24"/>
          <w:szCs w:val="24"/>
        </w:rPr>
        <w:t xml:space="preserve">, </w:t>
      </w:r>
      <w:r>
        <w:t>poz. 1830, poz. 1854, poz. 1890, poz.             2150, z 2016 r. poz. 195, poz. 1257, poz.1454) Rada Miejska Tomaszowa Mazowieckiego uchwala,               co następuje: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ind w:firstLine="567"/>
        <w:jc w:val="both"/>
      </w:pPr>
      <w:r>
        <w:rPr>
          <w:b/>
          <w:bCs/>
          <w:lang w:val="en-US"/>
        </w:rPr>
        <w:t xml:space="preserve">§ 1. </w:t>
      </w:r>
      <w:r>
        <w:rPr>
          <w:lang w:val="en-US"/>
        </w:rPr>
        <w:t>W Uchwale Nr XXI/201/2015 Rady Miejskiej Tomaszowa Mazowieckiego z dnia              22 grudnia 2015 r. w sprawie uchwalenia „Wieloletniej Prognozy Finansowej Miasta Tomaszowa Mazowieckiego na lata 2016 - 2030”, wprowadza si</w:t>
      </w:r>
      <w:r>
        <w:t>ę następujące zmiany: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1) w za</w:t>
      </w:r>
      <w:r>
        <w:t>łączniku nr 1 „Wieloletnia Prognoza  Finansowa  Gminy Miasto Tomaszów Mazowiecki na lata 2016-2030” dokonuje się zmian zgodnie z załącznikiem nr 1 do niniejszej uchwały;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2) w za</w:t>
      </w:r>
      <w:r>
        <w:t>łączniku nr 2 „Wykaz przedsięwzięć wieloletnich na lata 2016-2020” dokonuje się zmian zgodnie z załącznikiem nr 2 do niniejszej uchwały;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3) obja</w:t>
      </w:r>
      <w:r>
        <w:t>śnienia przyjętych wartości do Wieloletniej Prognozy Finansowej Miasta Tomaszowa Mazowieckiego stanowią załącznik nr 3 do niniejszej uchwały.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ind w:firstLine="360"/>
        <w:jc w:val="both"/>
      </w:pPr>
      <w:r>
        <w:rPr>
          <w:b/>
          <w:bCs/>
          <w:lang w:val="en-US"/>
        </w:rPr>
        <w:t xml:space="preserve">§ 2. </w:t>
      </w:r>
      <w:r>
        <w:rPr>
          <w:lang w:val="en-US"/>
        </w:rPr>
        <w:t>Wykonanie uchwa</w:t>
      </w:r>
      <w:r>
        <w:t>ły powierza się Prezydentowi Miasta Tomaszowa Mazowieckiego.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ind w:firstLine="567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lang w:val="en-US"/>
        </w:rPr>
        <w:t xml:space="preserve">      § 3. </w:t>
      </w:r>
      <w:r>
        <w:rPr>
          <w:lang w:val="en-US"/>
        </w:rPr>
        <w:t>Uchwa</w:t>
      </w:r>
      <w:r>
        <w:t>ła wchodzi w życie z dniem podjęcia i podlega ogłoszeniu na tablicy ogłoszeń Urzędu Miasta.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8"/>
          <w:szCs w:val="28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color w:val="FFFFFF"/>
          <w:sz w:val="16"/>
          <w:szCs w:val="16"/>
        </w:rPr>
      </w:pPr>
      <w:r>
        <w:rPr>
          <w:i/>
          <w:iCs/>
          <w:color w:val="FFFFFF"/>
          <w:sz w:val="16"/>
          <w:szCs w:val="16"/>
          <w:lang w:val="en-US"/>
        </w:rPr>
        <w:t>Przygotowa</w:t>
      </w:r>
      <w:r>
        <w:rPr>
          <w:i/>
          <w:iCs/>
          <w:color w:val="FFFFFF"/>
          <w:sz w:val="16"/>
          <w:szCs w:val="16"/>
        </w:rPr>
        <w:t>ł: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b/>
          <w:bCs/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color w:val="FFFFFF"/>
          <w:sz w:val="16"/>
          <w:szCs w:val="16"/>
        </w:rPr>
      </w:pPr>
      <w:r>
        <w:rPr>
          <w:i/>
          <w:iCs/>
          <w:color w:val="FFFFFF"/>
          <w:sz w:val="16"/>
          <w:szCs w:val="16"/>
          <w:lang w:val="en-US"/>
        </w:rPr>
        <w:t>Zaopiniowa</w:t>
      </w:r>
      <w:r>
        <w:rPr>
          <w:i/>
          <w:iCs/>
          <w:color w:val="FFFFFF"/>
          <w:sz w:val="16"/>
          <w:szCs w:val="16"/>
        </w:rPr>
        <w:t xml:space="preserve">ł pod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color w:val="FFFFFF"/>
          <w:sz w:val="16"/>
          <w:szCs w:val="16"/>
        </w:rPr>
      </w:pPr>
      <w:r>
        <w:rPr>
          <w:i/>
          <w:iCs/>
          <w:color w:val="FFFFFF"/>
          <w:sz w:val="16"/>
          <w:szCs w:val="16"/>
          <w:lang w:val="en-US"/>
        </w:rPr>
        <w:t>wzgl</w:t>
      </w:r>
      <w:r>
        <w:rPr>
          <w:i/>
          <w:iCs/>
          <w:color w:val="FFFFFF"/>
          <w:sz w:val="16"/>
          <w:szCs w:val="16"/>
        </w:rPr>
        <w:t>ędem prawnym: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FFFF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  <w:sectPr w:rsidR="008113C3" w:rsidSect="00AF3580">
          <w:footerReference w:type="default" r:id="rId7"/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>Za</w:t>
      </w:r>
      <w:r>
        <w:rPr>
          <w:i/>
          <w:iCs/>
          <w:sz w:val="16"/>
          <w:szCs w:val="16"/>
        </w:rPr>
        <w:t>łącznik nr 1 do Uchwały  Nr ……./2016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  <w:r>
        <w:rPr>
          <w:i/>
          <w:iCs/>
          <w:sz w:val="16"/>
          <w:szCs w:val="16"/>
          <w:lang w:val="en-US"/>
        </w:rPr>
        <w:t>Rady Miejskiej Tomaszowa Mazowieckiego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…. wrze</w:t>
      </w:r>
      <w:r>
        <w:rPr>
          <w:i/>
          <w:iCs/>
          <w:sz w:val="16"/>
          <w:szCs w:val="16"/>
        </w:rPr>
        <w:t>śnia  2016 r.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Wieloletnia Prognoza  Finansowa  Miasta Tomaszowa Mazowieckiego na lata 2016-2030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8113C3" w:rsidRPr="00931D4B">
        <w:trPr>
          <w:trHeight w:val="231"/>
        </w:trPr>
        <w:tc>
          <w:tcPr>
            <w:tcW w:w="12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1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Dochody ogó</w:t>
            </w:r>
            <w:r w:rsidRPr="00931D4B">
              <w:rPr>
                <w:rFonts w:ascii="Arial" w:hAnsi="Arial" w:cs="Arial"/>
                <w:sz w:val="14"/>
                <w:szCs w:val="14"/>
              </w:rPr>
              <w:t xml:space="preserve">łem </w:t>
            </w:r>
          </w:p>
        </w:tc>
        <w:tc>
          <w:tcPr>
            <w:tcW w:w="11333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z tego: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 xml:space="preserve"> Dochody bie</w:t>
            </w:r>
            <w:r w:rsidRPr="00931D4B">
              <w:rPr>
                <w:rFonts w:ascii="Arial" w:hAnsi="Arial" w:cs="Arial"/>
                <w:sz w:val="14"/>
                <w:szCs w:val="14"/>
              </w:rPr>
              <w:t>żące</w:t>
            </w:r>
          </w:p>
        </w:tc>
        <w:tc>
          <w:tcPr>
            <w:tcW w:w="6822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0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 xml:space="preserve">  Dochody maj</w:t>
            </w:r>
            <w:r w:rsidRPr="00931D4B">
              <w:rPr>
                <w:rFonts w:ascii="Arial" w:hAnsi="Arial" w:cs="Arial"/>
                <w:sz w:val="14"/>
                <w:szCs w:val="14"/>
              </w:rPr>
              <w:t>ątkowe</w:t>
            </w:r>
          </w:p>
        </w:tc>
        <w:tc>
          <w:tcPr>
            <w:tcW w:w="22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w tym: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dochody z tytu</w:t>
            </w:r>
            <w:r w:rsidRPr="00931D4B">
              <w:rPr>
                <w:rFonts w:ascii="Arial" w:hAnsi="Arial" w:cs="Arial"/>
                <w:sz w:val="14"/>
                <w:szCs w:val="14"/>
              </w:rPr>
              <w:t>łu udziału we wpływach z podatku dochodowego od osób fizycznych</w:t>
            </w:r>
          </w:p>
        </w:tc>
        <w:tc>
          <w:tcPr>
            <w:tcW w:w="11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dochody z tytu</w:t>
            </w:r>
            <w:r w:rsidRPr="00931D4B">
              <w:rPr>
                <w:rFonts w:ascii="Arial" w:hAnsi="Arial" w:cs="Arial"/>
                <w:sz w:val="14"/>
                <w:szCs w:val="14"/>
              </w:rPr>
              <w:t>łu udziału we wpływach z podatku dochodowego od osób prawnych</w:t>
            </w:r>
          </w:p>
        </w:tc>
        <w:tc>
          <w:tcPr>
            <w:tcW w:w="11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podatki i op</w:t>
            </w:r>
            <w:r w:rsidRPr="00931D4B">
              <w:rPr>
                <w:rFonts w:ascii="Arial" w:hAnsi="Arial" w:cs="Arial"/>
                <w:sz w:val="14"/>
                <w:szCs w:val="14"/>
              </w:rPr>
              <w:t>łaty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1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z subwencji ogólnej</w:t>
            </w:r>
          </w:p>
        </w:tc>
        <w:tc>
          <w:tcPr>
            <w:tcW w:w="11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z tytu</w:t>
            </w:r>
            <w:r w:rsidRPr="00931D4B">
              <w:rPr>
                <w:rFonts w:ascii="Arial" w:hAnsi="Arial" w:cs="Arial"/>
                <w:sz w:val="14"/>
                <w:szCs w:val="14"/>
              </w:rPr>
              <w:t>łu dotacji i środków przeznaczonych na cele bieżące</w:t>
            </w:r>
          </w:p>
        </w:tc>
        <w:tc>
          <w:tcPr>
            <w:tcW w:w="109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ze sprzeda</w:t>
            </w:r>
            <w:r w:rsidRPr="00931D4B">
              <w:rPr>
                <w:rFonts w:ascii="Arial" w:hAnsi="Arial" w:cs="Arial"/>
                <w:sz w:val="14"/>
                <w:szCs w:val="14"/>
              </w:rPr>
              <w:t>ży majątku</w:t>
            </w:r>
          </w:p>
        </w:tc>
        <w:tc>
          <w:tcPr>
            <w:tcW w:w="116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z tytu</w:t>
            </w:r>
            <w:r w:rsidRPr="00931D4B">
              <w:rPr>
                <w:rFonts w:ascii="Arial" w:hAnsi="Arial" w:cs="Arial"/>
                <w:sz w:val="14"/>
                <w:szCs w:val="14"/>
              </w:rPr>
              <w:t>łu dotacji oraz środków przeznaczonych na inwestycje</w:t>
            </w:r>
          </w:p>
        </w:tc>
      </w:tr>
      <w:tr w:rsidR="008113C3" w:rsidRPr="00931D4B">
        <w:trPr>
          <w:trHeight w:val="1626"/>
        </w:trPr>
        <w:tc>
          <w:tcPr>
            <w:tcW w:w="12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 xml:space="preserve"> z podatku od nieruchomo</w:t>
            </w:r>
            <w:r w:rsidRPr="00931D4B">
              <w:rPr>
                <w:rFonts w:ascii="Arial" w:hAnsi="Arial" w:cs="Arial"/>
                <w:sz w:val="14"/>
                <w:szCs w:val="14"/>
              </w:rPr>
              <w:t>ści</w:t>
            </w:r>
          </w:p>
        </w:tc>
        <w:tc>
          <w:tcPr>
            <w:tcW w:w="111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Lp.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1.1.1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1.1.2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1.1.3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1.1.3.1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1.1.4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1.1.5</w:t>
            </w:r>
          </w:p>
        </w:tc>
        <w:tc>
          <w:tcPr>
            <w:tcW w:w="10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1.2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1.2.1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1.2.2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188 989 814,16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179 639 517,99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41 808 236,00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1 534 626,78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45 803 468,28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27 902 469,10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42 207 835,00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38 515 501,82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9 350 296,17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5 757 979,70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3 427 277,00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220 575 578,60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 w:rsidP="00AF35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207 413 548,89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45 329 900,00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1 506 000,00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49 471 736,09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29 730 000,00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44 013 965,00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AF35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60 459 529,21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13 162 029,71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6 126 935,25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6 958 135,57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259 030 907,32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210 535 047,00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46 916 447,00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1 550 000,00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47 806 592,00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29 282 900,00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44 663 816,00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62 038 802,00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48 495 860,32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44 495 860,32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 w:rsidP="00AF35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233 981 648,45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215 773 611,00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48 323 940,00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1 596 500,00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49 240 790,00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30 161 387,00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46 003 730,00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62 822 479,00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18 208 037,45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14 208 037,45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225 281 627,00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221 281 627,00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49 773 658,00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1 644 396,00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50 718 014,00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31 066 229,00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47 383 842,00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63 741 961,00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230 610 076,00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227 110 076,00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51 266 868,00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1 693 727,00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52 239 554,00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31 998 216,00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48 805 357,00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64 844 220,00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3 500 000,00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3 500 000,00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231 112 278,00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231 112 278,00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52 292 205,00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1 727 602,00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53 284 345,00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32 638 180,00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49 781 464,00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65 601 104,00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235 194 524,00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235 194 524,00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53 338 049,00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1 762 154,00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54 350 032,00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33 290 944,00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50 777 093,00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66 373 126,00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239 358 414,00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239 358 414,00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54 404 810,00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1 797 397,00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55 437 033,00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33 956 763,00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51 792 635,00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67 160 589,00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243 605 582,00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243 605 582,00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55 492 906,00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1 833 345,00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56 545 774,00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34 635 898,00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52 828 488,00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67 963 801,00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247 937 694,00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247 937 694,00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56 602 764,00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1 870 012,00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57 676 689,00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35 328 616,00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53 885 058,00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68 783 077,00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252 356 448,00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252 356 448,00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57 734 819,00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1 907 412,00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58 830 223,00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36 035 188,00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54 962 759,00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69 618 739,00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256 863 577,00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256 863 577,00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58 889 515,00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1 945 560,00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60 006 827,00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36 755 892,00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56 062 014,00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70 471 114,00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261 460 849,00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261 460 849,00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60 067 305,00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1 984 471,00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61 206 964,00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37 491 010,00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57 183 254,00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71 340 536,00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266 150 066,00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266 150 066,00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61 268  651,00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2 024 160,00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62 431 103,00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38 240 830,00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58 326 919,00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72 227 347,00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270 914 152,00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270 914 152,00</w:t>
            </w: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62 365 360,00</w:t>
            </w:r>
          </w:p>
        </w:tc>
        <w:tc>
          <w:tcPr>
            <w:tcW w:w="11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2 060 392,00</w:t>
            </w:r>
          </w:p>
        </w:tc>
        <w:tc>
          <w:tcPr>
            <w:tcW w:w="11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63 548 620,00</w:t>
            </w:r>
          </w:p>
        </w:tc>
        <w:tc>
          <w:tcPr>
            <w:tcW w:w="1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38 925 341,00</w:t>
            </w:r>
          </w:p>
        </w:tc>
        <w:tc>
          <w:tcPr>
            <w:tcW w:w="1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59 370 971,00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73 520 217,00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Pr="00AF3580" w:rsidRDefault="008113C3" w:rsidP="00B53B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8113C3" w:rsidRPr="00931D4B">
        <w:trPr>
          <w:trHeight w:val="233"/>
        </w:trPr>
        <w:tc>
          <w:tcPr>
            <w:tcW w:w="12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</w:p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2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</w:p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 ogó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łem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10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tego: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3"/>
        </w:trPr>
        <w:tc>
          <w:tcPr>
            <w:tcW w:w="12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</w:p>
        </w:tc>
        <w:tc>
          <w:tcPr>
            <w:tcW w:w="8410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56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tytu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łu poręczeń i gwarancji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1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  na sp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12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wydatki na obs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ługę długu</w:t>
            </w:r>
          </w:p>
        </w:tc>
        <w:tc>
          <w:tcPr>
            <w:tcW w:w="368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569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03"/>
        </w:trPr>
        <w:tc>
          <w:tcPr>
            <w:tcW w:w="12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gwarancje i por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ęczenia podlegające wyłączeniu z limitu spłaty zobowiązań, o którym mowa w art. 243 ustawy </w:t>
            </w:r>
          </w:p>
        </w:tc>
        <w:tc>
          <w:tcPr>
            <w:tcW w:w="11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odsetki i dyskonto okre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ślone w art. 243 ust. 1 ustawy </w:t>
            </w:r>
          </w:p>
        </w:tc>
        <w:tc>
          <w:tcPr>
            <w:tcW w:w="251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569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014"/>
        </w:trPr>
        <w:tc>
          <w:tcPr>
            <w:tcW w:w="12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odsetki i dyskonto podlegaj</w:t>
            </w:r>
            <w:r w:rsidRPr="00931D4B">
              <w:rPr>
                <w:rFonts w:ascii="Arial" w:hAnsi="Arial" w:cs="Arial"/>
                <w:color w:val="000000"/>
                <w:sz w:val="12"/>
                <w:szCs w:val="12"/>
              </w:rPr>
              <w:t>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odsetki i dyskonto podlegaj</w:t>
            </w:r>
            <w:r w:rsidRPr="00931D4B">
              <w:rPr>
                <w:rFonts w:ascii="Arial" w:hAnsi="Arial" w:cs="Arial"/>
                <w:color w:val="000000"/>
                <w:sz w:val="12"/>
                <w:szCs w:val="12"/>
              </w:rPr>
              <w:t>ące wyłączeniu z limitu spłaty zobowiązań, o którym mowa w art. 243 ustawy, z tytułu zobowiązań  zaciągniętych na wkład krajowy</w:t>
            </w:r>
          </w:p>
        </w:tc>
        <w:tc>
          <w:tcPr>
            <w:tcW w:w="156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2.1.1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2.1.1.1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2.1.2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2.1.3.1.1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2.1.3.1.2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2.2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181 226 365,81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165 457 469,40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2 264 990,74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2 264 990,74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15 768 896,41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234 330 111,29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197 579 261,87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552 006,00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2 790 633,00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2 790 633,00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36 750 849,42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277 605 143,22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191 866 933,00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561 346,00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4 052 557,00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4 052 557,00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85 738 210,32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222 137 801,83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192 329 383,00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570 951,00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3 708 865,00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3 708 865,00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29 808 418,83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210 495 961,00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193 476 337,00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580 719,00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3 381 800,00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3 381 800,00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17 019 624,00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213 693 318,40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194 944 813,00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590 654,00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2 918 300,00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2 918 300,00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18 748 505,40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217 036 478,00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196 637 571,00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600 758,00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2 457 186,00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2 457 186,00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20 398 907,00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226 285 724,00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198 297 887,00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611 036,00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2 115 748,00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2 115 748,00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27 987 837,00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233 958 414,00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199 941 451,00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621 490,00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1 893 300,00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1 893 300,00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34 016 963,00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238 205 582,00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201 321 333,00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632 122,00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1 521 500,00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1 521 500,00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36 884 249,00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242 937 694,00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202 868 631,00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642 938,00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1 280 000,00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1 280 000,00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40 069 063,00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247 556 448,00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205 500 660,00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653 938,00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1 020 300,00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1 020 300,00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42 055 788,00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252 063 577,00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208 172 170,00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665 126,00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800 600,00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800 600,00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43 891 407,00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256 660 849,00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210 853 753,00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626 794,00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550 000,00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550 000,00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45 807 096,00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261 350 066,00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213 536 009,00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586 629,00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320 000,00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320 000,00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47 814 057,00</w:t>
            </w:r>
          </w:p>
        </w:tc>
      </w:tr>
      <w:tr w:rsidR="008113C3" w:rsidRPr="00931D4B">
        <w:trPr>
          <w:trHeight w:val="233"/>
        </w:trPr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265 814 152,00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217 755 729,00</w:t>
            </w:r>
          </w:p>
        </w:tc>
        <w:tc>
          <w:tcPr>
            <w:tcW w:w="1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596 889,00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100 000,00</w:t>
            </w:r>
          </w:p>
        </w:tc>
        <w:tc>
          <w:tcPr>
            <w:tcW w:w="11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100 000,00</w:t>
            </w:r>
          </w:p>
        </w:tc>
        <w:tc>
          <w:tcPr>
            <w:tcW w:w="11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48 058 423,00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8113C3" w:rsidRPr="00931D4B">
        <w:trPr>
          <w:trHeight w:val="233"/>
        </w:trPr>
        <w:tc>
          <w:tcPr>
            <w:tcW w:w="1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2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Wynik 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Przychody 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9815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tego: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Nadwy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żka budżetowa z lat ubiegłych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2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Wolne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środki, o których mowa w art. 217 ust.2 pkt 6 ustawy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Kredyty, po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życzki, emisja papierów wartościowych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Inne przychody niezwi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ązane z zaciągnięciem długu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</w:tr>
      <w:tr w:rsidR="008113C3" w:rsidRPr="00931D4B">
        <w:trPr>
          <w:trHeight w:val="1860"/>
        </w:trPr>
        <w:tc>
          <w:tcPr>
            <w:tcW w:w="1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na pokrycie deficytu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2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na pokrycie deficytu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2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na pokrycie deficytu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1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na pokrycie deficytu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4.1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4.1.1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4.2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4.2.1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4.3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4.3.1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4.4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4.4.1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7 763 448,35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1 600 000,00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1 600 000,00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-13 754 532,69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21 884 837,69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3 655 232,69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3 655 232,69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18 229 605,00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10 099 300,00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- 18 574 236,00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28 500 000,00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28 500 000,00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18 574 236,00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2 000 000,00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2 000 000,00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16 916 757,60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5 400 000,00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5 000 000,00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4 800 000,00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4 800 000,00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4 800 000,00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4 800 000,00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5 100 000,00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8113C3" w:rsidRPr="00931D4B">
        <w:trPr>
          <w:trHeight w:val="233"/>
        </w:trPr>
        <w:tc>
          <w:tcPr>
            <w:tcW w:w="18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Rozchody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0112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tego: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łaty rat kapitałowych kredytów i pożyczek oraz wykup papierów wartościowych</w:t>
            </w:r>
          </w:p>
        </w:tc>
        <w:tc>
          <w:tcPr>
            <w:tcW w:w="678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6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Inne rozchody niezwi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ązane ze spłatą długu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tym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łączna kwota przypadających na dany rok kwot ustawowych wyłączeń z limitu spłaty zobowiązań, o którym mowa w art. 243 ustawy</w:t>
            </w:r>
          </w:p>
        </w:tc>
        <w:tc>
          <w:tcPr>
            <w:tcW w:w="507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tego: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1628"/>
        </w:trPr>
        <w:tc>
          <w:tcPr>
            <w:tcW w:w="18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 przypadaj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ących na dany rok kwot ustawowych wyłączeń określonych w art. 243 ust. 3 ustawy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 przypadaj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ących na dany rok kwot ustawowych wyłączeń określonych w art. 243 ust. 3a ustawy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 przypadaj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ących na dany rok kwot ustawowych wyłączeń innych niż określone w art. 243 ustawy</w:t>
            </w:r>
          </w:p>
        </w:tc>
        <w:tc>
          <w:tcPr>
            <w:tcW w:w="16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5.1.1.1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5.1.1.2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5.1.1.3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5.2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6 030 856,00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6 030 856,00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8 130 305,00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8 130 305,00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9 925 764,00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9 925 764,00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16 785 666,00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16 785 666,00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16 916 757,60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5 100 000,00</w:t>
            </w:r>
          </w:p>
        </w:tc>
        <w:tc>
          <w:tcPr>
            <w:tcW w:w="16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5 100 000,00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37"/>
        <w:gridCol w:w="1114"/>
        <w:gridCol w:w="1377"/>
        <w:gridCol w:w="1295"/>
        <w:gridCol w:w="1317"/>
      </w:tblGrid>
      <w:tr w:rsidR="008113C3" w:rsidRPr="00931D4B">
        <w:trPr>
          <w:trHeight w:val="465"/>
        </w:trPr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1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 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ługu</w:t>
            </w:r>
          </w:p>
        </w:tc>
        <w:tc>
          <w:tcPr>
            <w:tcW w:w="13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 zobowi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1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Relacja zrównowa</w:t>
            </w:r>
            <w:r w:rsidRPr="00931D4B">
              <w:rPr>
                <w:rFonts w:ascii="Arial" w:hAnsi="Arial" w:cs="Arial"/>
                <w:color w:val="000000"/>
                <w:sz w:val="12"/>
                <w:szCs w:val="12"/>
              </w:rPr>
              <w:t>żenia wydatków bieżących, o której mowa w art. 242 ustawy</w:t>
            </w:r>
          </w:p>
        </w:tc>
      </w:tr>
      <w:tr w:rsidR="008113C3" w:rsidRPr="00931D4B">
        <w:trPr>
          <w:trHeight w:val="1860"/>
        </w:trPr>
        <w:tc>
          <w:tcPr>
            <w:tcW w:w="14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Ró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żnica między dochodami bieżącymi a  wydatkami bieżącymi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Ró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żnica między dochodami bieżącymi, skorygowanymi o środki a wydatkami bieżącymi, pomniejszonymi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 wydatki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8.1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8.2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78 082 758,70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14 182 048,59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14 182 048,59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88 056 634,22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9 834 287,02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13 489 519,71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106 630 870,22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18 668 114,00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18 668 114,00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94 787 023,60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23 444 228,00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23 444 228,00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80 001 357,60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27 805 290,00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27 805 290,00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63 084 600,00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32 165 263,00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32 165 263,00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49 008 800,00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34 474 707,00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34 474 707,00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40 100 000,00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36 896 637,00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36 896 637,00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34 700 000,00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39 416 963,00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39 416 963,00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29 300 000,00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42 284 249,00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42 284 249,00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24 300 000,00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45 069 063,00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45 069 063,00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19 500 000,00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46 855 788,00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46 855 788,00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48 691 407,00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48 691 407,00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9 900 000,00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50 607 096,00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50 607 096,00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5 100 000,00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52 614 057,00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52 614 057,00</w:t>
            </w:r>
          </w:p>
        </w:tc>
      </w:tr>
      <w:tr w:rsidR="008113C3" w:rsidRPr="00931D4B">
        <w:trPr>
          <w:trHeight w:val="233"/>
        </w:trPr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53 158 423,00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53 158 423,00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4"/>
          <w:szCs w:val="14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8113C3" w:rsidRPr="00931D4B">
        <w:trPr>
          <w:trHeight w:val="233"/>
        </w:trPr>
        <w:tc>
          <w:tcPr>
            <w:tcW w:w="15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2151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Wska</w:t>
            </w:r>
            <w:r w:rsidRPr="00931D4B">
              <w:rPr>
                <w:rFonts w:ascii="Arial" w:hAnsi="Arial" w:cs="Arial"/>
                <w:color w:val="000000"/>
                <w:sz w:val="12"/>
                <w:szCs w:val="12"/>
              </w:rPr>
              <w:t>źnik spłaty zobowiązań</w:t>
            </w:r>
          </w:p>
        </w:tc>
      </w:tr>
      <w:tr w:rsidR="008113C3" w:rsidRPr="00931D4B">
        <w:trPr>
          <w:trHeight w:val="2175"/>
        </w:trPr>
        <w:tc>
          <w:tcPr>
            <w:tcW w:w="15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Kwota zobowi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 xml:space="preserve">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Dopuszczalny 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Dopuszczalny wska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Informacja o spe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Informacja o spe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>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9.1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9.2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9.3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9.4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9.5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9.6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9.6.1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9.7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9.7.1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10,55%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5,20%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5,20%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5,20%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7,24%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8,65%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9,25%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5,61%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5,61%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5,61%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8,75%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8,50%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9,10%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6,89%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11,73%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8,24%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8,85%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9,21%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14,12%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9,24%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9,24%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8,86%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8,86%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8,86%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15,47%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11,53%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11,53%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7,41%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7,41%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7,41%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14,92%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13,77%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13,77%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4,95%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4,95%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4,95%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15,69%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14,84%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14,84%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3,31%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3,31%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3,31%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16,47%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15,36%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15,36%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3,10%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3,10%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3,10%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17,36%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15,69%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15,69%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2,79%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18,18%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16,51%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16,51%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2,57%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2,57%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2,57%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18,57%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17,34%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17,34%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2,44%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2,44%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2,44%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18,96%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18,04%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18,04%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2,29%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2,29%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2,29%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19,36%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18,57%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18,57%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19,77%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18,96%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18,96%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8113C3" w:rsidRPr="00931D4B">
        <w:trPr>
          <w:trHeight w:val="233"/>
        </w:trPr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5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2,14%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19,62%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19,36%</w:t>
            </w:r>
          </w:p>
        </w:tc>
        <w:tc>
          <w:tcPr>
            <w:tcW w:w="13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19,36%</w:t>
            </w:r>
          </w:p>
        </w:tc>
        <w:tc>
          <w:tcPr>
            <w:tcW w:w="12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8113C3" w:rsidRPr="00931D4B">
        <w:trPr>
          <w:trHeight w:val="231"/>
        </w:trPr>
        <w:tc>
          <w:tcPr>
            <w:tcW w:w="12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1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Przeznaczenie prognozowanej nadwy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żki budżetowej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 na:</w:t>
            </w:r>
          </w:p>
        </w:tc>
        <w:tc>
          <w:tcPr>
            <w:tcW w:w="10101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Informacje uzupe</w:t>
            </w:r>
            <w:r w:rsidRPr="00931D4B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łniające o wybranych rodzajach wydatków budżetowych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łaty kredytów, pożyczek i wykup papierów wartościowych </w:t>
            </w:r>
          </w:p>
        </w:tc>
        <w:tc>
          <w:tcPr>
            <w:tcW w:w="12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 na wynagrodzenia i składki od nich naliczane</w:t>
            </w:r>
          </w:p>
        </w:tc>
        <w:tc>
          <w:tcPr>
            <w:tcW w:w="13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ązane z funkcjonowaniem organów jednostki samorządu terytorialnego)</w:t>
            </w:r>
          </w:p>
        </w:tc>
        <w:tc>
          <w:tcPr>
            <w:tcW w:w="13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obj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ęte limitem art. 226 ust. 3 pkt. 4 ustawy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 tego:</w:t>
            </w:r>
          </w:p>
        </w:tc>
        <w:tc>
          <w:tcPr>
            <w:tcW w:w="12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inwestycyjne kontynuowane </w:t>
            </w:r>
          </w:p>
        </w:tc>
        <w:tc>
          <w:tcPr>
            <w:tcW w:w="12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Nowe wydatki inwestycyjne</w:t>
            </w:r>
          </w:p>
        </w:tc>
        <w:tc>
          <w:tcPr>
            <w:tcW w:w="9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ątkowe w formie dotacji </w:t>
            </w:r>
          </w:p>
        </w:tc>
      </w:tr>
      <w:tr w:rsidR="008113C3" w:rsidRPr="00931D4B">
        <w:trPr>
          <w:trHeight w:val="1860"/>
        </w:trPr>
        <w:tc>
          <w:tcPr>
            <w:tcW w:w="12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</w:p>
        </w:tc>
        <w:tc>
          <w:tcPr>
            <w:tcW w:w="12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15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10.1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11.1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11.2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11.3.1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11.3.2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11.4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11.5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11.6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Wykonanie 2015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77 877 345,74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11 752 351,03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11 840 911,34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729 478,37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11 111 432,97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11 050 825,97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2 444 093,08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2 254 277,00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77 191 458,95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12 342 241,77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35 223 203,80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7 545 831,33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27 677 372,47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18 837 198,17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13 526 100,00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2 657 551,25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2017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74 892 299,36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12 187 972,68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92 081 595,20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7 441 240,19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84 640 355,01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84 300 355,01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1 464 537,01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2018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11 843 846,62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75 266 760,85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12 248 912,54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30 354 920,57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6 645 565,12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23 709 355,45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23 379 355,45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6 429 063,38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2019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75 643 094,66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12 310 157,11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19 740 340,00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2 800 000,00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16 940 340,00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16 880 340,00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139 284,00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76 021 310,13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12 408 638,36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18 043 961,00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18 043 961,00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18 043 961,00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704 544,40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2021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14 075 800,00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14 075 800,00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76 629 480,61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12 532 724,75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20 398 907,00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2022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77 395 775,42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12 658 051,99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27 987 837,00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2023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78 169 733,17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12 784 632,51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34 016 963,00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2024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5 400 000,00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78 951 430,50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12 912 478,84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36 884 249,00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2025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79 740 944,81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13 041 603,63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40 069 063,00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80 537 911,00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13 183 855,00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42 055 788,00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2027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81 343 290,00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13 315 693,00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43 891 407,00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2028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82 156 723,00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13 448 850,00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45 807 096,00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2029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82 978 290,00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13 583 340,00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47 814 057,00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1"/>
        </w:trPr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2030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5 100 000,00</w:t>
            </w: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5 100 000,00</w:t>
            </w: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83 808 073,00</w:t>
            </w:r>
          </w:p>
        </w:tc>
        <w:tc>
          <w:tcPr>
            <w:tcW w:w="13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13 719 173,00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48 058 423,00</w:t>
            </w: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8113C3" w:rsidRPr="00931D4B">
        <w:trPr>
          <w:trHeight w:val="233"/>
        </w:trPr>
        <w:tc>
          <w:tcPr>
            <w:tcW w:w="13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Finansowanie programów, projektów lub zada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ń realizowanych z udziałem środków, o których mowa w art. 5 ust. 1 pkt 2 i 3 ustawy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Dochody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Dochody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Wydatki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żące na realizację programu, projektu lub zadania wynikające wyłącznie z zawartych umów z podmiotem dysponującym środkami, o których mowa w art. 5 ust. 1 pkt 2 ustawy 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finansowane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środkami określonymi w art. 5 ust. 1 pkt 2 ustawy </w:t>
            </w:r>
          </w:p>
        </w:tc>
        <w:tc>
          <w:tcPr>
            <w:tcW w:w="121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1628"/>
        </w:trPr>
        <w:tc>
          <w:tcPr>
            <w:tcW w:w="13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zadania</w:t>
            </w:r>
          </w:p>
        </w:tc>
        <w:tc>
          <w:tcPr>
            <w:tcW w:w="13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12.1.1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12.1.1.1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12.2.1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12.2.1.1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12.3.1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12.3.2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616 611,56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576 355,43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576 355,43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686 505,60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576 355,57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576 355,57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742 518,40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727 534,40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727 534,40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2 217 313,80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2 216 563,80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2 216 563,80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709 242,00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611 320,40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441 521,40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405 980,00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366 754,00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366 754,00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31 448 773,33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31 445 773,33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31 445 773,33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672 087,00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560 781,00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560 781,00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150 672,00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144 764,00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144 764,00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8 161 237,45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8 161 237,45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8 161 237,45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78 765,00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66 950,00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66 950,00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8113C3" w:rsidRPr="00931D4B">
        <w:trPr>
          <w:trHeight w:val="232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Finansowanie programów, projektów lub zada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ń realizowanych z udziałem środków, o których mowa w art. 5 ust. 1 pkt 2 i 3 ustawy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Wydatki maj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 na wk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 na wk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Przychody z tytu</w:t>
            </w:r>
            <w:r w:rsidRPr="00931D4B">
              <w:rPr>
                <w:rFonts w:ascii="Arial" w:hAnsi="Arial" w:cs="Arial"/>
                <w:color w:val="000000"/>
                <w:sz w:val="12"/>
                <w:szCs w:val="12"/>
              </w:rPr>
              <w:t xml:space="preserve">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</w:tr>
      <w:tr w:rsidR="008113C3" w:rsidRPr="00931D4B">
        <w:trPr>
          <w:trHeight w:val="1850"/>
        </w:trPr>
        <w:tc>
          <w:tcPr>
            <w:tcW w:w="14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finansowane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ązku z już zawartą umową na realizację programu, projektu lub zadania</w:t>
            </w:r>
          </w:p>
        </w:tc>
        <w:tc>
          <w:tcPr>
            <w:tcW w:w="13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2"/>
                <w:szCs w:val="12"/>
                <w:lang w:val="en-US"/>
              </w:rPr>
              <w:t>w zwi</w:t>
            </w:r>
            <w:r w:rsidRPr="00931D4B">
              <w:rPr>
                <w:rFonts w:ascii="Arial" w:hAnsi="Arial" w:cs="Arial"/>
                <w:sz w:val="12"/>
                <w:szCs w:val="12"/>
              </w:rPr>
              <w:t>ązku z już zawartą umową na realizację programu, projektu lub zadania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12.4.1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12.4.2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12.5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12.5.1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12.6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12.6.1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12.7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12.7.1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110 150,03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110 150,03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56 229,17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56 229,17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2 674 119,00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2 109 289,57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2 109 289,57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662 751,03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662 751,03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662 751,03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627 624,49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42 893 325,01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31 445 773,33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31 445 773,33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11 558 858,68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8 592 281,45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8 161 238,45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8 161 238,45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442 858,00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442 858,00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442 858,00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442 858,00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2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13220" w:type="dxa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8113C3" w:rsidRPr="00931D4B" w:rsidTr="002F27E4">
        <w:trPr>
          <w:trHeight w:val="233"/>
        </w:trPr>
        <w:tc>
          <w:tcPr>
            <w:tcW w:w="13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Finansowanie programów, projektów lub zada</w:t>
            </w:r>
            <w:r w:rsidRPr="00931D4B">
              <w:rPr>
                <w:rFonts w:ascii="Arial" w:hAnsi="Arial" w:cs="Arial"/>
                <w:color w:val="000000"/>
                <w:sz w:val="11"/>
                <w:szCs w:val="11"/>
              </w:rPr>
              <w:t>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Kwoty dotycz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ące przejęcia i spłaty zobowiązań po samodzielnych publicznych zakładach opieki zdrowotnej oraz pokrycia ujemnego wyniku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Przychody z tytu</w:t>
            </w:r>
            <w:r w:rsidRPr="00931D4B">
              <w:rPr>
                <w:rFonts w:ascii="Arial" w:hAnsi="Arial" w:cs="Arial"/>
                <w:color w:val="000000"/>
                <w:sz w:val="10"/>
                <w:szCs w:val="10"/>
              </w:rPr>
              <w:t xml:space="preserve">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Kwota zobowi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Dochody 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Wysoko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na 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na 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na 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bie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żące na pokrycie ujemnego wyniku finansowego samodzielnego publicznego zakładu opieki zdrowotnej</w:t>
            </w:r>
          </w:p>
        </w:tc>
      </w:tr>
      <w:tr w:rsidR="008113C3" w:rsidRPr="00931D4B" w:rsidTr="002F27E4">
        <w:trPr>
          <w:trHeight w:val="1860"/>
        </w:trPr>
        <w:tc>
          <w:tcPr>
            <w:tcW w:w="13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12.8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12.8.1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13.1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13.2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13.3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13.4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13.5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13.6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13.7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2014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2015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 w:rsidTr="002F27E4">
        <w:trPr>
          <w:trHeight w:val="233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8113C3" w:rsidRPr="00931D4B">
        <w:trPr>
          <w:trHeight w:val="233"/>
        </w:trPr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Dane uzupe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łniające o długu i jego spłacie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Kwota 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ługu, którego planowana spłata dokona się z wydatków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bud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</w:p>
        </w:tc>
        <w:tc>
          <w:tcPr>
            <w:tcW w:w="11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Wydatki zmniejszaj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 xml:space="preserve">ące 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ług</w:t>
            </w:r>
          </w:p>
        </w:tc>
        <w:tc>
          <w:tcPr>
            <w:tcW w:w="344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Wynik operacji niekasowych wp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ływających na kwotę długu ( m.in. umorzenia, różnice kursowe)</w:t>
            </w:r>
          </w:p>
        </w:tc>
      </w:tr>
      <w:tr w:rsidR="008113C3" w:rsidRPr="00931D4B">
        <w:trPr>
          <w:trHeight w:val="1860"/>
        </w:trPr>
        <w:tc>
          <w:tcPr>
            <w:tcW w:w="11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zwi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wyp</w:t>
            </w:r>
            <w:r w:rsidRPr="00931D4B">
              <w:rPr>
                <w:rFonts w:ascii="Arial" w:hAnsi="Arial" w:cs="Arial"/>
                <w:color w:val="000000"/>
                <w:sz w:val="14"/>
                <w:szCs w:val="14"/>
              </w:rPr>
              <w:t>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Lp.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14.1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14.2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14.3.1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14.3.2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14.3.3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14.4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 2015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6 030 856,00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-45 734,50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8 130 304,48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-125 424,48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9 865 764,00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11 783 846,62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16 365 666,00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16 507 152,60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sz w:val="14"/>
                <w:szCs w:val="14"/>
                <w:lang w:val="en-US"/>
              </w:rPr>
              <w:t>11 795 800,00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3 508 800,00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8113C3" w:rsidRPr="00931D4B">
        <w:trPr>
          <w:trHeight w:val="233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113C3" w:rsidRPr="00931D4B" w:rsidRDefault="008113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931D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Za</w:t>
      </w:r>
      <w:r>
        <w:rPr>
          <w:i/>
          <w:iCs/>
          <w:sz w:val="16"/>
          <w:szCs w:val="16"/>
        </w:rPr>
        <w:t>łącznik nr 2 do Uchwały  Nr …………../2016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  <w:lang w:val="en-US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 ….. wrze</w:t>
      </w:r>
      <w:r>
        <w:rPr>
          <w:i/>
          <w:iCs/>
          <w:sz w:val="16"/>
          <w:szCs w:val="16"/>
        </w:rPr>
        <w:t>śnia 2016 r.</w:t>
      </w: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szCs w:val="24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Wykaz przedsi</w:t>
      </w:r>
      <w:r>
        <w:rPr>
          <w:b/>
          <w:bCs/>
          <w:sz w:val="24"/>
          <w:szCs w:val="24"/>
        </w:rPr>
        <w:t>ęwzięć wieloletnich na lata 2016-2020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sz w:val="16"/>
          <w:szCs w:val="16"/>
          <w:lang w:val="en-US"/>
        </w:rPr>
      </w:pPr>
      <w:r>
        <w:rPr>
          <w:b/>
          <w:bCs/>
          <w:sz w:val="24"/>
          <w:szCs w:val="24"/>
          <w:lang w:val="en-US"/>
        </w:rPr>
        <w:br/>
      </w: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615"/>
        <w:gridCol w:w="2471"/>
        <w:gridCol w:w="1045"/>
        <w:gridCol w:w="904"/>
        <w:gridCol w:w="954"/>
        <w:gridCol w:w="1096"/>
        <w:gridCol w:w="980"/>
        <w:gridCol w:w="1001"/>
        <w:gridCol w:w="1001"/>
        <w:gridCol w:w="1001"/>
        <w:gridCol w:w="980"/>
        <w:gridCol w:w="1096"/>
      </w:tblGrid>
      <w:tr w:rsidR="008113C3" w:rsidRPr="00931D4B" w:rsidTr="005471D1">
        <w:trPr>
          <w:trHeight w:val="227"/>
          <w:tblHeader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9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Nazwa i cel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Jednostka odpowiedzialna lub koordynująca program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Okres realizacji programu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Łączne nakłady finansowe</w:t>
            </w:r>
          </w:p>
        </w:tc>
        <w:tc>
          <w:tcPr>
            <w:tcW w:w="18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Limity wydatków w poszczególnych latach ( wszystkie lata)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Limit zobowiązań</w:t>
            </w:r>
          </w:p>
        </w:tc>
      </w:tr>
      <w:tr w:rsidR="008113C3" w:rsidRPr="00931D4B" w:rsidTr="005471D1">
        <w:trPr>
          <w:trHeight w:val="227"/>
          <w:tblHeader/>
        </w:trPr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9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Od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Do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na przedsięwzięcia-ogółem (1.1+1.2+1.3)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331 290 808,62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35 223 203,80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92 081 595,20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30 354 920,57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19 740 340,00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195 444 020,57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1.a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27 123 363,00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7 545 831,33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7 441 240,19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6 645 565,12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24 432 636,64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1.b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304 167 445,62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27 677 372,47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84 640 355,01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23 709 355,45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16 940 340,00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171 011 383,93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118 851 104,12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4 442 398,50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45 569 240,20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14 910 607,57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66 172 246,27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1.1.1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4 227 366,41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749 649,74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728 300,19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107 690,12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1 585 640,05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1.1.1.1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Kompleksowa promocja potencjału gospodarczego Miasta Tomaszowa Mazowieckiego i Powiatu Tomaszowskiego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801 551,00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199 767,00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523 019,00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78 765,00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801 551,00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1.1.1.2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Edukacja to przyszłość*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Gimnazjum nr 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323 730,29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12 606,50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7 142,63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2 912,00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22 661,13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1.1.1.3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Projekt "Integracja"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MOPS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658 543,00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509 475,00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149 068,00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658 543,00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1.1.1.4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Rozwój i monitoring kompetencji matematycznych z wykorzystaniem e- podręczników*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Zespół Szkół Nr 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1 469 757,60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24 304,00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10 416,00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34 720,00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1.1.1.5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Szkoła podstawowa - przyszłość jest nasza*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Zespół Szkolno - Przedszkolny nr 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973 784,52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27 801,24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24 766,56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15 597,12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68 164,92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1.1.2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114 623 737,71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3 692 748,76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44 840 940,01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14 802 917,45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64 586 606,22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16 790 615,71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257 841,25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7 614 260,01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8 767 799,45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16 639 900,71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1.1.2.2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Kompleksowa promocja potencjału gospodarczego Miasta Tomaszowa Mazowieckiego i Powiatu Tomaszowskiego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22 066 593,00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71 290,00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948 965,00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4 364 538,00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5 384 793,00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Projekt pn."Budowa, rozbudowa i przebudowa budynków i ich adaptacja  na cele kulturalne "Miasto otwarte"*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36 470 463,00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270 520,00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1 670 580,00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3 441 100,00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Renowacja Parku Rodego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1 356 206,00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1 096 087,51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1 216 087,51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35 921 125,00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35 867 715,00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35 897 715,00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1.1.2.7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Zakup samochodów ratowniczo - gaśniczych dla jednostek OSP w Tomaszowie Maz.*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1 968 735,00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1 957 010,00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1 957 010,00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na programy, projekty lub zadania związane z umowami partnerstwa publiczno-prywatnego, z tego: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1.2.1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1.2.2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na programy, projekty lub zadania pozostałe (inne niż wymienione w pkt 1.1 i 1.2),z tego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212 439 704,50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30 780 805,30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46 512 355,00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15 444 313,00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18 490 340,00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129 271 774,30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22 895 996,59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6 796 181,59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6 712 940,00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6 537 875,00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22 846 996,59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1.3.1.1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Administrowanie infrastrukturą turystyczną pod nazwą Groty Nagórzyckie poprzez udostępnienie ich dla ruchu turystycznego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663 533,00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274 628,00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274 520,00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114 385,00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663 533,00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1.3.1.2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Gospodarka odpadami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22 064 943,59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6 464 943,59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6 400 000,00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6 400 000,00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22 064 943,59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1.3.1.3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Gimnazjum Nr 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23 430,00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23 430,00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23 430,00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1.3.1.4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 xml:space="preserve"> Miejski Program Profilaktyki i Rozwiązywania Problemów Alkoholowych oraz Integracji Społecznej Osób Uzależnionych i Ich Bliskich- wydatki na zakup usług telekomunikacyjnych i  informatycznych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3 970,00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1 240,00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1 980,00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3 970,00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1.3.1.5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Usługa dostarczania za pomocą sieci bezprzewodowej dostępu do internetu na terenie Miasta  Tomaszowa Mazowieckiego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66 420,00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66 420,00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1.3.1.6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Wędrówki  z ekologią w tle po Ziemi Łódzkiej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Zespół Szkolno- Przedszkolny Nr 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29 000,00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4 500,00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4 500,00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1.3.1.7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Wydatki związane z wydawaniem decyzji o środowiskowych uwarunkowaniach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14 100,00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9 400,00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4 700,00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14 100,00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1.3.1.8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Wynajem powierzchni, celem utrzymania radiolinii Urzędu Miasta lączącej podległe jednostki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1.3.1.9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Zakręceni na ekologię - program ekologiczny w Zespole Szkół Nr 4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Zespół Szkół Nr 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29 000,00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4 500,00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4 500,00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1.3.2</w:t>
            </w:r>
          </w:p>
        </w:tc>
        <w:tc>
          <w:tcPr>
            <w:tcW w:w="2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189 543 707,91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23 984 623,71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39 799 415,00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8 906 438,00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15 690 340,00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b/>
                <w:bCs/>
                <w:sz w:val="16"/>
                <w:szCs w:val="16"/>
                <w:lang w:eastAsia="pl-PL"/>
              </w:rPr>
              <w:t>106 424 777,71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 xml:space="preserve">Budowa budynku mieszkalnego wielorodzinnego wraz z zagospodarowaniem terenu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6 112 164,00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6 000 000,00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ciągu pieszo- rowerowego  Skansen -  Łąki Ciebłowickie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3 060 000,00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810 000,00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 xml:space="preserve">Budowa drogi z pełnym uzbrojeniem na terenie byłych Zakładów Włókien Chemicznych "WISTOM"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9 500 000,00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125 000,00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3 165 000,00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 xml:space="preserve">Budowa kotłowni wraz z instalacją c.o.dla schroniska dla bezdomnych osób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219 944,00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73 265,00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69 415,00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142 680,00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obiektu sportowego wraz z infrastrukturą towarzyszącą przy ul. Strzeleckiej w Tomaszowie Mazowieckim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50 075 600,00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15 075 600,00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35 000 000,00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50 075 600,00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stadionu przy ul. Strzeleckiej w Tomaszowie Mazowieckim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16 207 538,00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1 700 000,00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1 625 500,00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3 775 500,00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1.3.2.7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 w Osiedlu Kanonierów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 w Osiedlu Ludwików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155 000,00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125 000,00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155 000,00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1.3.2.9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 w Osiedlu Wierzbowa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6 437 364,00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420 000,00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1 729 000,00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4 149 000,00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1.3.2.10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ulic: Zagłoby, Wołodyjowskiego i Kmicica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544 798,00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517 000,00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517 000,00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1.3.2.11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ulicy Lipowej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798 000,00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48 000,00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798 000,00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1.3.2.12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Budowa ulicy Siedmiodomki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1 103 558,00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Dokumentacja na budowę schroniska dla bezdomnych zwierząt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82 872,00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57 400,00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57 400,00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E- urząd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Monitoring miasta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2015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1 020 000,00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270 000,00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Odnowienie elewacji budynku postajennego wraz z wykonaniem przyłączy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532 760,00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523 000,00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523 000,00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1.3.2.17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Program kompleksowej renowacji komunalnej substancji mieszkaniowej w obszarze objętym rewitalizacją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43 364 178,00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393 438,00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4 439 440,00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7 037 961,00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12 070 839,00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i modernizacja muszli koncertowej wraz z otoczeniem w Parku Miejskim im. Solidarności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2 040 000,00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540 000,00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1.3.2.19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i modernizacja przystani nad rzeką Pilicą wraz z zagospodarowaniem terenu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4 080 000,00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1 080 000,00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1.3.2.20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odcinka ulic: Gminnej i Hubala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1 926 970,00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1 880 000,00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ulic Browarnej i  Ligi Morskiej i Rzecznej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515 345,00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1.3.2.22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ulic: Słowackiego, Grunwaldzkiej , Krzyżowej, Wschodniej, Piekarskiej i Małej 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5 087 458,00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4 958 308,00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4 958 308,00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ulicy Armii Krajowej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543 000,00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43 000,00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543 000,00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Przebudowa wentylacji mechanicznej w pomieszczeniach kuchennych Zespołu Szkół Nr 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206 900,00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Rekultywacja składowiska odpadów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1 199 750,71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893 550,71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1 043 550,71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Renowacja Parku Rodego w Tomaszowie Mazowieckim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1.3.2.27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Rewaloryzacja parku na terenie Muzeum oraz wymiana ogrodzenia budynku Muzeum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755 671,00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252 000,00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252 000,00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Rozbudowa ulicy Piaskowej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4 990 615,20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2 650 000,00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2 850 000,00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1.3.2.29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Rozbudowa ulicy Rudej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75 000,00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1.3.2.30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Termomodernizacja gminnych obiektów i urządzeń użyteczności publicznej oraz obiektów administracyjnych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13 000 000,00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3 250 000,00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Wykup nieruchomości do zasobów komunalnych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1 656 500,00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1 356 500,00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1 656 500,00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1.3.2.32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Wymiana nawierzchni betonowej na kostkę brukową wraz z odwodnieniem oraz zagospodarowaniem terenów placówek oświatowych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897 832,00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258 000,00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438 000,00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Wymiana ogrodzeń terenów placówek oświatowych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304 890,00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173 000,00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126 400,00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299 400,00</w:t>
            </w:r>
          </w:p>
        </w:tc>
      </w:tr>
      <w:tr w:rsidR="008113C3" w:rsidRPr="00931D4B" w:rsidTr="005471D1">
        <w:trPr>
          <w:trHeight w:val="227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1.3.2.34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3C3" w:rsidRPr="005471D1" w:rsidRDefault="008113C3" w:rsidP="005471D1">
            <w:pPr>
              <w:spacing w:after="0" w:line="240" w:lineRule="auto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Wymiana oświetlenia ulicznego ze sterowaniem logicznym *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Urząd Miasta w Tomaszowie Maz./ZDiUM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2016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10 000 000,00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37 000,00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1 463 000,00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3C3" w:rsidRPr="005471D1" w:rsidRDefault="008113C3" w:rsidP="005471D1">
            <w:pPr>
              <w:spacing w:after="0" w:line="240" w:lineRule="auto"/>
              <w:jc w:val="right"/>
              <w:rPr>
                <w:rFonts w:ascii="Arial Narrow" w:hAnsi="Arial Narrow" w:cs="Arial"/>
                <w:sz w:val="16"/>
                <w:szCs w:val="16"/>
                <w:lang w:eastAsia="pl-PL"/>
              </w:rPr>
            </w:pPr>
            <w:r w:rsidRPr="005471D1">
              <w:rPr>
                <w:rFonts w:ascii="Arial Narrow" w:hAnsi="Arial Narrow" w:cs="Arial"/>
                <w:sz w:val="16"/>
                <w:szCs w:val="16"/>
                <w:lang w:eastAsia="pl-PL"/>
              </w:rPr>
              <w:t>2 500 000,00</w:t>
            </w:r>
          </w:p>
        </w:tc>
      </w:tr>
    </w:tbl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rPr>
          <w:color w:val="FF0000"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rPr>
          <w:sz w:val="16"/>
          <w:szCs w:val="16"/>
        </w:rPr>
      </w:pPr>
      <w:r>
        <w:rPr>
          <w:sz w:val="16"/>
          <w:szCs w:val="16"/>
          <w:lang w:val="en-US"/>
        </w:rPr>
        <w:t>*) Realizacja zada</w:t>
      </w:r>
      <w:r>
        <w:rPr>
          <w:sz w:val="16"/>
          <w:szCs w:val="16"/>
        </w:rPr>
        <w:t>ń  uwarunkowana pozyskaniem  dofinansowania ze środków zewnętrznych.</w:t>
      </w: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rPr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rPr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rPr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  <w:r>
        <w:rPr>
          <w:i/>
          <w:iCs/>
          <w:sz w:val="16"/>
          <w:szCs w:val="16"/>
          <w:lang w:val="en-US"/>
        </w:rPr>
        <w:t xml:space="preserve">        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  <w:lang w:val="en-US"/>
        </w:rPr>
        <w:sectPr w:rsidR="008113C3" w:rsidSect="002F27E4">
          <w:pgSz w:w="15840" w:h="12240" w:orient="landscape"/>
          <w:pgMar w:top="1418" w:right="1418" w:bottom="1418" w:left="1418" w:header="709" w:footer="709" w:gutter="0"/>
          <w:cols w:space="708"/>
          <w:noEndnote/>
        </w:sect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>Za</w:t>
      </w:r>
      <w:r>
        <w:rPr>
          <w:i/>
          <w:iCs/>
          <w:sz w:val="16"/>
          <w:szCs w:val="16"/>
        </w:rPr>
        <w:t>łącznik nr 3 do Uchwały  Nr ………/2016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z  dnia  …… wrze</w:t>
      </w:r>
      <w:r>
        <w:rPr>
          <w:i/>
          <w:iCs/>
          <w:sz w:val="16"/>
          <w:szCs w:val="16"/>
        </w:rPr>
        <w:t>śnia  2016 r.</w:t>
      </w:r>
    </w:p>
    <w:p w:rsidR="008113C3" w:rsidRDefault="008113C3" w:rsidP="00B53B23">
      <w:pPr>
        <w:autoSpaceDE w:val="0"/>
        <w:autoSpaceDN w:val="0"/>
        <w:adjustRightInd w:val="0"/>
        <w:spacing w:after="0" w:line="360" w:lineRule="auto"/>
        <w:jc w:val="right"/>
        <w:rPr>
          <w:b/>
          <w:bCs/>
          <w:sz w:val="24"/>
          <w:szCs w:val="24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Wieloletnia Prognoza Finansowa na lata 2016- 2030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</w:pPr>
      <w:r>
        <w:rPr>
          <w:lang w:val="en-US"/>
        </w:rPr>
        <w:t>Obja</w:t>
      </w:r>
      <w:r>
        <w:t>śnienia do załącznika nr 1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  <w:r>
        <w:rPr>
          <w:b/>
          <w:bCs/>
          <w:lang w:val="en-US"/>
        </w:rPr>
        <w:t>Plan dochodów.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W za</w:t>
      </w:r>
      <w:r>
        <w:t>łączniku nr 1 Wieloletniej Prognozy Finansowej dokonano uaktualnienia planu dochodów zgodnie ze zmianami wprowadzonymi do budżetu miasta na 2016 rok.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Plan dochodów ogó</w:t>
      </w:r>
      <w:r>
        <w:t>łem zwiększa się o kwotę 1.039.628,70 zł, w tym:</w:t>
      </w:r>
    </w:p>
    <w:p w:rsidR="008113C3" w:rsidRDefault="008113C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>
        <w:rPr>
          <w:lang w:val="en-US"/>
        </w:rPr>
        <w:t>plan dochodów bie</w:t>
      </w:r>
      <w:r>
        <w:t>żących zwiększa się o kwotę 12.947,00 zł,</w:t>
      </w:r>
    </w:p>
    <w:p w:rsidR="008113C3" w:rsidRDefault="008113C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>
        <w:rPr>
          <w:lang w:val="en-US"/>
        </w:rPr>
        <w:t>plan dochodów maj</w:t>
      </w:r>
      <w:r>
        <w:t>ątkowych zwiększa się o kwotę 1.026.681,70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Wzrost planu dochodów bie</w:t>
      </w:r>
      <w:r>
        <w:t xml:space="preserve">żących jest wynikiem pozyskanej dotacji na dofinansowanie zakupu podręczników i materiałów edukacyjnych dla uczniów w ramach Rządowego programu pomocy uczniom w 2016 r.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510043">
      <w:pPr>
        <w:autoSpaceDE w:val="0"/>
        <w:autoSpaceDN w:val="0"/>
        <w:adjustRightInd w:val="0"/>
        <w:spacing w:after="0" w:line="240" w:lineRule="auto"/>
        <w:jc w:val="both"/>
        <w:rPr>
          <w:highlight w:val="white"/>
        </w:rPr>
      </w:pPr>
      <w:r>
        <w:rPr>
          <w:lang w:val="en-US"/>
        </w:rPr>
        <w:t>Wzrost planu dochodów maj</w:t>
      </w:r>
      <w:r>
        <w:t xml:space="preserve">ątkowych jest wynikiem wprowadzenia do budżetu </w:t>
      </w:r>
      <w:r>
        <w:rPr>
          <w:highlight w:val="white"/>
        </w:rPr>
        <w:t>dochodów z tytułu przyznanych dotacji:</w:t>
      </w:r>
    </w:p>
    <w:p w:rsidR="008113C3" w:rsidRPr="00510043" w:rsidRDefault="008113C3" w:rsidP="005100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highlight w:val="white"/>
        </w:rPr>
      </w:pPr>
      <w:r w:rsidRPr="00510043">
        <w:rPr>
          <w:highlight w:val="white"/>
        </w:rPr>
        <w:t xml:space="preserve">na kwotę </w:t>
      </w:r>
      <w:r w:rsidRPr="00510043">
        <w:rPr>
          <w:bCs/>
          <w:highlight w:val="white"/>
        </w:rPr>
        <w:t xml:space="preserve">26.681,70 zł </w:t>
      </w:r>
      <w:r>
        <w:rPr>
          <w:bCs/>
          <w:highlight w:val="white"/>
        </w:rPr>
        <w:t>na</w:t>
      </w:r>
      <w:r w:rsidRPr="00510043">
        <w:rPr>
          <w:highlight w:val="white"/>
        </w:rPr>
        <w:t xml:space="preserve"> realizacj</w:t>
      </w:r>
      <w:r>
        <w:rPr>
          <w:highlight w:val="white"/>
        </w:rPr>
        <w:t>ę</w:t>
      </w:r>
      <w:r w:rsidRPr="00510043">
        <w:rPr>
          <w:highlight w:val="white"/>
        </w:rPr>
        <w:t xml:space="preserve"> projektu pn.”Zakup niskoemisyjnego taboru publicznego transportu zbiorowego wraz z infrastrukturą towarzyszącą w Tomaszowie Mazowieckim” dofinansowanego ze środków Europejskiego Funduszu Rozwoju Regionalnego w ramach Regionalnego Programu Operacyjnego Województwa Łódzkiego na lata 2014 – 2020, Oś priorytetowa III Transport, Działanie III.1 Niskoemisyjny transport miejski, Poddziałanie III.1.2 </w:t>
      </w:r>
      <w:r>
        <w:rPr>
          <w:highlight w:val="white"/>
        </w:rPr>
        <w:t xml:space="preserve">Niskoemisyjny transport miejski, </w:t>
      </w:r>
    </w:p>
    <w:p w:rsidR="008113C3" w:rsidRPr="00510043" w:rsidRDefault="008113C3" w:rsidP="00510043">
      <w:pPr>
        <w:pStyle w:val="ListParagraph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rPr>
          <w:highlight w:val="white"/>
        </w:rPr>
        <w:t>na</w:t>
      </w:r>
      <w:r w:rsidRPr="00510043">
        <w:rPr>
          <w:highlight w:val="white"/>
        </w:rPr>
        <w:t xml:space="preserve"> kwotę </w:t>
      </w:r>
      <w:r w:rsidRPr="00510043">
        <w:rPr>
          <w:bCs/>
          <w:highlight w:val="white"/>
        </w:rPr>
        <w:t>1.000.000,00 zł</w:t>
      </w:r>
      <w:r w:rsidRPr="00510043">
        <w:rPr>
          <w:highlight w:val="white"/>
        </w:rPr>
        <w:t xml:space="preserve"> z tytułu dofinansowania ze środków Funduszu Rozwoju Kultury Fizycznej </w:t>
      </w:r>
      <w:r>
        <w:rPr>
          <w:highlight w:val="white"/>
        </w:rPr>
        <w:t xml:space="preserve">w ramach Programu Inwestycji o Szczególnym Znaczeniu dla Sportu – edycja 2016 </w:t>
      </w:r>
      <w:r w:rsidRPr="00510043">
        <w:rPr>
          <w:highlight w:val="white"/>
        </w:rPr>
        <w:t xml:space="preserve"> </w:t>
      </w:r>
      <w:r>
        <w:rPr>
          <w:highlight w:val="white"/>
        </w:rPr>
        <w:t xml:space="preserve"> </w:t>
      </w:r>
      <w:r w:rsidRPr="00510043">
        <w:rPr>
          <w:highlight w:val="white"/>
        </w:rPr>
        <w:t>„Budow</w:t>
      </w:r>
      <w:r>
        <w:rPr>
          <w:highlight w:val="white"/>
        </w:rPr>
        <w:t>y</w:t>
      </w:r>
      <w:r w:rsidRPr="00510043">
        <w:rPr>
          <w:highlight w:val="white"/>
        </w:rPr>
        <w:t xml:space="preserve"> hali dla toru do łyżwiarstwa szybkiego przy ul.</w:t>
      </w:r>
      <w:r>
        <w:rPr>
          <w:highlight w:val="white"/>
        </w:rPr>
        <w:t> </w:t>
      </w:r>
      <w:r w:rsidRPr="00510043">
        <w:rPr>
          <w:highlight w:val="white"/>
        </w:rPr>
        <w:t>Strzeleckiej w Tomaszowie Mazowieckim”</w:t>
      </w:r>
      <w:r>
        <w:rPr>
          <w:highlight w:val="white"/>
        </w:rPr>
        <w:t xml:space="preserve"> – realizowanej  w ramach zadania „ Budowa </w:t>
      </w:r>
      <w:r w:rsidRPr="003B6387">
        <w:t>obiektu sportowego wraz z</w:t>
      </w:r>
      <w:r>
        <w:t> </w:t>
      </w:r>
      <w:r w:rsidRPr="003B6387">
        <w:t>infrastrukturą towarzyszącą przy ul. Strzeleckiej w Tomaszowie Mazowieckim</w:t>
      </w:r>
      <w:r>
        <w:t>”</w:t>
      </w:r>
      <w:r>
        <w:rPr>
          <w:highlight w:val="white"/>
        </w:rPr>
        <w:t xml:space="preserve"> </w:t>
      </w:r>
      <w:r w:rsidRPr="00510043">
        <w:rPr>
          <w:highlight w:val="white"/>
        </w:rPr>
        <w:t>.</w:t>
      </w:r>
    </w:p>
    <w:p w:rsidR="008113C3" w:rsidRDefault="008113C3" w:rsidP="0051004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FF0000"/>
          <w:lang w:val="en-US"/>
        </w:rPr>
      </w:pPr>
    </w:p>
    <w:p w:rsidR="008113C3" w:rsidRDefault="008113C3" w:rsidP="00DF68D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W związku z podpisaniem umów o dofinansowanie wyżej wymienionych zadań  wprowadzono do planu dochodów dotacje przyznane na lata 2017-2018:</w:t>
      </w:r>
    </w:p>
    <w:p w:rsidR="008113C3" w:rsidRPr="003B6387" w:rsidRDefault="008113C3" w:rsidP="00DF68D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dla projektu </w:t>
      </w:r>
      <w:r>
        <w:rPr>
          <w:highlight w:val="white"/>
        </w:rPr>
        <w:t>„</w:t>
      </w:r>
      <w:r w:rsidRPr="00510043">
        <w:rPr>
          <w:highlight w:val="white"/>
        </w:rPr>
        <w:t>Zakup niskoemisyjnego taboru publicznego transportu zbiorowego wraz z</w:t>
      </w:r>
      <w:r>
        <w:rPr>
          <w:highlight w:val="white"/>
        </w:rPr>
        <w:t> </w:t>
      </w:r>
      <w:r w:rsidRPr="00510043">
        <w:rPr>
          <w:highlight w:val="white"/>
        </w:rPr>
        <w:t>infrastrukturą towarzyszącą w Tomaszowie Mazowieckim”</w:t>
      </w:r>
      <w:r>
        <w:t xml:space="preserve"> – przyznana dotacja dla 2017 roku wynosi 24.786.632,32 zł,</w:t>
      </w:r>
    </w:p>
    <w:p w:rsidR="008113C3" w:rsidRPr="003B6387" w:rsidRDefault="008113C3" w:rsidP="00DF68D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lang w:val="en-US"/>
        </w:rPr>
      </w:pPr>
      <w:r>
        <w:rPr>
          <w:highlight w:val="white"/>
        </w:rPr>
        <w:t>dla zadania „</w:t>
      </w:r>
      <w:r w:rsidRPr="00510043">
        <w:rPr>
          <w:highlight w:val="white"/>
        </w:rPr>
        <w:t>Budowa hali dla toru do łyżwiarstwa szybkiego przy ul.</w:t>
      </w:r>
      <w:r>
        <w:rPr>
          <w:highlight w:val="white"/>
        </w:rPr>
        <w:t> </w:t>
      </w:r>
      <w:r w:rsidRPr="00510043">
        <w:rPr>
          <w:highlight w:val="white"/>
        </w:rPr>
        <w:t>Strzeleckiej w Tomaszowie Mazowieckim”</w:t>
      </w:r>
      <w:r>
        <w:t xml:space="preserve"> – przyznana została dotacja dla 2017 roku 12.000.000,00 zł, dla 2018 roku – 6.046.800,00 zł.</w:t>
      </w:r>
    </w:p>
    <w:p w:rsidR="008113C3" w:rsidRPr="003B6387" w:rsidRDefault="008113C3" w:rsidP="00DF68D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Ponadto w związku z podpisanym porozumieniem ze Starostwem Powiatowym w Tomaszowie Mazowieckim na dofinansowanie w formie pomocy finansowej zadania pn. “Rozbudowa ulicy Piaskowej” wprowadzono do planu dochodów na 2017 r. kwotę 1.047.087,00 zł. </w:t>
      </w:r>
    </w:p>
    <w:p w:rsidR="008113C3" w:rsidRDefault="008113C3" w:rsidP="00DF68D2">
      <w:pPr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  <w:r>
        <w:rPr>
          <w:b/>
          <w:bCs/>
          <w:lang w:val="en-US"/>
        </w:rPr>
        <w:t>Plan wydatków</w:t>
      </w:r>
      <w:r>
        <w:rPr>
          <w:lang w:val="en-US"/>
        </w:rPr>
        <w:t>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Plan wydatków ogó</w:t>
      </w:r>
      <w:r>
        <w:t>łem zwiększa się o kwotę 39.619,36 zł, w tym:</w:t>
      </w:r>
    </w:p>
    <w:p w:rsidR="008113C3" w:rsidRDefault="008113C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>
        <w:rPr>
          <w:lang w:val="en-US"/>
        </w:rPr>
        <w:t>plan wydatków bie</w:t>
      </w:r>
      <w:r>
        <w:t>żących zmniejsza się o kwotę 380,64 zł,</w:t>
      </w:r>
    </w:p>
    <w:p w:rsidR="008113C3" w:rsidRDefault="008113C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>
        <w:rPr>
          <w:lang w:val="en-US"/>
        </w:rPr>
        <w:t>plan wydatków maj</w:t>
      </w:r>
      <w:r>
        <w:t>ątkowych zwiększa się o kwotę 40.000,00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Pr="00A83EA1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  <w:r w:rsidRPr="00A83EA1">
        <w:rPr>
          <w:lang w:val="en-US"/>
        </w:rPr>
        <w:t>Ponadto dokona</w:t>
      </w:r>
      <w:r>
        <w:rPr>
          <w:lang w:val="en-US"/>
        </w:rPr>
        <w:t>n</w:t>
      </w:r>
      <w:r w:rsidRPr="00A83EA1">
        <w:rPr>
          <w:lang w:val="en-US"/>
        </w:rPr>
        <w:t>o</w:t>
      </w:r>
      <w:r>
        <w:rPr>
          <w:lang w:val="en-US"/>
        </w:rPr>
        <w:t xml:space="preserve"> zwiększenia wydatków majątkowych w 2017 roku  na  zadaniu pn. </w:t>
      </w:r>
      <w:r>
        <w:rPr>
          <w:highlight w:val="white"/>
        </w:rPr>
        <w:t>„</w:t>
      </w:r>
      <w:r w:rsidRPr="00510043">
        <w:rPr>
          <w:highlight w:val="white"/>
        </w:rPr>
        <w:t>Zakup niskoemisyjnego taboru publicznego transportu zbiorowego wraz z</w:t>
      </w:r>
      <w:r>
        <w:rPr>
          <w:highlight w:val="white"/>
        </w:rPr>
        <w:t> </w:t>
      </w:r>
      <w:r w:rsidRPr="00510043">
        <w:rPr>
          <w:highlight w:val="white"/>
        </w:rPr>
        <w:t>infrastrukturą towarzyszącą w</w:t>
      </w:r>
      <w:r>
        <w:rPr>
          <w:highlight w:val="white"/>
        </w:rPr>
        <w:t> </w:t>
      </w:r>
      <w:r w:rsidRPr="00510043">
        <w:rPr>
          <w:highlight w:val="white"/>
        </w:rPr>
        <w:t>Tomaszowie Mazowieckim”</w:t>
      </w:r>
      <w:r>
        <w:t xml:space="preserve"> o kwotę finansowaną z dotacji.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W wyniku wprowadzonych zmian po stronie dochodów i wydatków w 2016 roku zmniejsza si</w:t>
      </w:r>
      <w:r>
        <w:t xml:space="preserve">ę </w:t>
      </w:r>
      <w:r>
        <w:rPr>
          <w:b/>
          <w:bCs/>
        </w:rPr>
        <w:t xml:space="preserve">deficyt budżetu </w:t>
      </w:r>
      <w:r>
        <w:t xml:space="preserve">o kwotę </w:t>
      </w:r>
      <w:r w:rsidRPr="006467D1">
        <w:rPr>
          <w:b/>
        </w:rPr>
        <w:t>1.000.009,34</w:t>
      </w:r>
      <w:r>
        <w:rPr>
          <w:b/>
          <w:bCs/>
        </w:rPr>
        <w:t xml:space="preserve"> zł </w:t>
      </w:r>
      <w:r>
        <w:t xml:space="preserve">tj. do kwoty </w:t>
      </w:r>
      <w:r>
        <w:rPr>
          <w:b/>
          <w:bCs/>
        </w:rPr>
        <w:t xml:space="preserve">13.754.532,69 zł. </w:t>
      </w:r>
      <w:r>
        <w:t>Deficyt zostanie pokryty wolnymi środkami w wysokości 3.655.232,69 zł oraz kredytem bankowym w wysokości 9.869.695,00 zł i pożyczką z WFOŚiGW w kwocie 229.605,00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t xml:space="preserve">Nie ulega zmianie planowany do zaciągnięcia  kredyt bankowy i wynosi 18.000.000,00 zł.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t>Ponadto w związku z podpisaniem umów o dofinansowanie projektów na rok 2017 zmniejsza się planowany do zaciągnięcia kredyt w 2017 roku z kwoty 41.500.000,00 zł do kwoty 28.500.000,00 zł. Nie ulega zmianie okres spłaty kredytu, natomiast obniża się planowaną do spłaty kwotę o 1.800.000,00 zł w latach 2023-2029 i o 400.000,00 zł w roku 2030. Uzyskaną w ten sposób kwotę przeznacza się na inwestycje w latach 2023-2030.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t>Zgodnie z powyższym dokonano zmiany haromonogramu spłat kredytów oraz zmiany prognozy długu w latach 2016-2030, zgodnie z załącznikiem nr 1.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W zwi</w:t>
      </w:r>
      <w:r>
        <w:t>ązku ze zmianami limitów wydatków w wykazie przedsięwzięć zmianie ulegają odpowiednio wielkości w Informacjach uzupełniających kolumnach 11.3-11.5 w latach 2016-2020 oraz w związku z podpisaniem umów o dofinansowanie ze środków Unii Europejskiej projektów inwestycyjnych ujętych w wykazie przedsięwzięć zaktualizowano wartości w kol. 12.1- 12.6.1.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rPr>
          <w:lang w:val="en-US"/>
        </w:rPr>
        <w:t>Nie ulega zmianie wysoko</w:t>
      </w:r>
      <w:r>
        <w:t>ść poręczeń udzielonych przez Gminę Miasto Tomaszów Mazowiecki.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lang w:val="en-US"/>
        </w:rPr>
        <w:t>Wykaz przedsi</w:t>
      </w:r>
      <w:r>
        <w:rPr>
          <w:b/>
          <w:bCs/>
        </w:rPr>
        <w:t>ęwzięć do Wieloletniej Prognozy Finansowej na lata 2016-2020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</w:pPr>
      <w:r>
        <w:rPr>
          <w:lang w:val="en-US"/>
        </w:rPr>
        <w:t>Obja</w:t>
      </w:r>
      <w:r>
        <w:t>śnienia do załącznika Nr 2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center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lang w:val="en-US"/>
        </w:rPr>
        <w:t>1.1. Wydatki na programy, projekty lub zadania zwi</w:t>
      </w:r>
      <w:r>
        <w:rPr>
          <w:b/>
          <w:bCs/>
        </w:rPr>
        <w:t>ązane z programami realizowanymi z udziałem środków, o których mowa w art.5 ust.1 pkt 2 i 3 ustawy z dnia 27 sierpnia 2009.r. o finansach publicznych (tj. Dz.U. z 2013 r. poz.885, z późn.zm.), z tego: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lang w:val="en-US"/>
        </w:rPr>
        <w:t>1.1.2. Wydatki maj</w:t>
      </w:r>
      <w:r>
        <w:rPr>
          <w:b/>
          <w:bCs/>
        </w:rPr>
        <w:t>ątkowe.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lang w:val="en-US"/>
        </w:rPr>
      </w:pPr>
    </w:p>
    <w:p w:rsidR="008113C3" w:rsidRDefault="008113C3" w:rsidP="006E5DE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Projekt pn.</w:t>
      </w:r>
      <w:r w:rsidRPr="006E5DE3">
        <w:t xml:space="preserve"> </w:t>
      </w:r>
      <w:r>
        <w:t>„</w:t>
      </w:r>
      <w:r w:rsidRPr="006E5DE3">
        <w:rPr>
          <w:b/>
          <w:bCs/>
          <w:lang w:val="en-US"/>
        </w:rPr>
        <w:t>Zakup niskoemisyjnego taboru publicznego transportu zbiorowego wraz z</w:t>
      </w:r>
      <w:r>
        <w:rPr>
          <w:b/>
          <w:bCs/>
          <w:lang w:val="en-US"/>
        </w:rPr>
        <w:t> </w:t>
      </w:r>
      <w:r w:rsidRPr="006E5DE3">
        <w:rPr>
          <w:b/>
          <w:bCs/>
          <w:lang w:val="en-US"/>
        </w:rPr>
        <w:t>infrastrukturą towarz</w:t>
      </w:r>
      <w:r>
        <w:rPr>
          <w:b/>
          <w:bCs/>
          <w:lang w:val="en-US"/>
        </w:rPr>
        <w:t>yszącą w Tomaszowie Mazowieckim”.</w:t>
      </w:r>
      <w:r w:rsidRPr="006E5DE3">
        <w:rPr>
          <w:b/>
          <w:bCs/>
          <w:lang w:val="en-US"/>
        </w:rPr>
        <w:t xml:space="preserve"> 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highlight w:val="white"/>
        </w:rPr>
      </w:pPr>
    </w:p>
    <w:p w:rsidR="008113C3" w:rsidRDefault="008113C3" w:rsidP="006E5DE3">
      <w:pPr>
        <w:autoSpaceDE w:val="0"/>
        <w:autoSpaceDN w:val="0"/>
        <w:adjustRightInd w:val="0"/>
        <w:spacing w:after="0" w:line="240" w:lineRule="auto"/>
        <w:jc w:val="both"/>
      </w:pPr>
      <w:r>
        <w:rPr>
          <w:highlight w:val="white"/>
        </w:rPr>
        <w:t xml:space="preserve">W związku z uzyskanym </w:t>
      </w:r>
      <w:r w:rsidRPr="00510043">
        <w:rPr>
          <w:highlight w:val="white"/>
        </w:rPr>
        <w:t>dofinansowan</w:t>
      </w:r>
      <w:r>
        <w:rPr>
          <w:highlight w:val="white"/>
        </w:rPr>
        <w:t>iem</w:t>
      </w:r>
      <w:r w:rsidRPr="00510043">
        <w:rPr>
          <w:highlight w:val="white"/>
        </w:rPr>
        <w:t xml:space="preserve"> ze środków Europejskiego Funduszu Rozwoju Regionalnego w ramach Regionalnego Programu Operacyjnego Województwa Łódzkiego na lata 2014 – 2020, Oś priorytetowa III Transport, Działanie III.1 Niskoemisyjny transport miejski, Poddziałanie III.1.2 </w:t>
      </w:r>
      <w:r>
        <w:rPr>
          <w:highlight w:val="white"/>
        </w:rPr>
        <w:t>Niskoemisyjny transport miejski</w:t>
      </w:r>
      <w:r>
        <w:t xml:space="preserve">  zwiększa</w:t>
      </w:r>
      <w:r>
        <w:rPr>
          <w:lang w:val="en-US"/>
        </w:rPr>
        <w:t xml:space="preserve"> si</w:t>
      </w:r>
      <w:r>
        <w:t>ę limit wydatków w 2017 roku o kwotę 24.777.926,00 zł tj. do kwoty 35.867.715,00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t>Łączny limit zobowiązań  po zmianie wynosi 35.897.715,00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</w:pPr>
      <w:r>
        <w:t>Łączne planowane nakłady finansowe nie ulegają zmianie i wynoszą 35.921.125,00 zł.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lang w:val="en-US"/>
        </w:rPr>
        <w:t>1.3. Wydatki na programy, projekty lub zadania pozosta</w:t>
      </w:r>
      <w:r>
        <w:rPr>
          <w:b/>
          <w:bCs/>
        </w:rPr>
        <w:t>łe (inne niż wymienione w pkt 1.1 i 1.2).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lang w:val="en-US"/>
        </w:rPr>
        <w:t>1.3.2. Wydatki maj</w:t>
      </w:r>
      <w:r>
        <w:rPr>
          <w:b/>
          <w:bCs/>
        </w:rPr>
        <w:t>ątkowe.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n-US"/>
        </w:rPr>
      </w:pPr>
      <w:r>
        <w:t>„</w:t>
      </w:r>
      <w:r>
        <w:rPr>
          <w:b/>
          <w:bCs/>
          <w:lang w:val="en-US"/>
        </w:rPr>
        <w:t>Rozbudowa ulicy Piaskowej".</w:t>
      </w: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</w:p>
    <w:p w:rsidR="008113C3" w:rsidRDefault="008113C3" w:rsidP="00B53B23">
      <w:pPr>
        <w:autoSpaceDE w:val="0"/>
        <w:autoSpaceDN w:val="0"/>
        <w:adjustRightInd w:val="0"/>
        <w:spacing w:after="0" w:line="240" w:lineRule="auto"/>
        <w:jc w:val="both"/>
        <w:rPr>
          <w:lang w:val="en-US"/>
        </w:rPr>
      </w:pPr>
      <w:r>
        <w:rPr>
          <w:lang w:val="en-US"/>
        </w:rPr>
        <w:t>Zwiększa się łączne planowane nakłady finansowe o kwotę 2.038.476,00 zł tj. do wysokości 4.990.615,20 zł.</w:t>
      </w:r>
    </w:p>
    <w:p w:rsidR="008113C3" w:rsidRDefault="008113C3">
      <w:r>
        <w:t xml:space="preserve">Pozostałe wielkości nie ulegają zamianie. </w:t>
      </w:r>
    </w:p>
    <w:sectPr w:rsidR="008113C3" w:rsidSect="002F27E4">
      <w:pgSz w:w="12240" w:h="15840"/>
      <w:pgMar w:top="1418" w:right="1418" w:bottom="1418" w:left="1418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3C3" w:rsidRDefault="008113C3" w:rsidP="009B267B">
      <w:pPr>
        <w:spacing w:after="0" w:line="240" w:lineRule="auto"/>
      </w:pPr>
      <w:r>
        <w:separator/>
      </w:r>
    </w:p>
  </w:endnote>
  <w:endnote w:type="continuationSeparator" w:id="0">
    <w:p w:rsidR="008113C3" w:rsidRDefault="008113C3" w:rsidP="009B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C3" w:rsidRDefault="008113C3">
    <w:pPr>
      <w:pStyle w:val="Footer"/>
      <w:jc w:val="right"/>
    </w:pPr>
    <w:r w:rsidRPr="009B267B">
      <w:rPr>
        <w:sz w:val="18"/>
        <w:szCs w:val="18"/>
      </w:rPr>
      <w:fldChar w:fldCharType="begin"/>
    </w:r>
    <w:r w:rsidRPr="009B267B">
      <w:rPr>
        <w:sz w:val="18"/>
        <w:szCs w:val="18"/>
      </w:rPr>
      <w:instrText xml:space="preserve"> PAGE   \* MERGEFORMAT </w:instrText>
    </w:r>
    <w:r w:rsidRPr="009B267B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9B267B">
      <w:rPr>
        <w:sz w:val="18"/>
        <w:szCs w:val="18"/>
      </w:rPr>
      <w:fldChar w:fldCharType="end"/>
    </w:r>
  </w:p>
  <w:p w:rsidR="008113C3" w:rsidRDefault="008113C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3C3" w:rsidRDefault="008113C3" w:rsidP="009B267B">
      <w:pPr>
        <w:spacing w:after="0" w:line="240" w:lineRule="auto"/>
      </w:pPr>
      <w:r>
        <w:separator/>
      </w:r>
    </w:p>
  </w:footnote>
  <w:footnote w:type="continuationSeparator" w:id="0">
    <w:p w:rsidR="008113C3" w:rsidRDefault="008113C3" w:rsidP="009B2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258E5F13"/>
    <w:multiLevelType w:val="hybridMultilevel"/>
    <w:tmpl w:val="8AC8A772"/>
    <w:lvl w:ilvl="0" w:tplc="1EB0A312">
      <w:start w:val="66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B23"/>
    <w:rsid w:val="000A74AA"/>
    <w:rsid w:val="00145D8B"/>
    <w:rsid w:val="001E2EAA"/>
    <w:rsid w:val="00254FB1"/>
    <w:rsid w:val="00282DFD"/>
    <w:rsid w:val="002D0C22"/>
    <w:rsid w:val="002F27E4"/>
    <w:rsid w:val="00323643"/>
    <w:rsid w:val="00331499"/>
    <w:rsid w:val="00331DF4"/>
    <w:rsid w:val="00341C84"/>
    <w:rsid w:val="003604CC"/>
    <w:rsid w:val="003A78F9"/>
    <w:rsid w:val="003B6387"/>
    <w:rsid w:val="003D58AB"/>
    <w:rsid w:val="00444D35"/>
    <w:rsid w:val="00510043"/>
    <w:rsid w:val="005471D1"/>
    <w:rsid w:val="00547D31"/>
    <w:rsid w:val="005B55E4"/>
    <w:rsid w:val="006467D1"/>
    <w:rsid w:val="00657C98"/>
    <w:rsid w:val="006E5DE3"/>
    <w:rsid w:val="00747AD4"/>
    <w:rsid w:val="008113C3"/>
    <w:rsid w:val="008132B6"/>
    <w:rsid w:val="00897A25"/>
    <w:rsid w:val="00931D4B"/>
    <w:rsid w:val="009B267B"/>
    <w:rsid w:val="00A45E33"/>
    <w:rsid w:val="00A50D52"/>
    <w:rsid w:val="00A83EA1"/>
    <w:rsid w:val="00AF3580"/>
    <w:rsid w:val="00B53B23"/>
    <w:rsid w:val="00B6643A"/>
    <w:rsid w:val="00B73E1D"/>
    <w:rsid w:val="00C23A8E"/>
    <w:rsid w:val="00C51B5D"/>
    <w:rsid w:val="00C606F5"/>
    <w:rsid w:val="00CE3270"/>
    <w:rsid w:val="00D17376"/>
    <w:rsid w:val="00DD53D1"/>
    <w:rsid w:val="00DF68D2"/>
    <w:rsid w:val="00DF6DDF"/>
    <w:rsid w:val="00E06277"/>
    <w:rsid w:val="00E3324B"/>
    <w:rsid w:val="00ED6AF0"/>
    <w:rsid w:val="00FD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387"/>
    <w:pPr>
      <w:spacing w:after="200" w:line="276" w:lineRule="auto"/>
    </w:pPr>
    <w:rPr>
      <w:rFonts w:ascii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638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6387"/>
    <w:rPr>
      <w:rFonts w:ascii="Cambria" w:hAnsi="Cambria" w:cs="Times New Roman"/>
      <w:b/>
      <w:bCs/>
      <w:color w:val="365F91"/>
      <w:sz w:val="28"/>
      <w:szCs w:val="28"/>
    </w:rPr>
  </w:style>
  <w:style w:type="character" w:styleId="Hyperlink">
    <w:name w:val="Hyperlink"/>
    <w:basedOn w:val="DefaultParagraphFont"/>
    <w:uiPriority w:val="99"/>
    <w:semiHidden/>
    <w:rsid w:val="005471D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471D1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l-PL"/>
    </w:rPr>
  </w:style>
  <w:style w:type="paragraph" w:customStyle="1" w:styleId="font6">
    <w:name w:val="font6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xl171">
    <w:name w:val="xl171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72">
    <w:name w:val="xl172"/>
    <w:basedOn w:val="Normal"/>
    <w:uiPriority w:val="99"/>
    <w:rsid w:val="005471D1"/>
    <w:pPr>
      <w:spacing w:before="100" w:beforeAutospacing="1" w:after="100" w:afterAutospacing="1" w:line="240" w:lineRule="auto"/>
    </w:pPr>
    <w:rPr>
      <w:rFonts w:eastAsia="Times New Roman"/>
      <w:color w:val="FF0000"/>
      <w:sz w:val="24"/>
      <w:szCs w:val="24"/>
      <w:lang w:eastAsia="pl-PL"/>
    </w:rPr>
  </w:style>
  <w:style w:type="paragraph" w:customStyle="1" w:styleId="xl173">
    <w:name w:val="xl173"/>
    <w:basedOn w:val="Normal"/>
    <w:uiPriority w:val="99"/>
    <w:rsid w:val="005471D1"/>
    <w:pPr>
      <w:spacing w:before="100" w:beforeAutospacing="1" w:after="100" w:afterAutospacing="1" w:line="240" w:lineRule="auto"/>
      <w:textAlignment w:val="center"/>
    </w:pPr>
    <w:rPr>
      <w:rFonts w:eastAsia="Times New Roman"/>
      <w:sz w:val="18"/>
      <w:szCs w:val="18"/>
      <w:lang w:eastAsia="pl-PL"/>
    </w:rPr>
  </w:style>
  <w:style w:type="paragraph" w:customStyle="1" w:styleId="xl174">
    <w:name w:val="xl174"/>
    <w:basedOn w:val="Normal"/>
    <w:uiPriority w:val="99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175">
    <w:name w:val="xl175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176">
    <w:name w:val="xl17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77">
    <w:name w:val="xl177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78">
    <w:name w:val="xl178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79">
    <w:name w:val="xl179"/>
    <w:basedOn w:val="Normal"/>
    <w:uiPriority w:val="99"/>
    <w:rsid w:val="005471D1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pl-PL"/>
    </w:rPr>
  </w:style>
  <w:style w:type="paragraph" w:customStyle="1" w:styleId="xl180">
    <w:name w:val="xl180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1">
    <w:name w:val="xl181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2">
    <w:name w:val="xl182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3">
    <w:name w:val="xl183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xl184">
    <w:name w:val="xl184"/>
    <w:basedOn w:val="Normal"/>
    <w:uiPriority w:val="99"/>
    <w:rsid w:val="005471D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185">
    <w:name w:val="xl185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6">
    <w:name w:val="xl18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7">
    <w:name w:val="xl187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88">
    <w:name w:val="xl188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89">
    <w:name w:val="xl189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90">
    <w:name w:val="xl190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91">
    <w:name w:val="xl191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92">
    <w:name w:val="xl192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93">
    <w:name w:val="xl193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2"/>
      <w:szCs w:val="12"/>
      <w:lang w:eastAsia="pl-PL"/>
    </w:rPr>
  </w:style>
  <w:style w:type="paragraph" w:customStyle="1" w:styleId="xl194">
    <w:name w:val="xl194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195">
    <w:name w:val="xl195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96">
    <w:name w:val="xl19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197">
    <w:name w:val="xl197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pl-PL"/>
    </w:rPr>
  </w:style>
  <w:style w:type="paragraph" w:customStyle="1" w:styleId="xl198">
    <w:name w:val="xl198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199">
    <w:name w:val="xl199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00">
    <w:name w:val="xl200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01">
    <w:name w:val="xl201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02">
    <w:name w:val="xl202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xl203">
    <w:name w:val="xl203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04">
    <w:name w:val="xl204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/>
      <w:color w:val="FF0000"/>
      <w:sz w:val="24"/>
      <w:szCs w:val="24"/>
      <w:lang w:eastAsia="pl-PL"/>
    </w:rPr>
  </w:style>
  <w:style w:type="paragraph" w:customStyle="1" w:styleId="xl205">
    <w:name w:val="xl205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FF0000"/>
      <w:sz w:val="16"/>
      <w:szCs w:val="16"/>
      <w:lang w:eastAsia="pl-PL"/>
    </w:rPr>
  </w:style>
  <w:style w:type="paragraph" w:customStyle="1" w:styleId="xl206">
    <w:name w:val="xl20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07">
    <w:name w:val="xl207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FF0000"/>
      <w:sz w:val="16"/>
      <w:szCs w:val="16"/>
      <w:lang w:eastAsia="pl-PL"/>
    </w:rPr>
  </w:style>
  <w:style w:type="paragraph" w:customStyle="1" w:styleId="xl208">
    <w:name w:val="xl208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color w:val="FF0000"/>
      <w:sz w:val="16"/>
      <w:szCs w:val="16"/>
      <w:lang w:eastAsia="pl-PL"/>
    </w:rPr>
  </w:style>
  <w:style w:type="paragraph" w:customStyle="1" w:styleId="xl209">
    <w:name w:val="xl209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FF0000"/>
      <w:sz w:val="14"/>
      <w:szCs w:val="14"/>
      <w:lang w:eastAsia="pl-PL"/>
    </w:rPr>
  </w:style>
  <w:style w:type="paragraph" w:customStyle="1" w:styleId="xl210">
    <w:name w:val="xl210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color w:val="FF0000"/>
      <w:sz w:val="18"/>
      <w:szCs w:val="18"/>
      <w:lang w:eastAsia="pl-PL"/>
    </w:rPr>
  </w:style>
  <w:style w:type="paragraph" w:customStyle="1" w:styleId="xl211">
    <w:name w:val="xl211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12">
    <w:name w:val="xl212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13">
    <w:name w:val="xl213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pl-PL"/>
    </w:rPr>
  </w:style>
  <w:style w:type="paragraph" w:customStyle="1" w:styleId="xl214">
    <w:name w:val="xl214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15">
    <w:name w:val="xl215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16">
    <w:name w:val="xl21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17">
    <w:name w:val="xl217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18">
    <w:name w:val="xl218"/>
    <w:basedOn w:val="Normal"/>
    <w:uiPriority w:val="99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19">
    <w:name w:val="xl219"/>
    <w:basedOn w:val="Normal"/>
    <w:uiPriority w:val="99"/>
    <w:rsid w:val="005471D1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xl220">
    <w:name w:val="xl220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21">
    <w:name w:val="xl221"/>
    <w:basedOn w:val="Normal"/>
    <w:uiPriority w:val="99"/>
    <w:rsid w:val="005471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22">
    <w:name w:val="xl222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23">
    <w:name w:val="xl223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24">
    <w:name w:val="xl224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25">
    <w:name w:val="xl225"/>
    <w:basedOn w:val="Normal"/>
    <w:uiPriority w:val="99"/>
    <w:rsid w:val="005471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26">
    <w:name w:val="xl226"/>
    <w:basedOn w:val="Normal"/>
    <w:uiPriority w:val="99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27">
    <w:name w:val="xl227"/>
    <w:basedOn w:val="Normal"/>
    <w:uiPriority w:val="99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28">
    <w:name w:val="xl228"/>
    <w:basedOn w:val="Normal"/>
    <w:uiPriority w:val="99"/>
    <w:rsid w:val="005471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29">
    <w:name w:val="xl229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30">
    <w:name w:val="xl230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31">
    <w:name w:val="xl231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32">
    <w:name w:val="xl232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33">
    <w:name w:val="xl233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34">
    <w:name w:val="xl234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35">
    <w:name w:val="xl235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pl-PL"/>
    </w:rPr>
  </w:style>
  <w:style w:type="paragraph" w:customStyle="1" w:styleId="xl236">
    <w:name w:val="xl236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37">
    <w:name w:val="xl237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38">
    <w:name w:val="xl238"/>
    <w:basedOn w:val="Normal"/>
    <w:uiPriority w:val="99"/>
    <w:rsid w:val="005471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6"/>
      <w:szCs w:val="16"/>
      <w:lang w:eastAsia="pl-PL"/>
    </w:rPr>
  </w:style>
  <w:style w:type="paragraph" w:customStyle="1" w:styleId="xl239">
    <w:name w:val="xl239"/>
    <w:basedOn w:val="Normal"/>
    <w:uiPriority w:val="99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customStyle="1" w:styleId="xl240">
    <w:name w:val="xl240"/>
    <w:basedOn w:val="Normal"/>
    <w:uiPriority w:val="99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282D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9B2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B267B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9B2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B267B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08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23</Pages>
  <Words>6616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msobolewska</dc:creator>
  <cp:keywords/>
  <dc:description/>
  <cp:lastModifiedBy>Urzad Miasta</cp:lastModifiedBy>
  <cp:revision>2</cp:revision>
  <cp:lastPrinted>2016-09-22T10:03:00Z</cp:lastPrinted>
  <dcterms:created xsi:type="dcterms:W3CDTF">2016-09-22T10:53:00Z</dcterms:created>
  <dcterms:modified xsi:type="dcterms:W3CDTF">2016-09-22T10:53:00Z</dcterms:modified>
</cp:coreProperties>
</file>