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816" w:rsidRPr="00210816" w:rsidRDefault="00210816" w:rsidP="00210816">
      <w:pPr>
        <w:suppressAutoHyphens w:val="0"/>
        <w:autoSpaceDE w:val="0"/>
        <w:autoSpaceDN w:val="0"/>
        <w:adjustRightInd w:val="0"/>
        <w:jc w:val="center"/>
        <w:rPr>
          <w:color w:val="000000"/>
          <w:lang w:eastAsia="pl-PL"/>
        </w:rPr>
      </w:pPr>
      <w:r w:rsidRPr="00210816">
        <w:rPr>
          <w:b/>
          <w:bCs/>
          <w:color w:val="000000"/>
          <w:lang w:eastAsia="pl-PL"/>
        </w:rPr>
        <w:t>Uzasadnienie</w:t>
      </w:r>
    </w:p>
    <w:p w:rsidR="00210816" w:rsidRPr="00210816" w:rsidRDefault="00210816" w:rsidP="00210816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center"/>
        <w:rPr>
          <w:b/>
          <w:bCs/>
          <w:color w:val="000000"/>
          <w:lang w:eastAsia="pl-PL"/>
        </w:rPr>
      </w:pPr>
      <w:r w:rsidRPr="00210816">
        <w:rPr>
          <w:b/>
          <w:bCs/>
          <w:color w:val="000000"/>
          <w:lang w:eastAsia="pl-PL"/>
        </w:rPr>
        <w:t>do projektu Uchwały Nr ..........................</w:t>
      </w:r>
    </w:p>
    <w:p w:rsidR="00210816" w:rsidRPr="00210816" w:rsidRDefault="00210816" w:rsidP="00210816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center"/>
        <w:rPr>
          <w:b/>
          <w:bCs/>
          <w:color w:val="000000"/>
          <w:lang w:eastAsia="pl-PL"/>
        </w:rPr>
      </w:pPr>
      <w:r w:rsidRPr="00210816">
        <w:rPr>
          <w:b/>
          <w:bCs/>
          <w:color w:val="000000"/>
          <w:lang w:eastAsia="pl-PL"/>
        </w:rPr>
        <w:t>Rady Miejskiej Tomaszowa Mazowieckiego</w:t>
      </w:r>
    </w:p>
    <w:p w:rsidR="00210816" w:rsidRDefault="00210816" w:rsidP="00210816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center"/>
        <w:rPr>
          <w:b/>
          <w:bCs/>
          <w:color w:val="000000"/>
          <w:lang w:eastAsia="pl-PL"/>
        </w:rPr>
      </w:pPr>
      <w:r w:rsidRPr="00210816">
        <w:rPr>
          <w:b/>
          <w:bCs/>
          <w:color w:val="000000"/>
          <w:lang w:eastAsia="pl-PL"/>
        </w:rPr>
        <w:t>z dnia ...........................</w:t>
      </w:r>
    </w:p>
    <w:p w:rsidR="00210816" w:rsidRDefault="00210816" w:rsidP="00210816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center"/>
        <w:rPr>
          <w:b/>
          <w:bCs/>
          <w:color w:val="000000"/>
          <w:lang w:eastAsia="pl-PL"/>
        </w:rPr>
      </w:pPr>
    </w:p>
    <w:p w:rsidR="00210816" w:rsidRPr="00210816" w:rsidRDefault="00210816" w:rsidP="00210816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center"/>
        <w:rPr>
          <w:b/>
          <w:bCs/>
          <w:color w:val="000000"/>
          <w:sz w:val="22"/>
          <w:szCs w:val="22"/>
          <w:lang w:eastAsia="pl-PL"/>
        </w:rPr>
      </w:pPr>
    </w:p>
    <w:p w:rsidR="00210816" w:rsidRPr="00210816" w:rsidRDefault="00210816" w:rsidP="00210816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both"/>
        <w:rPr>
          <w:color w:val="000000"/>
          <w:lang w:eastAsia="pl-PL"/>
        </w:rPr>
      </w:pPr>
      <w:r w:rsidRPr="00210816">
        <w:rPr>
          <w:color w:val="000000"/>
          <w:lang w:eastAsia="pl-PL"/>
        </w:rPr>
        <w:t xml:space="preserve">Z dniem 1 stycznia 2014 r. weszła w życie nowelizacja ustawy o systemie </w:t>
      </w:r>
      <w:proofErr w:type="spellStart"/>
      <w:r w:rsidRPr="00210816">
        <w:rPr>
          <w:color w:val="000000"/>
          <w:lang w:eastAsia="pl-PL"/>
        </w:rPr>
        <w:t>oświaty</w:t>
      </w:r>
      <w:proofErr w:type="spellEnd"/>
      <w:r w:rsidRPr="00210816">
        <w:rPr>
          <w:color w:val="000000"/>
          <w:lang w:eastAsia="pl-PL"/>
        </w:rPr>
        <w:t xml:space="preserve">, która określiła zasady rekrutacji do przedszkoli, oddziałów przedszkolnych oraz klas pierwszych </w:t>
      </w:r>
      <w:proofErr w:type="spellStart"/>
      <w:r w:rsidRPr="00210816">
        <w:rPr>
          <w:color w:val="000000"/>
          <w:lang w:eastAsia="pl-PL"/>
        </w:rPr>
        <w:t>szkół</w:t>
      </w:r>
      <w:proofErr w:type="spellEnd"/>
      <w:r w:rsidRPr="00210816">
        <w:rPr>
          <w:color w:val="000000"/>
          <w:lang w:eastAsia="pl-PL"/>
        </w:rPr>
        <w:t xml:space="preserve"> podstawowych i </w:t>
      </w:r>
      <w:proofErr w:type="spellStart"/>
      <w:r w:rsidRPr="00210816">
        <w:rPr>
          <w:color w:val="000000"/>
          <w:lang w:eastAsia="pl-PL"/>
        </w:rPr>
        <w:t>gimnazjum</w:t>
      </w:r>
      <w:proofErr w:type="spellEnd"/>
      <w:r w:rsidRPr="00210816">
        <w:rPr>
          <w:color w:val="000000"/>
          <w:lang w:eastAsia="pl-PL"/>
        </w:rPr>
        <w:t>.</w:t>
      </w:r>
    </w:p>
    <w:p w:rsidR="00210816" w:rsidRPr="00210816" w:rsidRDefault="00210816" w:rsidP="00210816">
      <w:pPr>
        <w:suppressAutoHyphens w:val="0"/>
        <w:autoSpaceDE w:val="0"/>
        <w:autoSpaceDN w:val="0"/>
        <w:adjustRightInd w:val="0"/>
        <w:spacing w:before="120" w:after="120"/>
        <w:ind w:left="283" w:firstLine="227"/>
        <w:jc w:val="both"/>
        <w:rPr>
          <w:color w:val="000000"/>
          <w:lang w:eastAsia="pl-PL"/>
        </w:rPr>
      </w:pPr>
      <w:r w:rsidRPr="00210816">
        <w:rPr>
          <w:color w:val="000000"/>
          <w:lang w:eastAsia="pl-PL"/>
        </w:rPr>
        <w:t xml:space="preserve">Nowelizacja nazywana także "ustawą rekrutacyjną" nakłada na organ stanowiący obowiązek ustalenia tzw. dodatkowych kryteriów rekrutacyjnych, które znajdą zastosowanie wówczas, gdy pozostaną wolne miejsca po zastosowaniu kryteriów określonych w ustawie. Projekt uchwały reguluje kwestie związane z rekrutacją do klas pierwszych </w:t>
      </w:r>
      <w:proofErr w:type="spellStart"/>
      <w:r w:rsidRPr="00210816">
        <w:rPr>
          <w:color w:val="000000"/>
          <w:lang w:eastAsia="pl-PL"/>
        </w:rPr>
        <w:t>szkół</w:t>
      </w:r>
      <w:proofErr w:type="spellEnd"/>
      <w:r w:rsidRPr="00210816">
        <w:rPr>
          <w:color w:val="000000"/>
          <w:lang w:eastAsia="pl-PL"/>
        </w:rPr>
        <w:t xml:space="preserve"> podstawowych i gimnazjów </w:t>
      </w:r>
      <w:r>
        <w:rPr>
          <w:color w:val="000000"/>
          <w:lang w:eastAsia="pl-PL"/>
        </w:rPr>
        <w:br/>
      </w:r>
      <w:r w:rsidRPr="00210816">
        <w:rPr>
          <w:color w:val="000000"/>
          <w:lang w:eastAsia="pl-PL"/>
        </w:rPr>
        <w:t xml:space="preserve">w przypadku przyjęć na wolne miejsca dzieci spoza obwodu tych </w:t>
      </w:r>
      <w:proofErr w:type="spellStart"/>
      <w:r w:rsidRPr="00210816">
        <w:rPr>
          <w:color w:val="000000"/>
          <w:lang w:eastAsia="pl-PL"/>
        </w:rPr>
        <w:t>szkół</w:t>
      </w:r>
      <w:proofErr w:type="spellEnd"/>
      <w:r w:rsidRPr="00210816">
        <w:rPr>
          <w:color w:val="000000"/>
          <w:lang w:eastAsia="pl-PL"/>
        </w:rPr>
        <w:t>.</w:t>
      </w:r>
    </w:p>
    <w:p w:rsidR="00801191" w:rsidRDefault="00801191"/>
    <w:sectPr w:rsidR="00801191" w:rsidSect="00CE06A1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10816"/>
    <w:rsid w:val="001F2A7A"/>
    <w:rsid w:val="001F7B2A"/>
    <w:rsid w:val="00203F54"/>
    <w:rsid w:val="00210816"/>
    <w:rsid w:val="00801191"/>
    <w:rsid w:val="00994560"/>
    <w:rsid w:val="00BB6CAD"/>
    <w:rsid w:val="00C917EA"/>
    <w:rsid w:val="00F82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7EA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917E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666</Characters>
  <Application>Microsoft Office Word</Application>
  <DocSecurity>0</DocSecurity>
  <Lines>5</Lines>
  <Paragraphs>1</Paragraphs>
  <ScaleCrop>false</ScaleCrop>
  <Company>Urząd Miasta w Tomaszowie Maz.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Banasik</dc:creator>
  <cp:keywords/>
  <dc:description/>
  <cp:lastModifiedBy>Monika Banasik</cp:lastModifiedBy>
  <cp:revision>2</cp:revision>
  <dcterms:created xsi:type="dcterms:W3CDTF">2016-01-15T07:34:00Z</dcterms:created>
  <dcterms:modified xsi:type="dcterms:W3CDTF">2016-01-15T07:35:00Z</dcterms:modified>
</cp:coreProperties>
</file>